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898E4" w14:textId="48C3F1ED" w:rsidR="00907D6B" w:rsidRPr="00907D6B" w:rsidRDefault="00907D6B" w:rsidP="00907D6B">
      <w:pPr>
        <w:spacing w:before="100" w:beforeAutospacing="1" w:after="100" w:afterAutospacing="1" w:line="240" w:lineRule="auto"/>
        <w:rPr>
          <w:rFonts w:ascii="Times New Roman" w:eastAsia="Times New Roman" w:hAnsi="Times New Roman" w:cs="Times New Roman"/>
          <w:sz w:val="24"/>
          <w:szCs w:val="24"/>
          <w:lang w:eastAsia="es-GT"/>
        </w:rPr>
      </w:pPr>
      <w:bookmarkStart w:id="0" w:name="_Toc74732446"/>
      <w:r w:rsidRPr="00907D6B">
        <w:rPr>
          <w:rFonts w:ascii="Times New Roman" w:eastAsia="Times New Roman" w:hAnsi="Times New Roman" w:cs="Times New Roman"/>
          <w:noProof/>
          <w:sz w:val="24"/>
          <w:szCs w:val="24"/>
          <w:lang w:eastAsia="es-GT"/>
        </w:rPr>
        <w:drawing>
          <wp:anchor distT="0" distB="0" distL="114300" distR="114300" simplePos="0" relativeHeight="251678720" behindDoc="0" locked="0" layoutInCell="1" allowOverlap="1" wp14:anchorId="58CDDFA9" wp14:editId="029826DB">
            <wp:simplePos x="0" y="0"/>
            <wp:positionH relativeFrom="column">
              <wp:posOffset>-1080135</wp:posOffset>
            </wp:positionH>
            <wp:positionV relativeFrom="paragraph">
              <wp:posOffset>-1251585</wp:posOffset>
            </wp:positionV>
            <wp:extent cx="7839091" cy="10134600"/>
            <wp:effectExtent l="0" t="0" r="9525" b="0"/>
            <wp:wrapNone/>
            <wp:docPr id="4" name="Imagen 4" descr="C:\Users\carmen.trejo\AppData\Local\Packages\Microsoft.Windows.Photos_8wekyb3d8bbwe\TempState\ShareServiceTempFolder\Documento A4 Portada Informe de Resultados Corporativo Azul Blanc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trejo\AppData\Local\Packages\Microsoft.Windows.Photos_8wekyb3d8bbwe\TempState\ShareServiceTempFolder\Documento A4 Portada Informe de Resultados Corporativo Azul Blanco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0313" cy="1013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7EB63" w14:textId="66BC0F30" w:rsidR="00A924C3" w:rsidRDefault="00A924C3">
      <w:pPr>
        <w:pStyle w:val="Sinespaciado"/>
        <w:rPr>
          <w:rFonts w:ascii="Arial" w:hAnsi="Arial" w:cs="Arial"/>
          <w:sz w:val="24"/>
          <w:szCs w:val="24"/>
        </w:rPr>
      </w:pPr>
    </w:p>
    <w:p w14:paraId="755E0AC1" w14:textId="77777777" w:rsidR="00A924C3" w:rsidRDefault="00A924C3">
      <w:pPr>
        <w:pStyle w:val="Sinespaciado"/>
        <w:rPr>
          <w:rFonts w:ascii="Arial" w:hAnsi="Arial" w:cs="Arial"/>
          <w:sz w:val="24"/>
          <w:szCs w:val="24"/>
        </w:rPr>
      </w:pPr>
    </w:p>
    <w:p w14:paraId="339E05FB" w14:textId="0781A825" w:rsidR="00A924C3" w:rsidRDefault="00A924C3" w:rsidP="001E5FC8">
      <w:pPr>
        <w:ind w:left="3540" w:hanging="3540"/>
        <w:rPr>
          <w:rFonts w:ascii="Arial" w:hAnsi="Arial" w:cs="Arial"/>
          <w:b/>
          <w:sz w:val="24"/>
          <w:szCs w:val="24"/>
        </w:rPr>
      </w:pPr>
    </w:p>
    <w:p w14:paraId="141C4A38" w14:textId="0749D4E5" w:rsidR="001E5FC8" w:rsidRDefault="001E5FC8" w:rsidP="001E5FC8">
      <w:pPr>
        <w:ind w:left="3540" w:hanging="3540"/>
        <w:rPr>
          <w:rFonts w:ascii="Arial" w:hAnsi="Arial" w:cs="Arial"/>
          <w:b/>
          <w:sz w:val="24"/>
          <w:szCs w:val="24"/>
        </w:rPr>
      </w:pPr>
    </w:p>
    <w:p w14:paraId="367901A0" w14:textId="481017ED" w:rsidR="0085322E" w:rsidRDefault="0085322E" w:rsidP="001E5FC8">
      <w:pPr>
        <w:ind w:left="3540" w:hanging="3540"/>
        <w:rPr>
          <w:rFonts w:ascii="Arial" w:hAnsi="Arial" w:cs="Arial"/>
          <w:b/>
          <w:sz w:val="24"/>
          <w:szCs w:val="24"/>
        </w:rPr>
      </w:pPr>
    </w:p>
    <w:p w14:paraId="2C72AA41" w14:textId="6845F2E7" w:rsidR="0085322E" w:rsidRDefault="0085322E" w:rsidP="001E5FC8">
      <w:pPr>
        <w:ind w:left="3540" w:hanging="3540"/>
        <w:rPr>
          <w:rFonts w:ascii="Arial" w:hAnsi="Arial" w:cs="Arial"/>
          <w:b/>
          <w:sz w:val="24"/>
          <w:szCs w:val="24"/>
        </w:rPr>
      </w:pPr>
    </w:p>
    <w:p w14:paraId="5E848665" w14:textId="4B691FBC" w:rsidR="0085322E" w:rsidRDefault="0085322E" w:rsidP="001E5FC8">
      <w:pPr>
        <w:ind w:left="3540" w:hanging="3540"/>
        <w:rPr>
          <w:rFonts w:ascii="Arial" w:hAnsi="Arial" w:cs="Arial"/>
          <w:b/>
          <w:sz w:val="24"/>
          <w:szCs w:val="24"/>
        </w:rPr>
      </w:pPr>
    </w:p>
    <w:p w14:paraId="1AF33B5A" w14:textId="518E62B6" w:rsidR="0085322E" w:rsidRDefault="0085322E" w:rsidP="001E5FC8">
      <w:pPr>
        <w:ind w:left="3540" w:hanging="3540"/>
        <w:rPr>
          <w:rFonts w:ascii="Arial" w:hAnsi="Arial" w:cs="Arial"/>
          <w:b/>
          <w:sz w:val="24"/>
          <w:szCs w:val="24"/>
        </w:rPr>
      </w:pPr>
    </w:p>
    <w:p w14:paraId="5E6DBADB" w14:textId="3CC533B1" w:rsidR="0085322E" w:rsidRDefault="0085322E" w:rsidP="001E5FC8">
      <w:pPr>
        <w:ind w:left="3540" w:hanging="3540"/>
        <w:rPr>
          <w:rFonts w:ascii="Arial" w:hAnsi="Arial" w:cs="Arial"/>
          <w:b/>
          <w:sz w:val="24"/>
          <w:szCs w:val="24"/>
        </w:rPr>
      </w:pPr>
    </w:p>
    <w:p w14:paraId="745CDF0B" w14:textId="393409E7" w:rsidR="0085322E" w:rsidRDefault="0085322E" w:rsidP="001E5FC8">
      <w:pPr>
        <w:ind w:left="3540" w:hanging="3540"/>
        <w:rPr>
          <w:rFonts w:ascii="Arial" w:hAnsi="Arial" w:cs="Arial"/>
          <w:b/>
          <w:sz w:val="24"/>
          <w:szCs w:val="24"/>
        </w:rPr>
      </w:pPr>
    </w:p>
    <w:p w14:paraId="1C6CA7C8" w14:textId="02CAEFAC" w:rsidR="0085322E" w:rsidRDefault="0085322E" w:rsidP="001E5FC8">
      <w:pPr>
        <w:ind w:left="3540" w:hanging="3540"/>
        <w:rPr>
          <w:rFonts w:ascii="Arial" w:hAnsi="Arial" w:cs="Arial"/>
          <w:b/>
          <w:sz w:val="24"/>
          <w:szCs w:val="24"/>
        </w:rPr>
      </w:pPr>
    </w:p>
    <w:p w14:paraId="3E59495D" w14:textId="46D190E0" w:rsidR="0085322E" w:rsidRDefault="0085322E" w:rsidP="001E5FC8">
      <w:pPr>
        <w:ind w:left="3540" w:hanging="3540"/>
        <w:rPr>
          <w:rFonts w:ascii="Arial" w:hAnsi="Arial" w:cs="Arial"/>
          <w:b/>
          <w:sz w:val="24"/>
          <w:szCs w:val="24"/>
        </w:rPr>
      </w:pPr>
    </w:p>
    <w:p w14:paraId="70AFCB3F" w14:textId="338C2693" w:rsidR="0085322E" w:rsidRDefault="0085322E" w:rsidP="001E5FC8">
      <w:pPr>
        <w:ind w:left="3540" w:hanging="3540"/>
        <w:rPr>
          <w:rFonts w:ascii="Arial" w:hAnsi="Arial" w:cs="Arial"/>
          <w:b/>
          <w:sz w:val="24"/>
          <w:szCs w:val="24"/>
        </w:rPr>
      </w:pPr>
    </w:p>
    <w:p w14:paraId="22B09997" w14:textId="01BD12CD" w:rsidR="0085322E" w:rsidRDefault="0085322E" w:rsidP="001E5FC8">
      <w:pPr>
        <w:ind w:left="3540" w:hanging="3540"/>
        <w:rPr>
          <w:rFonts w:ascii="Arial" w:hAnsi="Arial" w:cs="Arial"/>
          <w:b/>
          <w:sz w:val="24"/>
          <w:szCs w:val="24"/>
        </w:rPr>
      </w:pPr>
    </w:p>
    <w:p w14:paraId="4D86F9B2" w14:textId="49A81B60" w:rsidR="0085322E" w:rsidRDefault="0085322E" w:rsidP="001E5FC8">
      <w:pPr>
        <w:ind w:left="3540" w:hanging="3540"/>
        <w:rPr>
          <w:rFonts w:ascii="Arial" w:hAnsi="Arial" w:cs="Arial"/>
          <w:b/>
          <w:sz w:val="24"/>
          <w:szCs w:val="24"/>
        </w:rPr>
      </w:pPr>
    </w:p>
    <w:p w14:paraId="512F1621" w14:textId="1E7DCCAD" w:rsidR="0085322E" w:rsidRDefault="0085322E" w:rsidP="001E5FC8">
      <w:pPr>
        <w:ind w:left="3540" w:hanging="3540"/>
        <w:rPr>
          <w:rFonts w:ascii="Arial" w:hAnsi="Arial" w:cs="Arial"/>
          <w:b/>
          <w:sz w:val="24"/>
          <w:szCs w:val="24"/>
        </w:rPr>
      </w:pPr>
    </w:p>
    <w:p w14:paraId="5B21BE32" w14:textId="568C2C24" w:rsidR="0085322E" w:rsidRDefault="0085322E" w:rsidP="001E5FC8">
      <w:pPr>
        <w:ind w:left="3540" w:hanging="3540"/>
        <w:rPr>
          <w:rFonts w:ascii="Arial" w:hAnsi="Arial" w:cs="Arial"/>
          <w:b/>
          <w:sz w:val="24"/>
          <w:szCs w:val="24"/>
        </w:rPr>
      </w:pPr>
    </w:p>
    <w:p w14:paraId="5A8653CB" w14:textId="1E42A6F1" w:rsidR="0085322E" w:rsidRDefault="0085322E" w:rsidP="001E5FC8">
      <w:pPr>
        <w:ind w:left="3540" w:hanging="3540"/>
        <w:rPr>
          <w:rFonts w:ascii="Arial" w:hAnsi="Arial" w:cs="Arial"/>
          <w:b/>
          <w:sz w:val="24"/>
          <w:szCs w:val="24"/>
        </w:rPr>
      </w:pPr>
    </w:p>
    <w:p w14:paraId="7E0B2A6A" w14:textId="2E93C2FB" w:rsidR="0085322E" w:rsidRDefault="0085322E" w:rsidP="001E5FC8">
      <w:pPr>
        <w:ind w:left="3540" w:hanging="3540"/>
        <w:rPr>
          <w:rFonts w:ascii="Arial" w:hAnsi="Arial" w:cs="Arial"/>
          <w:b/>
          <w:sz w:val="24"/>
          <w:szCs w:val="24"/>
        </w:rPr>
      </w:pPr>
    </w:p>
    <w:p w14:paraId="75ABE0C3" w14:textId="4DC63AA6" w:rsidR="0085322E" w:rsidRDefault="0085322E" w:rsidP="001E5FC8">
      <w:pPr>
        <w:ind w:left="3540" w:hanging="3540"/>
        <w:rPr>
          <w:rFonts w:ascii="Arial" w:hAnsi="Arial" w:cs="Arial"/>
          <w:b/>
          <w:sz w:val="24"/>
          <w:szCs w:val="24"/>
        </w:rPr>
      </w:pPr>
    </w:p>
    <w:p w14:paraId="48C4C9F8" w14:textId="68ECD211" w:rsidR="0085322E" w:rsidRDefault="0085322E" w:rsidP="001E5FC8">
      <w:pPr>
        <w:ind w:left="3540" w:hanging="3540"/>
        <w:rPr>
          <w:rFonts w:ascii="Arial" w:hAnsi="Arial" w:cs="Arial"/>
          <w:b/>
          <w:sz w:val="24"/>
          <w:szCs w:val="24"/>
        </w:rPr>
      </w:pPr>
    </w:p>
    <w:p w14:paraId="6043C584" w14:textId="3AC0C17F" w:rsidR="0085322E" w:rsidRDefault="0085322E" w:rsidP="001E5FC8">
      <w:pPr>
        <w:ind w:left="3540" w:hanging="3540"/>
        <w:rPr>
          <w:rFonts w:ascii="Arial" w:hAnsi="Arial" w:cs="Arial"/>
          <w:b/>
          <w:sz w:val="24"/>
          <w:szCs w:val="24"/>
        </w:rPr>
      </w:pPr>
    </w:p>
    <w:p w14:paraId="0FCC0965" w14:textId="01C3DB8C" w:rsidR="0085322E" w:rsidRDefault="0085322E" w:rsidP="001E5FC8">
      <w:pPr>
        <w:ind w:left="3540" w:hanging="3540"/>
        <w:rPr>
          <w:rFonts w:ascii="Arial" w:hAnsi="Arial" w:cs="Arial"/>
          <w:b/>
          <w:sz w:val="24"/>
          <w:szCs w:val="24"/>
        </w:rPr>
      </w:pPr>
    </w:p>
    <w:p w14:paraId="51CA3491" w14:textId="5043DF37" w:rsidR="0085322E" w:rsidRDefault="0085322E" w:rsidP="001E5FC8">
      <w:pPr>
        <w:ind w:left="3540" w:hanging="3540"/>
        <w:rPr>
          <w:rFonts w:ascii="Arial" w:hAnsi="Arial" w:cs="Arial"/>
          <w:b/>
          <w:sz w:val="24"/>
          <w:szCs w:val="24"/>
        </w:rPr>
      </w:pPr>
    </w:p>
    <w:p w14:paraId="56D7344B" w14:textId="6EBEDD9B" w:rsidR="0085322E" w:rsidRDefault="0085322E" w:rsidP="001E5FC8">
      <w:pPr>
        <w:ind w:left="3540" w:hanging="3540"/>
        <w:rPr>
          <w:rFonts w:ascii="Arial" w:hAnsi="Arial" w:cs="Arial"/>
          <w:b/>
          <w:sz w:val="24"/>
          <w:szCs w:val="24"/>
        </w:rPr>
      </w:pPr>
    </w:p>
    <w:p w14:paraId="2B487B45" w14:textId="744D0797" w:rsidR="0085322E" w:rsidRDefault="0085322E" w:rsidP="001E5FC8">
      <w:pPr>
        <w:ind w:left="3540" w:hanging="3540"/>
        <w:rPr>
          <w:rFonts w:ascii="Arial" w:hAnsi="Arial" w:cs="Arial"/>
          <w:b/>
          <w:sz w:val="24"/>
          <w:szCs w:val="24"/>
        </w:rPr>
      </w:pPr>
    </w:p>
    <w:p w14:paraId="4A293067" w14:textId="49274927" w:rsidR="0085322E" w:rsidRDefault="0085322E" w:rsidP="001E5FC8">
      <w:pPr>
        <w:ind w:left="3540" w:hanging="3540"/>
        <w:rPr>
          <w:rFonts w:ascii="Arial" w:hAnsi="Arial" w:cs="Arial"/>
          <w:b/>
          <w:sz w:val="24"/>
          <w:szCs w:val="24"/>
        </w:rPr>
      </w:pPr>
    </w:p>
    <w:p w14:paraId="454DB922" w14:textId="3AAC2907" w:rsidR="0085322E" w:rsidRPr="008074EB" w:rsidRDefault="0085322E" w:rsidP="008074EB">
      <w:pPr>
        <w:ind w:left="3540" w:hanging="3540"/>
        <w:rPr>
          <w:rFonts w:ascii="Arial" w:hAnsi="Arial" w:cs="Arial"/>
          <w:sz w:val="24"/>
          <w:szCs w:val="24"/>
        </w:rPr>
      </w:pPr>
      <w:bookmarkStart w:id="1" w:name="_GoBack"/>
      <w:bookmarkEnd w:id="1"/>
    </w:p>
    <w:p w14:paraId="50583331" w14:textId="3D9F3D98" w:rsidR="000813E3" w:rsidRDefault="00741C38" w:rsidP="0073759E">
      <w:pPr>
        <w:ind w:left="3540" w:hanging="3540"/>
        <w:jc w:val="center"/>
        <w:rPr>
          <w:rFonts w:ascii="Arial" w:hAnsi="Arial" w:cs="Arial"/>
          <w:sz w:val="24"/>
          <w:szCs w:val="24"/>
        </w:rPr>
      </w:pPr>
      <w:r w:rsidRPr="00741C38">
        <w:rPr>
          <w:rFonts w:ascii="Arial" w:hAnsi="Arial" w:cs="Arial"/>
          <w:noProof/>
          <w:sz w:val="24"/>
          <w:szCs w:val="24"/>
          <w:lang w:eastAsia="es-GT"/>
        </w:rPr>
        <w:drawing>
          <wp:anchor distT="0" distB="0" distL="114300" distR="114300" simplePos="0" relativeHeight="251683840" behindDoc="0" locked="0" layoutInCell="1" allowOverlap="1" wp14:anchorId="527D64E2" wp14:editId="30F83426">
            <wp:simplePos x="0" y="0"/>
            <wp:positionH relativeFrom="margin">
              <wp:posOffset>-458470</wp:posOffset>
            </wp:positionH>
            <wp:positionV relativeFrom="paragraph">
              <wp:posOffset>295850</wp:posOffset>
            </wp:positionV>
            <wp:extent cx="6616460" cy="6782568"/>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460" cy="6782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129">
        <w:rPr>
          <w:rFonts w:ascii="Arial" w:hAnsi="Arial" w:cs="Arial"/>
          <w:b/>
          <w:sz w:val="24"/>
          <w:szCs w:val="24"/>
        </w:rPr>
        <w:t xml:space="preserve">Nombre del documento: </w:t>
      </w:r>
      <w:r w:rsidR="00D43B30">
        <w:rPr>
          <w:rFonts w:ascii="Arial" w:hAnsi="Arial" w:cs="Arial"/>
          <w:sz w:val="24"/>
          <w:szCs w:val="24"/>
        </w:rPr>
        <w:t>PLAN ESTRATÉGICO INSTITUCIONAL</w:t>
      </w:r>
      <w:r w:rsidR="00CF6129">
        <w:rPr>
          <w:rFonts w:ascii="Arial" w:hAnsi="Arial" w:cs="Arial"/>
          <w:sz w:val="24"/>
          <w:szCs w:val="24"/>
        </w:rPr>
        <w:t xml:space="preserve"> 2023-2033</w:t>
      </w:r>
    </w:p>
    <w:p w14:paraId="62B0C3CD" w14:textId="7B5B0405" w:rsidR="00D36E9D" w:rsidRPr="00FF0E2A" w:rsidRDefault="00741C38" w:rsidP="0073759E">
      <w:pPr>
        <w:ind w:left="3540" w:hanging="3540"/>
        <w:jc w:val="center"/>
        <w:rPr>
          <w:rFonts w:ascii="Arial" w:hAnsi="Arial" w:cs="Arial"/>
          <w:sz w:val="24"/>
          <w:szCs w:val="24"/>
        </w:rPr>
      </w:pPr>
      <w:r w:rsidRPr="00741C38">
        <w:rPr>
          <w:rFonts w:ascii="Arial" w:hAnsi="Arial" w:cs="Arial"/>
          <w:sz w:val="24"/>
          <w:szCs w:val="24"/>
        </w:rPr>
        <w:t xml:space="preserve"> </w:t>
      </w:r>
      <w:r w:rsidR="008074EB" w:rsidRPr="008074EB">
        <w:rPr>
          <w:rFonts w:ascii="Arial" w:hAnsi="Arial" w:cs="Arial"/>
          <w:noProof/>
          <w:sz w:val="24"/>
          <w:szCs w:val="24"/>
          <w:lang w:eastAsia="es-GT"/>
        </w:rPr>
        <mc:AlternateContent>
          <mc:Choice Requires="wps">
            <w:drawing>
              <wp:anchor distT="45720" distB="45720" distL="114300" distR="114300" simplePos="0" relativeHeight="251682816" behindDoc="0" locked="0" layoutInCell="1" allowOverlap="1" wp14:anchorId="5170BB49" wp14:editId="3613ABD9">
                <wp:simplePos x="0" y="0"/>
                <wp:positionH relativeFrom="column">
                  <wp:posOffset>1415415</wp:posOffset>
                </wp:positionH>
                <wp:positionV relativeFrom="paragraph">
                  <wp:posOffset>6815455</wp:posOffset>
                </wp:positionV>
                <wp:extent cx="2676525" cy="266700"/>
                <wp:effectExtent l="0" t="0" r="9525" b="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66700"/>
                        </a:xfrm>
                        <a:prstGeom prst="rect">
                          <a:avLst/>
                        </a:prstGeom>
                        <a:solidFill>
                          <a:srgbClr val="FFFFFF"/>
                        </a:solidFill>
                        <a:ln w="9525">
                          <a:noFill/>
                          <a:miter lim="800000"/>
                          <a:headEnd/>
                          <a:tailEnd/>
                        </a:ln>
                      </wps:spPr>
                      <wps:txbx>
                        <w:txbxContent>
                          <w:p w14:paraId="1BEE3012" w14:textId="76571F20" w:rsidR="003B4E85" w:rsidRPr="008074EB" w:rsidRDefault="003B4E85" w:rsidP="008074EB">
                            <w:pPr>
                              <w:jc w:val="center"/>
                              <w:rPr>
                                <w:b/>
                                <w:sz w:val="20"/>
                                <w:szCs w:val="20"/>
                              </w:rPr>
                            </w:pPr>
                            <w:r w:rsidRPr="008074EB">
                              <w:rPr>
                                <w:b/>
                                <w:sz w:val="20"/>
                                <w:szCs w:val="20"/>
                              </w:rPr>
                              <w:t xml:space="preserve">Versión actualizada al </w:t>
                            </w:r>
                            <w:r w:rsidR="00CF6129">
                              <w:rPr>
                                <w:b/>
                                <w:sz w:val="20"/>
                                <w:szCs w:val="20"/>
                              </w:rPr>
                              <w:t>08</w:t>
                            </w:r>
                            <w:r w:rsidRPr="008074EB">
                              <w:rPr>
                                <w:b/>
                                <w:sz w:val="20"/>
                                <w:szCs w:val="20"/>
                              </w:rPr>
                              <w:t xml:space="preserve"> de </w:t>
                            </w:r>
                            <w:r w:rsidR="00CF6129">
                              <w:rPr>
                                <w:b/>
                                <w:sz w:val="20"/>
                                <w:szCs w:val="20"/>
                              </w:rPr>
                              <w:t>enero del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170BB49" id="_x0000_t202" coordsize="21600,21600" o:spt="202" path="m,l,21600r21600,l21600,xe">
                <v:stroke joinstyle="miter"/>
                <v:path gradientshapeok="t" o:connecttype="rect"/>
              </v:shapetype>
              <v:shape id="Cuadro de texto 2" o:spid="_x0000_s1026" type="#_x0000_t202" style="position:absolute;left:0;text-align:left;margin-left:111.45pt;margin-top:536.65pt;width:210.7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" stroked="f">
                <v:textbox>
                  <w:txbxContent>
                    <w:p w14:paraId="1BEE3012" w14:textId="76571F20" w:rsidR="003B4E85" w:rsidRPr="008074EB" w:rsidRDefault="003B4E85" w:rsidP="008074EB">
                      <w:pPr>
                        <w:jc w:val="center"/>
                        <w:rPr>
                          <w:b/>
                          <w:sz w:val="20"/>
                          <w:szCs w:val="20"/>
                        </w:rPr>
                      </w:pPr>
                      <w:r w:rsidRPr="008074EB">
                        <w:rPr>
                          <w:b/>
                          <w:sz w:val="20"/>
                          <w:szCs w:val="20"/>
                        </w:rPr>
                        <w:t xml:space="preserve">Versión actualizada al </w:t>
                      </w:r>
                      <w:r w:rsidR="00CF6129">
                        <w:rPr>
                          <w:b/>
                          <w:sz w:val="20"/>
                          <w:szCs w:val="20"/>
                        </w:rPr>
                        <w:t>08</w:t>
                      </w:r>
                      <w:r w:rsidRPr="008074EB">
                        <w:rPr>
                          <w:b/>
                          <w:sz w:val="20"/>
                          <w:szCs w:val="20"/>
                        </w:rPr>
                        <w:t xml:space="preserve"> de </w:t>
                      </w:r>
                      <w:r w:rsidR="00CF6129">
                        <w:rPr>
                          <w:b/>
                          <w:sz w:val="20"/>
                          <w:szCs w:val="20"/>
                        </w:rPr>
                        <w:t>enero del 2025</w:t>
                      </w:r>
                    </w:p>
                  </w:txbxContent>
                </v:textbox>
                <w10:wrap type="topAndBottom"/>
              </v:shape>
            </w:pict>
          </mc:Fallback>
        </mc:AlternateContent>
      </w:r>
    </w:p>
    <w:tbl>
      <w:tblPr>
        <w:tblStyle w:val="Tablaconcuadrcula"/>
        <w:tblW w:w="9952" w:type="dxa"/>
        <w:tblInd w:w="-601" w:type="dxa"/>
        <w:tblLook w:val="04A0" w:firstRow="1" w:lastRow="0" w:firstColumn="1" w:lastColumn="0" w:noHBand="0" w:noVBand="1"/>
      </w:tblPr>
      <w:tblGrid>
        <w:gridCol w:w="3431"/>
        <w:gridCol w:w="3232"/>
        <w:gridCol w:w="3289"/>
      </w:tblGrid>
      <w:tr w:rsidR="000813E3" w:rsidRPr="00FF0E2A" w14:paraId="6F0262A4" w14:textId="77777777" w:rsidTr="00C11FA3">
        <w:trPr>
          <w:trHeight w:val="440"/>
        </w:trPr>
        <w:tc>
          <w:tcPr>
            <w:tcW w:w="3431" w:type="dxa"/>
          </w:tcPr>
          <w:p w14:paraId="325489FB" w14:textId="7F3F61FE" w:rsidR="000813E3" w:rsidRPr="00FF0E2A" w:rsidRDefault="000813E3" w:rsidP="00F23643">
            <w:pPr>
              <w:jc w:val="both"/>
              <w:rPr>
                <w:rFonts w:ascii="Arial" w:hAnsi="Arial" w:cs="Arial"/>
                <w:b/>
                <w:sz w:val="24"/>
                <w:szCs w:val="24"/>
              </w:rPr>
            </w:pPr>
            <w:r w:rsidRPr="00FF0E2A">
              <w:rPr>
                <w:rFonts w:ascii="Arial" w:hAnsi="Arial" w:cs="Arial"/>
                <w:b/>
                <w:sz w:val="24"/>
                <w:szCs w:val="24"/>
              </w:rPr>
              <w:t>Elaborado</w:t>
            </w:r>
          </w:p>
        </w:tc>
        <w:tc>
          <w:tcPr>
            <w:tcW w:w="3232" w:type="dxa"/>
          </w:tcPr>
          <w:p w14:paraId="703E3B58" w14:textId="5A07164E" w:rsidR="000813E3" w:rsidRPr="00FF0E2A" w:rsidRDefault="000813E3" w:rsidP="00F23643">
            <w:pPr>
              <w:jc w:val="both"/>
              <w:rPr>
                <w:rFonts w:ascii="Arial" w:hAnsi="Arial" w:cs="Arial"/>
                <w:b/>
                <w:sz w:val="24"/>
                <w:szCs w:val="24"/>
              </w:rPr>
            </w:pPr>
            <w:r w:rsidRPr="00FF0E2A">
              <w:rPr>
                <w:rFonts w:ascii="Arial" w:hAnsi="Arial" w:cs="Arial"/>
                <w:b/>
                <w:sz w:val="24"/>
                <w:szCs w:val="24"/>
              </w:rPr>
              <w:t>Revisado por</w:t>
            </w:r>
          </w:p>
        </w:tc>
        <w:tc>
          <w:tcPr>
            <w:tcW w:w="3289" w:type="dxa"/>
          </w:tcPr>
          <w:p w14:paraId="1E77A505" w14:textId="487F2628" w:rsidR="000813E3" w:rsidRPr="00FF0E2A" w:rsidRDefault="000813E3" w:rsidP="00F23643">
            <w:pPr>
              <w:jc w:val="both"/>
              <w:rPr>
                <w:rFonts w:ascii="Arial" w:hAnsi="Arial" w:cs="Arial"/>
                <w:b/>
                <w:sz w:val="24"/>
                <w:szCs w:val="24"/>
              </w:rPr>
            </w:pPr>
            <w:r w:rsidRPr="00FF0E2A">
              <w:rPr>
                <w:rFonts w:ascii="Arial" w:hAnsi="Arial" w:cs="Arial"/>
                <w:b/>
                <w:sz w:val="24"/>
                <w:szCs w:val="24"/>
              </w:rPr>
              <w:t>Aprobado por</w:t>
            </w:r>
          </w:p>
        </w:tc>
      </w:tr>
      <w:tr w:rsidR="000300A2" w:rsidRPr="00FF0E2A" w14:paraId="2C6BAE73" w14:textId="77777777" w:rsidTr="008074EB">
        <w:trPr>
          <w:trHeight w:val="9628"/>
        </w:trPr>
        <w:tc>
          <w:tcPr>
            <w:tcW w:w="3431" w:type="dxa"/>
          </w:tcPr>
          <w:p w14:paraId="7A327466" w14:textId="17B42EAA" w:rsidR="00CF6129" w:rsidRDefault="00CF6129" w:rsidP="00CF6129">
            <w:pPr>
              <w:spacing w:after="0" w:line="240" w:lineRule="auto"/>
              <w:rPr>
                <w:rFonts w:ascii="Arial" w:hAnsi="Arial" w:cs="Arial"/>
                <w:color w:val="000000" w:themeColor="text1"/>
                <w:sz w:val="24"/>
                <w:szCs w:val="24"/>
              </w:rPr>
            </w:pPr>
            <w:r>
              <w:rPr>
                <w:rFonts w:ascii="Arial" w:hAnsi="Arial" w:cs="Arial"/>
                <w:color w:val="000000" w:themeColor="text1"/>
                <w:sz w:val="24"/>
                <w:szCs w:val="24"/>
              </w:rPr>
              <w:t>Helen Noemy Cuyán López</w:t>
            </w:r>
          </w:p>
          <w:p w14:paraId="7CA87858" w14:textId="77777777" w:rsidR="00CF6129" w:rsidRPr="00C11FA3" w:rsidRDefault="00CF6129" w:rsidP="00CF6129">
            <w:pPr>
              <w:spacing w:after="0" w:line="240" w:lineRule="auto"/>
              <w:rPr>
                <w:rFonts w:ascii="Arial" w:hAnsi="Arial" w:cs="Arial"/>
                <w:b/>
                <w:color w:val="000000" w:themeColor="text1"/>
                <w:sz w:val="24"/>
                <w:szCs w:val="24"/>
              </w:rPr>
            </w:pPr>
            <w:r w:rsidRPr="00C11FA3">
              <w:rPr>
                <w:rFonts w:ascii="Arial" w:hAnsi="Arial" w:cs="Arial"/>
                <w:b/>
                <w:color w:val="000000" w:themeColor="text1"/>
                <w:sz w:val="24"/>
                <w:szCs w:val="24"/>
              </w:rPr>
              <w:t>Jefe Unidad de Planificación</w:t>
            </w:r>
          </w:p>
          <w:p w14:paraId="13A8912B" w14:textId="77777777" w:rsidR="008A7E3F" w:rsidRDefault="008A7E3F" w:rsidP="00C11FA3">
            <w:pPr>
              <w:spacing w:after="0" w:line="240" w:lineRule="auto"/>
              <w:rPr>
                <w:rFonts w:ascii="Arial" w:hAnsi="Arial" w:cs="Arial"/>
                <w:color w:val="000000" w:themeColor="text1"/>
                <w:sz w:val="24"/>
                <w:szCs w:val="24"/>
              </w:rPr>
            </w:pPr>
          </w:p>
          <w:p w14:paraId="44D5E49B" w14:textId="77777777" w:rsidR="006D113B" w:rsidRPr="006D113B" w:rsidRDefault="006D113B" w:rsidP="00C11FA3">
            <w:pPr>
              <w:spacing w:after="0" w:line="240" w:lineRule="auto"/>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70F4BAE3" w14:textId="0D3B6C68" w:rsidR="008A7E3F" w:rsidRDefault="008A7E3F" w:rsidP="00C11FA3">
            <w:pPr>
              <w:spacing w:after="0" w:line="240" w:lineRule="auto"/>
              <w:rPr>
                <w:rFonts w:ascii="Arial" w:hAnsi="Arial" w:cs="Arial"/>
                <w:color w:val="000000" w:themeColor="text1"/>
                <w:sz w:val="24"/>
                <w:szCs w:val="24"/>
              </w:rPr>
            </w:pPr>
          </w:p>
          <w:p w14:paraId="77B27A7E" w14:textId="77777777" w:rsidR="008A7E3F" w:rsidRPr="006D113B" w:rsidRDefault="008A7E3F" w:rsidP="00C11FA3">
            <w:pPr>
              <w:spacing w:after="0" w:line="240" w:lineRule="auto"/>
              <w:rPr>
                <w:rFonts w:ascii="Arial" w:hAnsi="Arial" w:cs="Arial"/>
                <w:color w:val="000000" w:themeColor="text1"/>
                <w:sz w:val="24"/>
                <w:szCs w:val="24"/>
              </w:rPr>
            </w:pPr>
          </w:p>
        </w:tc>
        <w:tc>
          <w:tcPr>
            <w:tcW w:w="3232" w:type="dxa"/>
          </w:tcPr>
          <w:p w14:paraId="27DD95CB" w14:textId="0EAF591A" w:rsidR="00FE76EC" w:rsidRPr="00FE76EC" w:rsidRDefault="00CF6129" w:rsidP="00C11FA3">
            <w:pPr>
              <w:spacing w:after="0" w:line="240" w:lineRule="auto"/>
              <w:rPr>
                <w:rFonts w:ascii="Arial" w:hAnsi="Arial" w:cs="Arial"/>
                <w:color w:val="000000" w:themeColor="text1"/>
                <w:sz w:val="24"/>
                <w:szCs w:val="24"/>
              </w:rPr>
            </w:pPr>
            <w:r>
              <w:rPr>
                <w:rFonts w:ascii="Arial" w:hAnsi="Arial" w:cs="Arial"/>
                <w:color w:val="000000" w:themeColor="text1"/>
                <w:sz w:val="24"/>
                <w:szCs w:val="24"/>
              </w:rPr>
              <w:t>Mariano Luis Molina Arreaga</w:t>
            </w:r>
          </w:p>
          <w:p w14:paraId="3CED1467" w14:textId="065E2786" w:rsidR="000300A2" w:rsidRPr="006D113B" w:rsidRDefault="008A7E3F" w:rsidP="00C11FA3">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Director </w:t>
            </w:r>
            <w:r w:rsidR="003622D4">
              <w:rPr>
                <w:rFonts w:ascii="Arial" w:hAnsi="Arial" w:cs="Arial"/>
                <w:b/>
                <w:color w:val="000000" w:themeColor="text1"/>
                <w:sz w:val="24"/>
                <w:szCs w:val="24"/>
              </w:rPr>
              <w:t xml:space="preserve">Administrativo y </w:t>
            </w:r>
            <w:r>
              <w:rPr>
                <w:rFonts w:ascii="Arial" w:hAnsi="Arial" w:cs="Arial"/>
                <w:b/>
                <w:color w:val="000000" w:themeColor="text1"/>
                <w:sz w:val="24"/>
                <w:szCs w:val="24"/>
              </w:rPr>
              <w:t>Financiero</w:t>
            </w:r>
          </w:p>
          <w:p w14:paraId="6E347B0C" w14:textId="77777777" w:rsidR="008A7E3F" w:rsidRDefault="008A7E3F" w:rsidP="00C11FA3">
            <w:pPr>
              <w:spacing w:after="0" w:line="240" w:lineRule="auto"/>
              <w:rPr>
                <w:rFonts w:ascii="Arial" w:hAnsi="Arial" w:cs="Arial"/>
                <w:color w:val="000000" w:themeColor="text1"/>
                <w:sz w:val="24"/>
                <w:szCs w:val="24"/>
              </w:rPr>
            </w:pPr>
          </w:p>
          <w:p w14:paraId="6E616E12" w14:textId="32FC42AE" w:rsidR="000300A2" w:rsidRPr="006D113B" w:rsidRDefault="000300A2" w:rsidP="00C11FA3">
            <w:pPr>
              <w:spacing w:after="0" w:line="240" w:lineRule="auto"/>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2AC8AC57" w14:textId="006BEA55" w:rsidR="000300A2" w:rsidRDefault="000300A2" w:rsidP="00C11FA3">
            <w:pPr>
              <w:spacing w:after="0" w:line="240" w:lineRule="auto"/>
              <w:rPr>
                <w:rFonts w:ascii="Arial" w:hAnsi="Arial" w:cs="Arial"/>
                <w:color w:val="000000" w:themeColor="text1"/>
                <w:sz w:val="24"/>
                <w:szCs w:val="24"/>
              </w:rPr>
            </w:pPr>
          </w:p>
          <w:p w14:paraId="470977D3" w14:textId="3F67D79B" w:rsidR="00C11FA3" w:rsidRDefault="00C11FA3" w:rsidP="00C11FA3">
            <w:pPr>
              <w:spacing w:after="0" w:line="240" w:lineRule="auto"/>
              <w:rPr>
                <w:rFonts w:ascii="Arial" w:hAnsi="Arial" w:cs="Arial"/>
                <w:color w:val="000000" w:themeColor="text1"/>
                <w:sz w:val="24"/>
                <w:szCs w:val="24"/>
              </w:rPr>
            </w:pPr>
          </w:p>
          <w:p w14:paraId="0DC72EDA" w14:textId="7992D6CA" w:rsidR="00C11FA3" w:rsidRDefault="00C11FA3" w:rsidP="00C11FA3">
            <w:pPr>
              <w:spacing w:after="0" w:line="240" w:lineRule="auto"/>
              <w:rPr>
                <w:rFonts w:ascii="Arial" w:hAnsi="Arial" w:cs="Arial"/>
                <w:color w:val="000000" w:themeColor="text1"/>
                <w:sz w:val="24"/>
                <w:szCs w:val="24"/>
              </w:rPr>
            </w:pPr>
          </w:p>
          <w:p w14:paraId="11470889" w14:textId="1C486773" w:rsidR="00C11FA3" w:rsidRDefault="00C11FA3" w:rsidP="00C11FA3">
            <w:pPr>
              <w:spacing w:after="0" w:line="240" w:lineRule="auto"/>
              <w:rPr>
                <w:rFonts w:ascii="Arial" w:hAnsi="Arial" w:cs="Arial"/>
                <w:color w:val="000000" w:themeColor="text1"/>
                <w:sz w:val="24"/>
                <w:szCs w:val="24"/>
              </w:rPr>
            </w:pPr>
          </w:p>
          <w:p w14:paraId="20B562DF" w14:textId="0246CC4E" w:rsidR="00C11FA3" w:rsidRDefault="00C11FA3" w:rsidP="00C11FA3">
            <w:pPr>
              <w:spacing w:after="0" w:line="240" w:lineRule="auto"/>
              <w:rPr>
                <w:rFonts w:ascii="Arial" w:hAnsi="Arial" w:cs="Arial"/>
                <w:color w:val="000000" w:themeColor="text1"/>
                <w:sz w:val="24"/>
                <w:szCs w:val="24"/>
              </w:rPr>
            </w:pPr>
          </w:p>
          <w:p w14:paraId="711875B2" w14:textId="6D382A43" w:rsidR="00C11FA3" w:rsidRDefault="00C11FA3" w:rsidP="00C11FA3">
            <w:pPr>
              <w:spacing w:after="0" w:line="240" w:lineRule="auto"/>
              <w:rPr>
                <w:rFonts w:ascii="Arial" w:hAnsi="Arial" w:cs="Arial"/>
                <w:color w:val="000000" w:themeColor="text1"/>
                <w:sz w:val="24"/>
                <w:szCs w:val="24"/>
              </w:rPr>
            </w:pPr>
          </w:p>
          <w:p w14:paraId="1EBA3C96" w14:textId="7E2ADDEE" w:rsidR="00C11FA3" w:rsidRDefault="00C11FA3" w:rsidP="00C11FA3">
            <w:pPr>
              <w:spacing w:after="0" w:line="240" w:lineRule="auto"/>
              <w:rPr>
                <w:rFonts w:ascii="Arial" w:hAnsi="Arial" w:cs="Arial"/>
                <w:color w:val="000000" w:themeColor="text1"/>
                <w:sz w:val="24"/>
                <w:szCs w:val="24"/>
              </w:rPr>
            </w:pPr>
          </w:p>
          <w:p w14:paraId="1E5E8555" w14:textId="28813861" w:rsidR="00C11FA3" w:rsidRDefault="00C11FA3" w:rsidP="00C11FA3">
            <w:pPr>
              <w:spacing w:after="0" w:line="240" w:lineRule="auto"/>
              <w:rPr>
                <w:rFonts w:ascii="Arial" w:hAnsi="Arial" w:cs="Arial"/>
                <w:color w:val="000000" w:themeColor="text1"/>
                <w:sz w:val="24"/>
                <w:szCs w:val="24"/>
              </w:rPr>
            </w:pPr>
          </w:p>
          <w:p w14:paraId="005CA6A0" w14:textId="77777777" w:rsidR="00C11FA3" w:rsidRPr="006D113B" w:rsidRDefault="00C11FA3" w:rsidP="00C11FA3">
            <w:pPr>
              <w:spacing w:after="0" w:line="240" w:lineRule="auto"/>
              <w:rPr>
                <w:rFonts w:ascii="Arial" w:hAnsi="Arial" w:cs="Arial"/>
                <w:color w:val="000000" w:themeColor="text1"/>
                <w:sz w:val="24"/>
                <w:szCs w:val="24"/>
              </w:rPr>
            </w:pPr>
          </w:p>
          <w:p w14:paraId="6F884C8F" w14:textId="77777777" w:rsidR="000300A2" w:rsidRPr="006D113B" w:rsidRDefault="000300A2" w:rsidP="00C11FA3">
            <w:pPr>
              <w:spacing w:after="0" w:line="240" w:lineRule="auto"/>
              <w:rPr>
                <w:rFonts w:ascii="Arial" w:hAnsi="Arial" w:cs="Arial"/>
                <w:color w:val="000000" w:themeColor="text1"/>
                <w:sz w:val="24"/>
                <w:szCs w:val="24"/>
              </w:rPr>
            </w:pPr>
          </w:p>
          <w:p w14:paraId="791C6B15" w14:textId="77777777" w:rsidR="000300A2" w:rsidRPr="006D113B" w:rsidRDefault="000300A2" w:rsidP="00C11FA3">
            <w:pPr>
              <w:spacing w:after="0" w:line="240" w:lineRule="auto"/>
              <w:rPr>
                <w:rFonts w:ascii="Arial" w:hAnsi="Arial" w:cs="Arial"/>
                <w:color w:val="000000" w:themeColor="text1"/>
                <w:sz w:val="24"/>
                <w:szCs w:val="24"/>
              </w:rPr>
            </w:pPr>
          </w:p>
          <w:p w14:paraId="5244F578" w14:textId="5B85F6DC" w:rsidR="000300A2" w:rsidRPr="006D113B" w:rsidRDefault="000300A2" w:rsidP="00C11FA3">
            <w:pPr>
              <w:spacing w:after="0" w:line="240" w:lineRule="auto"/>
              <w:rPr>
                <w:rFonts w:ascii="Arial" w:hAnsi="Arial" w:cs="Arial"/>
                <w:color w:val="000000" w:themeColor="text1"/>
                <w:sz w:val="24"/>
                <w:szCs w:val="24"/>
              </w:rPr>
            </w:pPr>
          </w:p>
        </w:tc>
        <w:tc>
          <w:tcPr>
            <w:tcW w:w="3289" w:type="dxa"/>
          </w:tcPr>
          <w:p w14:paraId="3F88109A" w14:textId="0C1C392F" w:rsidR="00497348" w:rsidRPr="00497348" w:rsidRDefault="00497348" w:rsidP="00C11FA3">
            <w:pPr>
              <w:spacing w:after="0" w:line="240" w:lineRule="auto"/>
              <w:rPr>
                <w:rFonts w:ascii="Arial" w:hAnsi="Arial" w:cs="Arial"/>
                <w:sz w:val="24"/>
                <w:szCs w:val="24"/>
              </w:rPr>
            </w:pPr>
            <w:r>
              <w:rPr>
                <w:rFonts w:ascii="Arial" w:hAnsi="Arial" w:cs="Arial"/>
                <w:sz w:val="24"/>
                <w:szCs w:val="24"/>
              </w:rPr>
              <w:t>Lic. Iván Carpio Alfaro</w:t>
            </w:r>
          </w:p>
          <w:p w14:paraId="58248D44" w14:textId="486FBE31" w:rsidR="000300A2" w:rsidRPr="00FF0E2A" w:rsidRDefault="000300A2" w:rsidP="00C11FA3">
            <w:pPr>
              <w:spacing w:after="0" w:line="240" w:lineRule="auto"/>
              <w:rPr>
                <w:rFonts w:ascii="Arial" w:hAnsi="Arial" w:cs="Arial"/>
                <w:b/>
                <w:sz w:val="24"/>
                <w:szCs w:val="24"/>
              </w:rPr>
            </w:pPr>
            <w:r w:rsidRPr="00FF0E2A">
              <w:rPr>
                <w:rFonts w:ascii="Arial" w:hAnsi="Arial" w:cs="Arial"/>
                <w:b/>
                <w:sz w:val="24"/>
                <w:szCs w:val="24"/>
              </w:rPr>
              <w:t>Secretario</w:t>
            </w:r>
          </w:p>
          <w:p w14:paraId="0D4C55FA" w14:textId="7DE9901D" w:rsidR="005E102C" w:rsidRPr="00FF0E2A" w:rsidRDefault="005E102C" w:rsidP="00C11FA3">
            <w:pPr>
              <w:spacing w:after="0" w:line="240" w:lineRule="auto"/>
              <w:rPr>
                <w:rFonts w:ascii="Arial" w:hAnsi="Arial" w:cs="Arial"/>
                <w:sz w:val="24"/>
                <w:szCs w:val="24"/>
              </w:rPr>
            </w:pPr>
          </w:p>
          <w:p w14:paraId="448B1D5B" w14:textId="36FCAD48" w:rsidR="000300A2" w:rsidRPr="00FF0E2A" w:rsidRDefault="000300A2" w:rsidP="00C11FA3">
            <w:pPr>
              <w:spacing w:after="0" w:line="240" w:lineRule="auto"/>
              <w:rPr>
                <w:rFonts w:ascii="Arial" w:hAnsi="Arial" w:cs="Arial"/>
                <w:sz w:val="24"/>
                <w:szCs w:val="24"/>
              </w:rPr>
            </w:pPr>
            <w:r w:rsidRPr="00FF0E2A">
              <w:rPr>
                <w:rFonts w:ascii="Arial" w:hAnsi="Arial" w:cs="Arial"/>
                <w:sz w:val="24"/>
                <w:szCs w:val="24"/>
              </w:rPr>
              <w:t>Firma y sello:</w:t>
            </w:r>
          </w:p>
          <w:p w14:paraId="27F1F51E" w14:textId="2DE01058" w:rsidR="000300A2" w:rsidRPr="00FF0E2A" w:rsidRDefault="000300A2" w:rsidP="00C11FA3">
            <w:pPr>
              <w:spacing w:after="0" w:line="240" w:lineRule="auto"/>
              <w:rPr>
                <w:rFonts w:ascii="Arial" w:hAnsi="Arial" w:cs="Arial"/>
                <w:sz w:val="24"/>
                <w:szCs w:val="24"/>
              </w:rPr>
            </w:pPr>
          </w:p>
          <w:p w14:paraId="08553733" w14:textId="77C9B9C5" w:rsidR="000300A2" w:rsidRPr="00FF0E2A" w:rsidRDefault="000300A2" w:rsidP="00C11FA3">
            <w:pPr>
              <w:spacing w:after="0" w:line="240" w:lineRule="auto"/>
              <w:rPr>
                <w:rFonts w:ascii="Arial" w:hAnsi="Arial" w:cs="Arial"/>
                <w:sz w:val="24"/>
                <w:szCs w:val="24"/>
              </w:rPr>
            </w:pPr>
          </w:p>
          <w:p w14:paraId="483354F3" w14:textId="2FB7AD64" w:rsidR="000300A2" w:rsidRPr="00FF0E2A" w:rsidRDefault="000300A2" w:rsidP="00C11FA3">
            <w:pPr>
              <w:spacing w:after="0" w:line="240" w:lineRule="auto"/>
              <w:rPr>
                <w:rFonts w:ascii="Arial" w:hAnsi="Arial" w:cs="Arial"/>
                <w:sz w:val="24"/>
                <w:szCs w:val="24"/>
              </w:rPr>
            </w:pPr>
          </w:p>
          <w:p w14:paraId="5A2BBE63" w14:textId="31016206" w:rsidR="000300A2" w:rsidRPr="00FF0E2A" w:rsidRDefault="000300A2" w:rsidP="00C11FA3">
            <w:pPr>
              <w:spacing w:after="0" w:line="240" w:lineRule="auto"/>
              <w:rPr>
                <w:rFonts w:ascii="Arial" w:hAnsi="Arial" w:cs="Arial"/>
                <w:sz w:val="24"/>
                <w:szCs w:val="24"/>
              </w:rPr>
            </w:pPr>
          </w:p>
          <w:p w14:paraId="5B33C78F" w14:textId="38F8CB9C" w:rsidR="000300A2" w:rsidRPr="00FF0E2A" w:rsidRDefault="000300A2" w:rsidP="00C11FA3">
            <w:pPr>
              <w:spacing w:after="0" w:line="240" w:lineRule="auto"/>
              <w:rPr>
                <w:rFonts w:ascii="Arial" w:hAnsi="Arial" w:cs="Arial"/>
                <w:sz w:val="24"/>
                <w:szCs w:val="24"/>
              </w:rPr>
            </w:pPr>
          </w:p>
          <w:p w14:paraId="08FB5154" w14:textId="07B2F1C6" w:rsidR="000300A2" w:rsidRPr="00FF0E2A" w:rsidRDefault="000300A2" w:rsidP="00C11FA3">
            <w:pPr>
              <w:spacing w:after="0" w:line="240" w:lineRule="auto"/>
              <w:rPr>
                <w:rFonts w:ascii="Arial" w:hAnsi="Arial" w:cs="Arial"/>
                <w:sz w:val="24"/>
                <w:szCs w:val="24"/>
              </w:rPr>
            </w:pPr>
          </w:p>
        </w:tc>
      </w:tr>
    </w:tbl>
    <w:sdt>
      <w:sdtPr>
        <w:rPr>
          <w:rFonts w:ascii="Arial" w:eastAsiaTheme="minorHAnsi" w:hAnsi="Arial" w:cs="Arial"/>
          <w:b w:val="0"/>
          <w:bCs w:val="0"/>
          <w:color w:val="auto"/>
          <w:sz w:val="24"/>
          <w:szCs w:val="24"/>
          <w:lang w:val="es-ES" w:eastAsia="en-US"/>
        </w:rPr>
        <w:id w:val="1994514775"/>
        <w:docPartObj>
          <w:docPartGallery w:val="Table of Contents"/>
          <w:docPartUnique/>
        </w:docPartObj>
      </w:sdtPr>
      <w:sdtEndPr>
        <w:rPr>
          <w:rFonts w:asciiTheme="minorHAnsi" w:hAnsiTheme="minorHAnsi" w:cstheme="minorBidi"/>
          <w:sz w:val="22"/>
          <w:szCs w:val="22"/>
        </w:rPr>
      </w:sdtEndPr>
      <w:sdtContent>
        <w:p w14:paraId="3A104EB0" w14:textId="7C222C58" w:rsidR="0016436B" w:rsidRDefault="00FA7E3F" w:rsidP="001E5FC8">
          <w:pPr>
            <w:pStyle w:val="TtuloTDC"/>
            <w:jc w:val="center"/>
            <w:rPr>
              <w:rFonts w:ascii="Arial" w:eastAsiaTheme="minorHAnsi" w:hAnsi="Arial" w:cs="Arial"/>
              <w:bCs w:val="0"/>
              <w:color w:val="auto"/>
              <w:sz w:val="24"/>
              <w:szCs w:val="24"/>
              <w:lang w:val="es-ES" w:eastAsia="en-US"/>
            </w:rPr>
          </w:pPr>
          <w:r w:rsidRPr="00FA7E3F">
            <w:rPr>
              <w:rFonts w:ascii="Arial" w:eastAsiaTheme="minorHAnsi" w:hAnsi="Arial" w:cs="Arial"/>
              <w:bCs w:val="0"/>
              <w:color w:val="auto"/>
              <w:sz w:val="24"/>
              <w:szCs w:val="24"/>
              <w:lang w:val="es-ES" w:eastAsia="en-US"/>
            </w:rPr>
            <w:t>INDICE</w:t>
          </w:r>
        </w:p>
        <w:p w14:paraId="460C2B6C" w14:textId="77777777" w:rsidR="00E37034" w:rsidRPr="00E37034" w:rsidRDefault="00E37034" w:rsidP="00E37034">
          <w:pPr>
            <w:rPr>
              <w:lang w:val="es-ES"/>
            </w:rPr>
          </w:pPr>
        </w:p>
        <w:p w14:paraId="3B726314" w14:textId="29BF41CE" w:rsidR="00C20FC7" w:rsidRPr="00C20FC7" w:rsidRDefault="0096717B">
          <w:pPr>
            <w:pStyle w:val="TDC1"/>
            <w:rPr>
              <w:rFonts w:eastAsiaTheme="minorEastAsia"/>
              <w:noProof/>
              <w:lang w:eastAsia="es-GT"/>
            </w:rPr>
          </w:pPr>
          <w:r w:rsidRPr="00E37034">
            <w:fldChar w:fldCharType="begin"/>
          </w:r>
          <w:r w:rsidRPr="00E37034">
            <w:instrText xml:space="preserve"> TOC \o "1-3" \h \z \u </w:instrText>
          </w:r>
          <w:r w:rsidRPr="00E37034">
            <w:fldChar w:fldCharType="separate"/>
          </w:r>
          <w:hyperlink w:anchor="_Toc164090063" w:history="1">
            <w:r w:rsidR="00C20FC7" w:rsidRPr="00C20FC7">
              <w:rPr>
                <w:rStyle w:val="Hipervnculo"/>
                <w:rFonts w:cs="Arial"/>
                <w:noProof/>
              </w:rPr>
              <w:t>1.</w:t>
            </w:r>
            <w:r w:rsidR="00C20FC7" w:rsidRPr="00C20FC7">
              <w:rPr>
                <w:rFonts w:eastAsiaTheme="minorEastAsia"/>
                <w:noProof/>
                <w:lang w:eastAsia="es-GT"/>
              </w:rPr>
              <w:tab/>
            </w:r>
            <w:r w:rsidR="00C20FC7" w:rsidRPr="00C20FC7">
              <w:rPr>
                <w:rStyle w:val="Hipervnculo"/>
                <w:rFonts w:cs="Arial"/>
                <w:noProof/>
              </w:rPr>
              <w:t>PRESENTACIÓN</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_Toc164090063 \h </w:instrText>
            </w:r>
            <w:r w:rsidR="00C20FC7" w:rsidRPr="00C20FC7">
              <w:rPr>
                <w:noProof/>
                <w:webHidden/>
              </w:rPr>
            </w:r>
            <w:r w:rsidR="00C20FC7" w:rsidRPr="00C20FC7">
              <w:rPr>
                <w:noProof/>
                <w:webHidden/>
              </w:rPr>
              <w:fldChar w:fldCharType="separate"/>
            </w:r>
            <w:r w:rsidR="00741C38">
              <w:rPr>
                <w:noProof/>
                <w:webHidden/>
              </w:rPr>
              <w:t>6</w:t>
            </w:r>
            <w:r w:rsidR="00C20FC7" w:rsidRPr="00C20FC7">
              <w:rPr>
                <w:noProof/>
                <w:webHidden/>
              </w:rPr>
              <w:fldChar w:fldCharType="end"/>
            </w:r>
          </w:hyperlink>
        </w:p>
        <w:p w14:paraId="2E4FC504" w14:textId="6C2171D3" w:rsidR="00C20FC7" w:rsidRPr="00C20FC7" w:rsidRDefault="00741C38">
          <w:pPr>
            <w:pStyle w:val="TDC1"/>
            <w:rPr>
              <w:rFonts w:eastAsiaTheme="minorEastAsia"/>
              <w:noProof/>
              <w:lang w:eastAsia="es-GT"/>
            </w:rPr>
          </w:pPr>
          <w:hyperlink w:anchor="_Toc164090064" w:history="1">
            <w:r w:rsidR="00C20FC7" w:rsidRPr="00C20FC7">
              <w:rPr>
                <w:rStyle w:val="Hipervnculo"/>
                <w:rFonts w:cs="Arial"/>
                <w:noProof/>
              </w:rPr>
              <w:t>2.</w:t>
            </w:r>
            <w:r w:rsidR="00C20FC7" w:rsidRPr="00C20FC7">
              <w:rPr>
                <w:rFonts w:eastAsiaTheme="minorEastAsia"/>
                <w:noProof/>
                <w:lang w:eastAsia="es-GT"/>
              </w:rPr>
              <w:tab/>
            </w:r>
            <w:r w:rsidR="00C20FC7" w:rsidRPr="00C20FC7">
              <w:rPr>
                <w:rStyle w:val="Hipervnculo"/>
                <w:rFonts w:cs="Arial"/>
                <w:noProof/>
              </w:rPr>
              <w:t>MARCO LEGAL</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_Toc164090064 \h </w:instrText>
            </w:r>
            <w:r w:rsidR="00C20FC7" w:rsidRPr="00C20FC7">
              <w:rPr>
                <w:noProof/>
                <w:webHidden/>
              </w:rPr>
            </w:r>
            <w:r w:rsidR="00C20FC7" w:rsidRPr="00C20FC7">
              <w:rPr>
                <w:noProof/>
                <w:webHidden/>
              </w:rPr>
              <w:fldChar w:fldCharType="separate"/>
            </w:r>
            <w:r>
              <w:rPr>
                <w:noProof/>
                <w:webHidden/>
              </w:rPr>
              <w:t>8</w:t>
            </w:r>
            <w:r w:rsidR="00C20FC7" w:rsidRPr="00C20FC7">
              <w:rPr>
                <w:noProof/>
                <w:webHidden/>
              </w:rPr>
              <w:fldChar w:fldCharType="end"/>
            </w:r>
          </w:hyperlink>
        </w:p>
        <w:p w14:paraId="4546009F" w14:textId="7E3B3119" w:rsidR="00C20FC7" w:rsidRPr="00C20FC7" w:rsidRDefault="00741C38">
          <w:pPr>
            <w:pStyle w:val="TDC1"/>
            <w:rPr>
              <w:rFonts w:eastAsiaTheme="minorEastAsia"/>
              <w:noProof/>
              <w:lang w:eastAsia="es-GT"/>
            </w:rPr>
          </w:pPr>
          <w:hyperlink w:anchor="_Toc164090065" w:history="1">
            <w:r w:rsidR="00C20FC7" w:rsidRPr="00C20FC7">
              <w:rPr>
                <w:rStyle w:val="Hipervnculo"/>
                <w:rFonts w:cs="Arial"/>
                <w:noProof/>
              </w:rPr>
              <w:t>3.</w:t>
            </w:r>
            <w:r w:rsidR="00C20FC7" w:rsidRPr="00C20FC7">
              <w:rPr>
                <w:rFonts w:eastAsiaTheme="minorEastAsia"/>
                <w:noProof/>
                <w:lang w:eastAsia="es-GT"/>
              </w:rPr>
              <w:tab/>
            </w:r>
            <w:r w:rsidR="00C20FC7" w:rsidRPr="00C20FC7">
              <w:rPr>
                <w:rStyle w:val="Hipervnculo"/>
                <w:rFonts w:cs="Arial"/>
                <w:noProof/>
              </w:rPr>
              <w:t>ATRIBUCIONES DE LA SAAS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_Toc164090065 \h </w:instrText>
            </w:r>
            <w:r w:rsidR="00C20FC7" w:rsidRPr="00C20FC7">
              <w:rPr>
                <w:noProof/>
                <w:webHidden/>
              </w:rPr>
            </w:r>
            <w:r w:rsidR="00C20FC7" w:rsidRPr="00C20FC7">
              <w:rPr>
                <w:noProof/>
                <w:webHidden/>
              </w:rPr>
              <w:fldChar w:fldCharType="separate"/>
            </w:r>
            <w:r>
              <w:rPr>
                <w:noProof/>
                <w:webHidden/>
              </w:rPr>
              <w:t>9</w:t>
            </w:r>
            <w:r w:rsidR="00C20FC7" w:rsidRPr="00C20FC7">
              <w:rPr>
                <w:noProof/>
                <w:webHidden/>
              </w:rPr>
              <w:fldChar w:fldCharType="end"/>
            </w:r>
          </w:hyperlink>
        </w:p>
        <w:p w14:paraId="2992A942" w14:textId="4D24A7B5" w:rsidR="00C20FC7" w:rsidRPr="00C20FC7" w:rsidRDefault="00741C38">
          <w:pPr>
            <w:pStyle w:val="TDC1"/>
            <w:rPr>
              <w:rFonts w:eastAsiaTheme="minorEastAsia"/>
              <w:noProof/>
              <w:lang w:eastAsia="es-GT"/>
            </w:rPr>
          </w:pPr>
          <w:hyperlink w:anchor="_Toc164090066" w:history="1">
            <w:r w:rsidR="00C20FC7" w:rsidRPr="00C20FC7">
              <w:rPr>
                <w:rStyle w:val="Hipervnculo"/>
                <w:rFonts w:cs="Arial"/>
                <w:noProof/>
              </w:rPr>
              <w:t>4.</w:t>
            </w:r>
            <w:r w:rsidR="00C20FC7" w:rsidRPr="00C20FC7">
              <w:rPr>
                <w:rFonts w:eastAsiaTheme="minorEastAsia"/>
                <w:noProof/>
                <w:lang w:eastAsia="es-GT"/>
              </w:rPr>
              <w:tab/>
            </w:r>
            <w:r w:rsidR="00C20FC7" w:rsidRPr="00C20FC7">
              <w:rPr>
                <w:rStyle w:val="Hipervnculo"/>
                <w:rFonts w:cs="Arial"/>
                <w:noProof/>
              </w:rPr>
              <w:t>ANÁLISIS DE MANDATOS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_Toc164090066 \h </w:instrText>
            </w:r>
            <w:r w:rsidR="00C20FC7" w:rsidRPr="00C20FC7">
              <w:rPr>
                <w:noProof/>
                <w:webHidden/>
              </w:rPr>
            </w:r>
            <w:r w:rsidR="00C20FC7" w:rsidRPr="00C20FC7">
              <w:rPr>
                <w:noProof/>
                <w:webHidden/>
              </w:rPr>
              <w:fldChar w:fldCharType="separate"/>
            </w:r>
            <w:r>
              <w:rPr>
                <w:noProof/>
                <w:webHidden/>
              </w:rPr>
              <w:t>10</w:t>
            </w:r>
            <w:r w:rsidR="00C20FC7" w:rsidRPr="00C20FC7">
              <w:rPr>
                <w:noProof/>
                <w:webHidden/>
              </w:rPr>
              <w:fldChar w:fldCharType="end"/>
            </w:r>
          </w:hyperlink>
        </w:p>
        <w:p w14:paraId="7A74061D" w14:textId="24DEA84B" w:rsidR="00C20FC7" w:rsidRPr="00C20FC7" w:rsidRDefault="00741C38">
          <w:pPr>
            <w:pStyle w:val="TDC1"/>
            <w:rPr>
              <w:rFonts w:eastAsiaTheme="minorEastAsia"/>
              <w:noProof/>
              <w:lang w:eastAsia="es-GT"/>
            </w:rPr>
          </w:pPr>
          <w:hyperlink w:anchor="_Toc164090067" w:history="1">
            <w:r w:rsidR="00C20FC7" w:rsidRPr="00C20FC7">
              <w:rPr>
                <w:rStyle w:val="Hipervnculo"/>
                <w:rFonts w:cs="Arial"/>
                <w:noProof/>
              </w:rPr>
              <w:t>5.</w:t>
            </w:r>
            <w:r w:rsidR="00C20FC7" w:rsidRPr="00C20FC7">
              <w:rPr>
                <w:rFonts w:eastAsiaTheme="minorEastAsia"/>
                <w:noProof/>
                <w:lang w:eastAsia="es-GT"/>
              </w:rPr>
              <w:tab/>
            </w:r>
            <w:r w:rsidR="00C20FC7" w:rsidRPr="00C20FC7">
              <w:rPr>
                <w:rStyle w:val="Hipervnculo"/>
                <w:rFonts w:cs="Arial"/>
                <w:noProof/>
              </w:rPr>
              <w:t>ESTRUCTURA ORGANIZACIONAL</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_Toc164090067 \h </w:instrText>
            </w:r>
            <w:r w:rsidR="00C20FC7" w:rsidRPr="00C20FC7">
              <w:rPr>
                <w:noProof/>
                <w:webHidden/>
              </w:rPr>
            </w:r>
            <w:r w:rsidR="00C20FC7" w:rsidRPr="00C20FC7">
              <w:rPr>
                <w:noProof/>
                <w:webHidden/>
              </w:rPr>
              <w:fldChar w:fldCharType="separate"/>
            </w:r>
            <w:r>
              <w:rPr>
                <w:noProof/>
                <w:webHidden/>
              </w:rPr>
              <w:t>17</w:t>
            </w:r>
            <w:r w:rsidR="00C20FC7" w:rsidRPr="00C20FC7">
              <w:rPr>
                <w:noProof/>
                <w:webHidden/>
              </w:rPr>
              <w:fldChar w:fldCharType="end"/>
            </w:r>
          </w:hyperlink>
        </w:p>
        <w:p w14:paraId="501B8F21" w14:textId="30B5DBF4" w:rsidR="00C20FC7" w:rsidRPr="00C20FC7" w:rsidRDefault="00741C38">
          <w:pPr>
            <w:pStyle w:val="TDC1"/>
            <w:rPr>
              <w:rFonts w:eastAsiaTheme="minorEastAsia"/>
              <w:noProof/>
              <w:lang w:eastAsia="es-GT"/>
            </w:rPr>
          </w:pPr>
          <w:hyperlink w:anchor="_Toc164090068" w:history="1">
            <w:r w:rsidR="00C20FC7" w:rsidRPr="00C20FC7">
              <w:rPr>
                <w:rStyle w:val="Hipervnculo"/>
                <w:rFonts w:cs="Arial"/>
                <w:noProof/>
              </w:rPr>
              <w:t>6.</w:t>
            </w:r>
            <w:r w:rsidR="00C20FC7" w:rsidRPr="00C20FC7">
              <w:rPr>
                <w:rFonts w:eastAsiaTheme="minorEastAsia"/>
                <w:noProof/>
                <w:lang w:eastAsia="es-GT"/>
              </w:rPr>
              <w:tab/>
            </w:r>
            <w:r w:rsidR="00C20FC7" w:rsidRPr="00C20FC7">
              <w:rPr>
                <w:rStyle w:val="Hipervnculo"/>
                <w:rFonts w:cs="Arial"/>
                <w:noProof/>
              </w:rPr>
              <w:t>ORGANIGRAMA ESTRUCTURAL</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_Toc164090068 \h </w:instrText>
            </w:r>
            <w:r w:rsidR="00C20FC7" w:rsidRPr="00C20FC7">
              <w:rPr>
                <w:noProof/>
                <w:webHidden/>
              </w:rPr>
            </w:r>
            <w:r w:rsidR="00C20FC7" w:rsidRPr="00C20FC7">
              <w:rPr>
                <w:noProof/>
                <w:webHidden/>
              </w:rPr>
              <w:fldChar w:fldCharType="separate"/>
            </w:r>
            <w:r>
              <w:rPr>
                <w:noProof/>
                <w:webHidden/>
              </w:rPr>
              <w:t>18</w:t>
            </w:r>
            <w:r w:rsidR="00C20FC7" w:rsidRPr="00C20FC7">
              <w:rPr>
                <w:noProof/>
                <w:webHidden/>
              </w:rPr>
              <w:fldChar w:fldCharType="end"/>
            </w:r>
          </w:hyperlink>
        </w:p>
        <w:p w14:paraId="4C4EC3EC" w14:textId="3649EC3F" w:rsidR="00C20FC7" w:rsidRPr="00C20FC7" w:rsidRDefault="00741C38">
          <w:pPr>
            <w:pStyle w:val="TDC1"/>
            <w:rPr>
              <w:rFonts w:eastAsiaTheme="minorEastAsia"/>
              <w:noProof/>
              <w:lang w:eastAsia="es-GT"/>
            </w:rPr>
          </w:pPr>
          <w:hyperlink w:anchor="_Toc164090069" w:history="1">
            <w:r w:rsidR="00C20FC7" w:rsidRPr="00C20FC7">
              <w:rPr>
                <w:rStyle w:val="Hipervnculo"/>
                <w:rFonts w:cs="Arial"/>
                <w:noProof/>
              </w:rPr>
              <w:t>7.</w:t>
            </w:r>
            <w:r w:rsidR="00C20FC7" w:rsidRPr="00C20FC7">
              <w:rPr>
                <w:rFonts w:eastAsiaTheme="minorEastAsia"/>
                <w:noProof/>
                <w:lang w:eastAsia="es-GT"/>
              </w:rPr>
              <w:tab/>
            </w:r>
            <w:r w:rsidR="00C20FC7" w:rsidRPr="00C20FC7">
              <w:rPr>
                <w:rStyle w:val="Hipervnculo"/>
                <w:rFonts w:cs="Arial"/>
                <w:noProof/>
              </w:rPr>
              <w:t>ANÁLISIS DE POLÍTICAS Y VINCULACIONES INSTITUCIONALES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_Toc164090069 \h </w:instrText>
            </w:r>
            <w:r w:rsidR="00C20FC7" w:rsidRPr="00C20FC7">
              <w:rPr>
                <w:noProof/>
                <w:webHidden/>
              </w:rPr>
            </w:r>
            <w:r w:rsidR="00C20FC7" w:rsidRPr="00C20FC7">
              <w:rPr>
                <w:noProof/>
                <w:webHidden/>
              </w:rPr>
              <w:fldChar w:fldCharType="separate"/>
            </w:r>
            <w:r>
              <w:rPr>
                <w:noProof/>
                <w:webHidden/>
              </w:rPr>
              <w:t>19</w:t>
            </w:r>
            <w:r w:rsidR="00C20FC7" w:rsidRPr="00C20FC7">
              <w:rPr>
                <w:noProof/>
                <w:webHidden/>
              </w:rPr>
              <w:fldChar w:fldCharType="end"/>
            </w:r>
          </w:hyperlink>
        </w:p>
        <w:p w14:paraId="04BF13E6" w14:textId="0886BF1E" w:rsidR="00C20FC7" w:rsidRPr="00C20FC7" w:rsidRDefault="00741C38" w:rsidP="008E3E65">
          <w:pPr>
            <w:pStyle w:val="TDC2"/>
            <w:ind w:left="1134" w:hanging="425"/>
            <w:rPr>
              <w:rFonts w:eastAsiaTheme="minorEastAsia"/>
              <w:noProof/>
              <w:lang w:eastAsia="es-GT"/>
            </w:rPr>
          </w:pPr>
          <w:hyperlink w:anchor="_Toc164090070" w:history="1">
            <w:r w:rsidR="00C20FC7" w:rsidRPr="00C20FC7">
              <w:rPr>
                <w:rStyle w:val="Hipervnculo"/>
                <w:rFonts w:cs="Arial"/>
                <w:noProof/>
              </w:rPr>
              <w:t>7.1</w:t>
            </w:r>
            <w:r w:rsidR="00C20FC7" w:rsidRPr="00C20FC7">
              <w:rPr>
                <w:rFonts w:eastAsiaTheme="minorEastAsia"/>
                <w:noProof/>
                <w:lang w:eastAsia="es-GT"/>
              </w:rPr>
              <w:tab/>
            </w:r>
            <w:r w:rsidR="00C20FC7" w:rsidRPr="00C20FC7">
              <w:rPr>
                <w:rStyle w:val="Hipervnculo"/>
                <w:rFonts w:cs="Arial"/>
                <w:noProof/>
              </w:rPr>
              <w:t>PLAN NACIONAL DE DESARROLLO K’TUN, NUESTRA GUATEMALA 2032</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_Toc164090070 \h </w:instrText>
            </w:r>
            <w:r w:rsidR="00C20FC7" w:rsidRPr="00C20FC7">
              <w:rPr>
                <w:noProof/>
                <w:webHidden/>
              </w:rPr>
            </w:r>
            <w:r w:rsidR="00C20FC7" w:rsidRPr="00C20FC7">
              <w:rPr>
                <w:noProof/>
                <w:webHidden/>
              </w:rPr>
              <w:fldChar w:fldCharType="separate"/>
            </w:r>
            <w:r>
              <w:rPr>
                <w:noProof/>
                <w:webHidden/>
              </w:rPr>
              <w:t>19</w:t>
            </w:r>
            <w:r w:rsidR="00C20FC7" w:rsidRPr="00C20FC7">
              <w:rPr>
                <w:noProof/>
                <w:webHidden/>
              </w:rPr>
              <w:fldChar w:fldCharType="end"/>
            </w:r>
          </w:hyperlink>
        </w:p>
        <w:p w14:paraId="316B05E5" w14:textId="2AE5FD70" w:rsidR="00C20FC7" w:rsidRPr="00C20FC7" w:rsidRDefault="00741C38" w:rsidP="008E3E65">
          <w:pPr>
            <w:pStyle w:val="TDC2"/>
            <w:ind w:left="1134" w:hanging="425"/>
            <w:rPr>
              <w:rFonts w:eastAsiaTheme="minorEastAsia"/>
              <w:noProof/>
              <w:lang w:eastAsia="es-GT"/>
            </w:rPr>
          </w:pPr>
          <w:hyperlink w:anchor="_Toc164090071" w:history="1">
            <w:r w:rsidR="00C20FC7" w:rsidRPr="00C20FC7">
              <w:rPr>
                <w:rStyle w:val="Hipervnculo"/>
                <w:rFonts w:cs="Arial"/>
                <w:noProof/>
              </w:rPr>
              <w:t>7.2</w:t>
            </w:r>
            <w:r w:rsidR="00C20FC7" w:rsidRPr="00C20FC7">
              <w:rPr>
                <w:rFonts w:eastAsiaTheme="minorEastAsia"/>
                <w:noProof/>
                <w:lang w:eastAsia="es-GT"/>
              </w:rPr>
              <w:tab/>
            </w:r>
            <w:r w:rsidR="00C20FC7" w:rsidRPr="00C20FC7">
              <w:rPr>
                <w:rStyle w:val="Hipervnculo"/>
                <w:rFonts w:cs="Arial"/>
                <w:noProof/>
              </w:rPr>
              <w:t>OBJETIVOS DE DESARROLLO SOSTENIBLE</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_Toc164090071 \h </w:instrText>
            </w:r>
            <w:r w:rsidR="00C20FC7" w:rsidRPr="00C20FC7">
              <w:rPr>
                <w:noProof/>
                <w:webHidden/>
              </w:rPr>
            </w:r>
            <w:r w:rsidR="00C20FC7" w:rsidRPr="00C20FC7">
              <w:rPr>
                <w:noProof/>
                <w:webHidden/>
              </w:rPr>
              <w:fldChar w:fldCharType="separate"/>
            </w:r>
            <w:r>
              <w:rPr>
                <w:noProof/>
                <w:webHidden/>
              </w:rPr>
              <w:t>22</w:t>
            </w:r>
            <w:r w:rsidR="00C20FC7" w:rsidRPr="00C20FC7">
              <w:rPr>
                <w:noProof/>
                <w:webHidden/>
              </w:rPr>
              <w:fldChar w:fldCharType="end"/>
            </w:r>
          </w:hyperlink>
        </w:p>
        <w:p w14:paraId="71CDE387" w14:textId="15AA0A1C" w:rsidR="00C20FC7" w:rsidRPr="00C20FC7" w:rsidRDefault="00741C38" w:rsidP="008E3E65">
          <w:pPr>
            <w:pStyle w:val="TDC2"/>
            <w:ind w:left="1134" w:hanging="425"/>
            <w:rPr>
              <w:rFonts w:eastAsiaTheme="minorEastAsia"/>
              <w:noProof/>
              <w:lang w:eastAsia="es-GT"/>
            </w:rPr>
          </w:pPr>
          <w:hyperlink w:anchor="_Toc164090072" w:history="1">
            <w:r w:rsidR="00C20FC7" w:rsidRPr="00C20FC7">
              <w:rPr>
                <w:rStyle w:val="Hipervnculo"/>
                <w:rFonts w:cs="Arial"/>
                <w:noProof/>
              </w:rPr>
              <w:t>7.3</w:t>
            </w:r>
            <w:r w:rsidR="00C20FC7" w:rsidRPr="00C20FC7">
              <w:rPr>
                <w:rFonts w:eastAsiaTheme="minorEastAsia"/>
                <w:noProof/>
                <w:lang w:eastAsia="es-GT"/>
              </w:rPr>
              <w:tab/>
            </w:r>
            <w:r w:rsidR="00C20FC7" w:rsidRPr="00C20FC7">
              <w:rPr>
                <w:rStyle w:val="Hipervnculo"/>
                <w:rFonts w:cs="Arial"/>
                <w:noProof/>
              </w:rPr>
              <w:t>PRIORIDADES NACIONALES DE DESARROLLO (PND)</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_Toc164090072 \h </w:instrText>
            </w:r>
            <w:r w:rsidR="00C20FC7" w:rsidRPr="00C20FC7">
              <w:rPr>
                <w:noProof/>
                <w:webHidden/>
              </w:rPr>
            </w:r>
            <w:r w:rsidR="00C20FC7" w:rsidRPr="00C20FC7">
              <w:rPr>
                <w:noProof/>
                <w:webHidden/>
              </w:rPr>
              <w:fldChar w:fldCharType="separate"/>
            </w:r>
            <w:r>
              <w:rPr>
                <w:noProof/>
                <w:webHidden/>
              </w:rPr>
              <w:t>23</w:t>
            </w:r>
            <w:r w:rsidR="00C20FC7" w:rsidRPr="00C20FC7">
              <w:rPr>
                <w:noProof/>
                <w:webHidden/>
              </w:rPr>
              <w:fldChar w:fldCharType="end"/>
            </w:r>
          </w:hyperlink>
        </w:p>
        <w:p w14:paraId="029E9ADF" w14:textId="7580CD95" w:rsidR="00C20FC7" w:rsidRPr="00C20FC7" w:rsidRDefault="00741C38" w:rsidP="008E3E65">
          <w:pPr>
            <w:pStyle w:val="TDC2"/>
            <w:ind w:left="1134" w:hanging="425"/>
            <w:rPr>
              <w:rFonts w:eastAsiaTheme="minorEastAsia"/>
              <w:noProof/>
              <w:lang w:eastAsia="es-GT"/>
            </w:rPr>
          </w:pPr>
          <w:hyperlink w:anchor="_Toc164090073" w:history="1">
            <w:r w:rsidR="00C20FC7" w:rsidRPr="00C20FC7">
              <w:rPr>
                <w:rStyle w:val="Hipervnculo"/>
                <w:rFonts w:cs="Arial"/>
                <w:noProof/>
              </w:rPr>
              <w:t>7.4</w:t>
            </w:r>
            <w:r w:rsidR="00C20FC7" w:rsidRPr="00C20FC7">
              <w:rPr>
                <w:rFonts w:eastAsiaTheme="minorEastAsia"/>
                <w:noProof/>
                <w:lang w:eastAsia="es-GT"/>
              </w:rPr>
              <w:tab/>
            </w:r>
            <w:r w:rsidR="00C20FC7" w:rsidRPr="00C20FC7">
              <w:rPr>
                <w:rStyle w:val="Hipervnculo"/>
                <w:rFonts w:cs="Arial"/>
                <w:noProof/>
              </w:rPr>
              <w:t>METAS ESTRATÉGICAS DE DESARROLLO (MED)</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_Toc164090073 \h </w:instrText>
            </w:r>
            <w:r w:rsidR="00C20FC7" w:rsidRPr="00C20FC7">
              <w:rPr>
                <w:noProof/>
                <w:webHidden/>
              </w:rPr>
            </w:r>
            <w:r w:rsidR="00C20FC7" w:rsidRPr="00C20FC7">
              <w:rPr>
                <w:noProof/>
                <w:webHidden/>
              </w:rPr>
              <w:fldChar w:fldCharType="separate"/>
            </w:r>
            <w:r>
              <w:rPr>
                <w:noProof/>
                <w:webHidden/>
              </w:rPr>
              <w:t>23</w:t>
            </w:r>
            <w:r w:rsidR="00C20FC7" w:rsidRPr="00C20FC7">
              <w:rPr>
                <w:noProof/>
                <w:webHidden/>
              </w:rPr>
              <w:fldChar w:fldCharType="end"/>
            </w:r>
          </w:hyperlink>
        </w:p>
        <w:p w14:paraId="19A814FC" w14:textId="030ED9FA" w:rsidR="00C20FC7" w:rsidRPr="00C20FC7" w:rsidRDefault="00741C38" w:rsidP="008E3E65">
          <w:pPr>
            <w:pStyle w:val="TDC2"/>
            <w:ind w:left="1134" w:hanging="425"/>
            <w:rPr>
              <w:rFonts w:eastAsiaTheme="minorEastAsia"/>
              <w:noProof/>
              <w:lang w:eastAsia="es-GT"/>
            </w:rPr>
          </w:pPr>
          <w:hyperlink w:anchor="_Toc164090074" w:history="1">
            <w:r w:rsidR="00C20FC7" w:rsidRPr="00C20FC7">
              <w:rPr>
                <w:rStyle w:val="Hipervnculo"/>
                <w:rFonts w:cs="Arial"/>
                <w:noProof/>
              </w:rPr>
              <w:t>7.5</w:t>
            </w:r>
            <w:r w:rsidR="00C20FC7" w:rsidRPr="00C20FC7">
              <w:rPr>
                <w:rFonts w:eastAsiaTheme="minorEastAsia"/>
                <w:noProof/>
                <w:lang w:eastAsia="es-GT"/>
              </w:rPr>
              <w:tab/>
            </w:r>
            <w:r w:rsidR="00C20FC7" w:rsidRPr="00C20FC7">
              <w:rPr>
                <w:rStyle w:val="Hipervnculo"/>
                <w:rFonts w:cs="Arial"/>
                <w:noProof/>
              </w:rPr>
              <w:t>POLÍTICA GENERAL DE GOBIERNO 2024-2028</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_Toc164090074 \h </w:instrText>
            </w:r>
            <w:r w:rsidR="00C20FC7" w:rsidRPr="00C20FC7">
              <w:rPr>
                <w:noProof/>
                <w:webHidden/>
              </w:rPr>
            </w:r>
            <w:r w:rsidR="00C20FC7" w:rsidRPr="00C20FC7">
              <w:rPr>
                <w:noProof/>
                <w:webHidden/>
              </w:rPr>
              <w:fldChar w:fldCharType="separate"/>
            </w:r>
            <w:r>
              <w:rPr>
                <w:noProof/>
                <w:webHidden/>
              </w:rPr>
              <w:t>25</w:t>
            </w:r>
            <w:r w:rsidR="00C20FC7" w:rsidRPr="00C20FC7">
              <w:rPr>
                <w:noProof/>
                <w:webHidden/>
              </w:rPr>
              <w:fldChar w:fldCharType="end"/>
            </w:r>
          </w:hyperlink>
        </w:p>
        <w:p w14:paraId="6039D553" w14:textId="30BE8B8E" w:rsidR="00C20FC7" w:rsidRPr="00C20FC7" w:rsidRDefault="00741C38">
          <w:pPr>
            <w:pStyle w:val="TDC1"/>
            <w:rPr>
              <w:rFonts w:eastAsiaTheme="minorEastAsia"/>
              <w:noProof/>
              <w:lang w:eastAsia="es-GT"/>
            </w:rPr>
          </w:pPr>
          <w:hyperlink w:anchor="_Toc164090075" w:history="1">
            <w:r w:rsidR="00C20FC7" w:rsidRPr="00C20FC7">
              <w:rPr>
                <w:rStyle w:val="Hipervnculo"/>
                <w:noProof/>
              </w:rPr>
              <w:t xml:space="preserve">8. </w:t>
            </w:r>
            <w:r w:rsidR="00C20FC7">
              <w:rPr>
                <w:rStyle w:val="Hipervnculo"/>
                <w:noProof/>
              </w:rPr>
              <w:t xml:space="preserve">   </w:t>
            </w:r>
            <w:r w:rsidR="00C20FC7" w:rsidRPr="00C20FC7">
              <w:rPr>
                <w:rStyle w:val="Hipervnculo"/>
                <w:noProof/>
              </w:rPr>
              <w:t>GESTIÓN POR RESULTADOS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_Toc164090075 \h </w:instrText>
            </w:r>
            <w:r w:rsidR="00C20FC7" w:rsidRPr="00C20FC7">
              <w:rPr>
                <w:noProof/>
                <w:webHidden/>
              </w:rPr>
            </w:r>
            <w:r w:rsidR="00C20FC7" w:rsidRPr="00C20FC7">
              <w:rPr>
                <w:noProof/>
                <w:webHidden/>
              </w:rPr>
              <w:fldChar w:fldCharType="separate"/>
            </w:r>
            <w:r>
              <w:rPr>
                <w:noProof/>
                <w:webHidden/>
              </w:rPr>
              <w:t>34</w:t>
            </w:r>
            <w:r w:rsidR="00C20FC7" w:rsidRPr="00C20FC7">
              <w:rPr>
                <w:noProof/>
                <w:webHidden/>
              </w:rPr>
              <w:fldChar w:fldCharType="end"/>
            </w:r>
          </w:hyperlink>
        </w:p>
        <w:p w14:paraId="25B9B077" w14:textId="2C4D622C" w:rsidR="00C20FC7" w:rsidRPr="00C20FC7" w:rsidRDefault="00741C38" w:rsidP="008E3E65">
          <w:pPr>
            <w:pStyle w:val="TDC2"/>
            <w:tabs>
              <w:tab w:val="clear" w:pos="1418"/>
            </w:tabs>
            <w:ind w:left="993" w:hanging="284"/>
            <w:rPr>
              <w:rFonts w:eastAsiaTheme="minorEastAsia"/>
              <w:noProof/>
              <w:lang w:eastAsia="es-GT"/>
            </w:rPr>
          </w:pPr>
          <w:hyperlink w:anchor="_Toc164090076" w:history="1">
            <w:r w:rsidR="00C20FC7" w:rsidRPr="00C20FC7">
              <w:rPr>
                <w:rStyle w:val="Hipervnculo"/>
                <w:noProof/>
              </w:rPr>
              <w:t>8.1 ANÁLISIS DE POBLACIÓN</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_Toc164090076 \h </w:instrText>
            </w:r>
            <w:r w:rsidR="00C20FC7" w:rsidRPr="00C20FC7">
              <w:rPr>
                <w:noProof/>
                <w:webHidden/>
              </w:rPr>
            </w:r>
            <w:r w:rsidR="00C20FC7" w:rsidRPr="00C20FC7">
              <w:rPr>
                <w:noProof/>
                <w:webHidden/>
              </w:rPr>
              <w:fldChar w:fldCharType="separate"/>
            </w:r>
            <w:r>
              <w:rPr>
                <w:noProof/>
                <w:webHidden/>
              </w:rPr>
              <w:t>35</w:t>
            </w:r>
            <w:r w:rsidR="00C20FC7" w:rsidRPr="00C20FC7">
              <w:rPr>
                <w:noProof/>
                <w:webHidden/>
              </w:rPr>
              <w:fldChar w:fldCharType="end"/>
            </w:r>
          </w:hyperlink>
        </w:p>
        <w:p w14:paraId="5FB37A81" w14:textId="58475B8D" w:rsidR="00C20FC7" w:rsidRPr="00C20FC7" w:rsidRDefault="00741C38" w:rsidP="008E3E65">
          <w:pPr>
            <w:pStyle w:val="TDC2"/>
            <w:tabs>
              <w:tab w:val="clear" w:pos="1418"/>
            </w:tabs>
            <w:ind w:left="993" w:hanging="284"/>
            <w:rPr>
              <w:rFonts w:eastAsiaTheme="minorEastAsia"/>
              <w:noProof/>
              <w:lang w:eastAsia="es-GT"/>
            </w:rPr>
          </w:pPr>
          <w:hyperlink w:anchor="_Toc164090077" w:history="1">
            <w:r w:rsidR="00C20FC7" w:rsidRPr="00C20FC7">
              <w:rPr>
                <w:rStyle w:val="Hipervnculo"/>
                <w:noProof/>
              </w:rPr>
              <w:t>8.2 MODELO CONCEPTUAL</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_Toc164090077 \h </w:instrText>
            </w:r>
            <w:r w:rsidR="00C20FC7" w:rsidRPr="00C20FC7">
              <w:rPr>
                <w:noProof/>
                <w:webHidden/>
              </w:rPr>
            </w:r>
            <w:r w:rsidR="00C20FC7" w:rsidRPr="00C20FC7">
              <w:rPr>
                <w:noProof/>
                <w:webHidden/>
              </w:rPr>
              <w:fldChar w:fldCharType="separate"/>
            </w:r>
            <w:r>
              <w:rPr>
                <w:noProof/>
                <w:webHidden/>
              </w:rPr>
              <w:t>37</w:t>
            </w:r>
            <w:r w:rsidR="00C20FC7" w:rsidRPr="00C20FC7">
              <w:rPr>
                <w:noProof/>
                <w:webHidden/>
              </w:rPr>
              <w:fldChar w:fldCharType="end"/>
            </w:r>
          </w:hyperlink>
        </w:p>
        <w:p w14:paraId="036F8653" w14:textId="690C295F" w:rsidR="00C20FC7" w:rsidRPr="00C20FC7" w:rsidRDefault="00741C38" w:rsidP="008E3E65">
          <w:pPr>
            <w:pStyle w:val="TDC2"/>
            <w:tabs>
              <w:tab w:val="clear" w:pos="1418"/>
            </w:tabs>
            <w:ind w:left="993" w:hanging="284"/>
            <w:rPr>
              <w:rFonts w:eastAsiaTheme="minorEastAsia"/>
              <w:noProof/>
              <w:lang w:eastAsia="es-GT"/>
            </w:rPr>
          </w:pPr>
          <w:hyperlink w:anchor="_Toc164090078" w:history="1">
            <w:r w:rsidR="00C20FC7" w:rsidRPr="00C20FC7">
              <w:rPr>
                <w:rStyle w:val="Hipervnculo"/>
                <w:rFonts w:eastAsia="Calibri"/>
                <w:noProof/>
                <w:lang w:val="es-ES"/>
              </w:rPr>
              <w:t>8.3 IDENTIFICACIÓN</w:t>
            </w:r>
            <w:r w:rsidR="00CB3ACD">
              <w:rPr>
                <w:rStyle w:val="Hipervnculo"/>
                <w:rFonts w:eastAsia="Calibri"/>
                <w:noProof/>
                <w:lang w:val="es-ES"/>
              </w:rPr>
              <w:t xml:space="preserve"> </w:t>
            </w:r>
            <w:r w:rsidR="00C20FC7" w:rsidRPr="00C20FC7">
              <w:rPr>
                <w:rStyle w:val="Hipervnculo"/>
                <w:rFonts w:eastAsia="Calibri"/>
                <w:noProof/>
                <w:lang w:val="es-ES"/>
              </w:rPr>
              <w:t xml:space="preserve"> DE</w:t>
            </w:r>
            <w:r w:rsidR="00CB3ACD">
              <w:rPr>
                <w:rStyle w:val="Hipervnculo"/>
                <w:rFonts w:eastAsia="Calibri"/>
                <w:noProof/>
                <w:lang w:val="es-ES"/>
              </w:rPr>
              <w:t xml:space="preserve"> </w:t>
            </w:r>
            <w:r w:rsidR="00C20FC7" w:rsidRPr="00C20FC7">
              <w:rPr>
                <w:rStyle w:val="Hipervnculo"/>
                <w:rFonts w:eastAsia="Calibri"/>
                <w:noProof/>
                <w:lang w:val="es-ES"/>
              </w:rPr>
              <w:t xml:space="preserve"> CAMINOS</w:t>
            </w:r>
            <w:r w:rsidR="00CB3ACD">
              <w:rPr>
                <w:rStyle w:val="Hipervnculo"/>
                <w:rFonts w:eastAsia="Calibri"/>
                <w:noProof/>
                <w:lang w:val="es-ES"/>
              </w:rPr>
              <w:t xml:space="preserve"> </w:t>
            </w:r>
            <w:r w:rsidR="00C20FC7" w:rsidRPr="00C20FC7">
              <w:rPr>
                <w:rStyle w:val="Hipervnculo"/>
                <w:rFonts w:eastAsia="Calibri"/>
                <w:noProof/>
                <w:lang w:val="es-ES"/>
              </w:rPr>
              <w:t xml:space="preserve"> CAUSALES </w:t>
            </w:r>
            <w:r w:rsidR="00CB3ACD">
              <w:rPr>
                <w:rStyle w:val="Hipervnculo"/>
                <w:rFonts w:eastAsia="Calibri"/>
                <w:noProof/>
                <w:lang w:val="es-ES"/>
              </w:rPr>
              <w:t xml:space="preserve"> </w:t>
            </w:r>
            <w:r w:rsidR="00C20FC7" w:rsidRPr="00C20FC7">
              <w:rPr>
                <w:rStyle w:val="Hipervnculo"/>
                <w:rFonts w:eastAsia="Calibri"/>
                <w:noProof/>
                <w:lang w:val="es-ES"/>
              </w:rPr>
              <w:t>CRÍTICOS</w:t>
            </w:r>
            <w:r w:rsidR="00CB3ACD">
              <w:rPr>
                <w:rStyle w:val="Hipervnculo"/>
                <w:rFonts w:eastAsia="Calibri"/>
                <w:noProof/>
                <w:lang w:val="es-ES"/>
              </w:rPr>
              <w:t xml:space="preserve"> </w:t>
            </w:r>
            <w:r w:rsidR="00C20FC7" w:rsidRPr="00C20FC7">
              <w:rPr>
                <w:rStyle w:val="Hipervnculo"/>
                <w:rFonts w:eastAsia="Calibri"/>
                <w:noProof/>
                <w:lang w:val="es-ES"/>
              </w:rPr>
              <w:t xml:space="preserve"> (CCC)</w:t>
            </w:r>
            <w:r w:rsidR="00CB3ACD">
              <w:rPr>
                <w:rStyle w:val="Hipervnculo"/>
                <w:rFonts w:eastAsia="Calibri"/>
                <w:noProof/>
                <w:lang w:val="es-ES"/>
              </w:rPr>
              <w:t xml:space="preserve"> </w:t>
            </w:r>
            <w:r w:rsidR="00C20FC7" w:rsidRPr="00C20FC7">
              <w:rPr>
                <w:rStyle w:val="Hipervnculo"/>
                <w:rFonts w:eastAsia="Calibri"/>
                <w:noProof/>
                <w:lang w:val="es-ES"/>
              </w:rPr>
              <w:t xml:space="preserve"> Y</w:t>
            </w:r>
            <w:r w:rsidR="00CB3ACD">
              <w:rPr>
                <w:rStyle w:val="Hipervnculo"/>
                <w:rFonts w:eastAsia="Calibri"/>
                <w:noProof/>
                <w:lang w:val="es-ES"/>
              </w:rPr>
              <w:t xml:space="preserve">  </w:t>
            </w:r>
            <w:r w:rsidR="00C20FC7" w:rsidRPr="00C20FC7">
              <w:rPr>
                <w:rStyle w:val="Hipervnculo"/>
                <w:rFonts w:eastAsia="Calibri"/>
                <w:noProof/>
                <w:lang w:val="es-ES"/>
              </w:rPr>
              <w:t xml:space="preserve"> JERARQUIZACIÓN </w:t>
            </w:r>
            <w:r w:rsidR="00CB3ACD">
              <w:rPr>
                <w:rStyle w:val="Hipervnculo"/>
                <w:rFonts w:eastAsia="Calibri"/>
                <w:noProof/>
                <w:lang w:val="es-ES"/>
              </w:rPr>
              <w:t xml:space="preserve"> </w:t>
            </w:r>
            <w:r w:rsidR="00C20FC7" w:rsidRPr="00C20FC7">
              <w:rPr>
                <w:rStyle w:val="Hipervnculo"/>
                <w:rFonts w:eastAsia="Calibri"/>
                <w:noProof/>
                <w:lang w:val="es-ES"/>
              </w:rPr>
              <w:t>DE FACTORES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_Toc164090078 \h </w:instrText>
            </w:r>
            <w:r w:rsidR="00C20FC7" w:rsidRPr="00C20FC7">
              <w:rPr>
                <w:noProof/>
                <w:webHidden/>
              </w:rPr>
            </w:r>
            <w:r w:rsidR="00C20FC7" w:rsidRPr="00C20FC7">
              <w:rPr>
                <w:noProof/>
                <w:webHidden/>
              </w:rPr>
              <w:fldChar w:fldCharType="separate"/>
            </w:r>
            <w:r>
              <w:rPr>
                <w:noProof/>
                <w:webHidden/>
              </w:rPr>
              <w:t>39</w:t>
            </w:r>
            <w:r w:rsidR="00C20FC7" w:rsidRPr="00C20FC7">
              <w:rPr>
                <w:noProof/>
                <w:webHidden/>
              </w:rPr>
              <w:fldChar w:fldCharType="end"/>
            </w:r>
          </w:hyperlink>
        </w:p>
        <w:p w14:paraId="6880E15C" w14:textId="0AEE7958" w:rsidR="00C20FC7" w:rsidRPr="00C20FC7" w:rsidRDefault="00741C38" w:rsidP="008E3E65">
          <w:pPr>
            <w:pStyle w:val="TDC2"/>
            <w:tabs>
              <w:tab w:val="clear" w:pos="1418"/>
            </w:tabs>
            <w:ind w:left="993" w:hanging="284"/>
            <w:rPr>
              <w:rFonts w:eastAsiaTheme="minorEastAsia"/>
              <w:noProof/>
              <w:lang w:eastAsia="es-GT"/>
            </w:rPr>
          </w:pPr>
          <w:hyperlink w:anchor="_Toc164090079" w:history="1">
            <w:r w:rsidR="00C20FC7" w:rsidRPr="00C20FC7">
              <w:rPr>
                <w:rStyle w:val="Hipervnculo"/>
                <w:noProof/>
              </w:rPr>
              <w:t>8.4. IDENTIFICACIÓN, ANÁLISIS Y PRIORIZACIÓN DE LA PROBLEMÁTICA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_Toc164090079 \h </w:instrText>
            </w:r>
            <w:r w:rsidR="00C20FC7" w:rsidRPr="00C20FC7">
              <w:rPr>
                <w:noProof/>
                <w:webHidden/>
              </w:rPr>
            </w:r>
            <w:r w:rsidR="00C20FC7" w:rsidRPr="00C20FC7">
              <w:rPr>
                <w:noProof/>
                <w:webHidden/>
              </w:rPr>
              <w:fldChar w:fldCharType="separate"/>
            </w:r>
            <w:r>
              <w:rPr>
                <w:noProof/>
                <w:webHidden/>
              </w:rPr>
              <w:t>42</w:t>
            </w:r>
            <w:r w:rsidR="00C20FC7" w:rsidRPr="00C20FC7">
              <w:rPr>
                <w:noProof/>
                <w:webHidden/>
              </w:rPr>
              <w:fldChar w:fldCharType="end"/>
            </w:r>
          </w:hyperlink>
        </w:p>
        <w:p w14:paraId="33528401" w14:textId="39923F04" w:rsidR="00C20FC7" w:rsidRPr="00C20FC7" w:rsidRDefault="00741C38" w:rsidP="008E3E65">
          <w:pPr>
            <w:pStyle w:val="TDC2"/>
            <w:tabs>
              <w:tab w:val="clear" w:pos="1418"/>
            </w:tabs>
            <w:ind w:left="993" w:hanging="284"/>
            <w:rPr>
              <w:rFonts w:eastAsiaTheme="minorEastAsia"/>
              <w:noProof/>
              <w:lang w:eastAsia="es-GT"/>
            </w:rPr>
          </w:pPr>
          <w:hyperlink w:anchor="_Toc164090080" w:history="1">
            <w:r w:rsidR="00C20FC7" w:rsidRPr="00C20FC7">
              <w:rPr>
                <w:rStyle w:val="Hipervnculo"/>
                <w:rFonts w:eastAsia="Calibri"/>
                <w:noProof/>
                <w:lang w:val="es-ES"/>
              </w:rPr>
              <w:t>8.5 MODELO EXPLICATIVO DE ACUERDO A LA PROBLEMÁTICA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_Toc164090080 \h </w:instrText>
            </w:r>
            <w:r w:rsidR="00C20FC7" w:rsidRPr="00C20FC7">
              <w:rPr>
                <w:noProof/>
                <w:webHidden/>
              </w:rPr>
            </w:r>
            <w:r w:rsidR="00C20FC7" w:rsidRPr="00C20FC7">
              <w:rPr>
                <w:noProof/>
                <w:webHidden/>
              </w:rPr>
              <w:fldChar w:fldCharType="separate"/>
            </w:r>
            <w:r>
              <w:rPr>
                <w:noProof/>
                <w:webHidden/>
              </w:rPr>
              <w:t>46</w:t>
            </w:r>
            <w:r w:rsidR="00C20FC7" w:rsidRPr="00C20FC7">
              <w:rPr>
                <w:noProof/>
                <w:webHidden/>
              </w:rPr>
              <w:fldChar w:fldCharType="end"/>
            </w:r>
          </w:hyperlink>
        </w:p>
        <w:p w14:paraId="7F9EDE52" w14:textId="17A8F7DB" w:rsidR="00C20FC7" w:rsidRPr="00C20FC7" w:rsidRDefault="00741C38" w:rsidP="008E3E65">
          <w:pPr>
            <w:pStyle w:val="TDC2"/>
            <w:tabs>
              <w:tab w:val="clear" w:pos="1418"/>
            </w:tabs>
            <w:ind w:left="993" w:hanging="284"/>
            <w:rPr>
              <w:rFonts w:eastAsiaTheme="minorEastAsia"/>
              <w:noProof/>
              <w:lang w:eastAsia="es-GT"/>
            </w:rPr>
          </w:pPr>
          <w:hyperlink w:anchor="_Toc164090081" w:history="1">
            <w:r w:rsidR="00C20FC7" w:rsidRPr="00C20FC7">
              <w:rPr>
                <w:rStyle w:val="Hipervnculo"/>
                <w:rFonts w:eastAsia="Calibri"/>
                <w:noProof/>
                <w:lang w:val="es-ES"/>
              </w:rPr>
              <w:t>8.6 CAMINOS CAUSALES CRÍTICOS: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_Toc164090081 \h </w:instrText>
            </w:r>
            <w:r w:rsidR="00C20FC7" w:rsidRPr="00C20FC7">
              <w:rPr>
                <w:noProof/>
                <w:webHidden/>
              </w:rPr>
            </w:r>
            <w:r w:rsidR="00C20FC7" w:rsidRPr="00C20FC7">
              <w:rPr>
                <w:noProof/>
                <w:webHidden/>
              </w:rPr>
              <w:fldChar w:fldCharType="separate"/>
            </w:r>
            <w:r>
              <w:rPr>
                <w:noProof/>
                <w:webHidden/>
              </w:rPr>
              <w:t>48</w:t>
            </w:r>
            <w:r w:rsidR="00C20FC7" w:rsidRPr="00C20FC7">
              <w:rPr>
                <w:noProof/>
                <w:webHidden/>
              </w:rPr>
              <w:fldChar w:fldCharType="end"/>
            </w:r>
          </w:hyperlink>
        </w:p>
        <w:p w14:paraId="0CC3E654" w14:textId="5B1A7FBF" w:rsidR="00C20FC7" w:rsidRPr="00C20FC7" w:rsidRDefault="00741C38" w:rsidP="008E3E65">
          <w:pPr>
            <w:pStyle w:val="TDC2"/>
            <w:tabs>
              <w:tab w:val="clear" w:pos="1418"/>
            </w:tabs>
            <w:ind w:left="993" w:hanging="284"/>
            <w:rPr>
              <w:rFonts w:eastAsiaTheme="minorEastAsia"/>
              <w:noProof/>
              <w:lang w:eastAsia="es-GT"/>
            </w:rPr>
          </w:pPr>
          <w:hyperlink w:anchor="_Toc164090082" w:history="1">
            <w:r w:rsidR="00C20FC7" w:rsidRPr="00C20FC7">
              <w:rPr>
                <w:rStyle w:val="Hipervnculo"/>
                <w:noProof/>
                <w:lang w:val="es-ES"/>
              </w:rPr>
              <w:t>8.7 ANÁLISIS DE LAS INTERVENCIONES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_Toc164090082 \h </w:instrText>
            </w:r>
            <w:r w:rsidR="00C20FC7" w:rsidRPr="00C20FC7">
              <w:rPr>
                <w:noProof/>
                <w:webHidden/>
              </w:rPr>
            </w:r>
            <w:r w:rsidR="00C20FC7" w:rsidRPr="00C20FC7">
              <w:rPr>
                <w:noProof/>
                <w:webHidden/>
              </w:rPr>
              <w:fldChar w:fldCharType="separate"/>
            </w:r>
            <w:r>
              <w:rPr>
                <w:noProof/>
                <w:webHidden/>
              </w:rPr>
              <w:t>49</w:t>
            </w:r>
            <w:r w:rsidR="00C20FC7" w:rsidRPr="00C20FC7">
              <w:rPr>
                <w:noProof/>
                <w:webHidden/>
              </w:rPr>
              <w:fldChar w:fldCharType="end"/>
            </w:r>
          </w:hyperlink>
        </w:p>
        <w:p w14:paraId="5267E5C7" w14:textId="7A4E277F" w:rsidR="00C20FC7" w:rsidRDefault="00741C38" w:rsidP="008E3E65">
          <w:pPr>
            <w:pStyle w:val="TDC2"/>
            <w:tabs>
              <w:tab w:val="clear" w:pos="1418"/>
            </w:tabs>
            <w:ind w:left="993" w:hanging="284"/>
            <w:rPr>
              <w:rStyle w:val="Hipervnculo"/>
              <w:noProof/>
            </w:rPr>
          </w:pPr>
          <w:hyperlink w:anchor="_Toc164090083" w:history="1">
            <w:r w:rsidR="00C20FC7" w:rsidRPr="00C20FC7">
              <w:rPr>
                <w:rStyle w:val="Hipervnculo"/>
                <w:rFonts w:eastAsia="Calibri"/>
                <w:noProof/>
                <w:lang w:val="es-ES"/>
              </w:rPr>
              <w:t>8.8 MODELO PRESCRIPTIVO</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_Toc164090083 \h </w:instrText>
            </w:r>
            <w:r w:rsidR="00C20FC7" w:rsidRPr="00C20FC7">
              <w:rPr>
                <w:noProof/>
                <w:webHidden/>
              </w:rPr>
            </w:r>
            <w:r w:rsidR="00C20FC7" w:rsidRPr="00C20FC7">
              <w:rPr>
                <w:noProof/>
                <w:webHidden/>
              </w:rPr>
              <w:fldChar w:fldCharType="separate"/>
            </w:r>
            <w:r>
              <w:rPr>
                <w:noProof/>
                <w:webHidden/>
              </w:rPr>
              <w:t>50</w:t>
            </w:r>
            <w:r w:rsidR="00C20FC7" w:rsidRPr="00C20FC7">
              <w:rPr>
                <w:noProof/>
                <w:webHidden/>
              </w:rPr>
              <w:fldChar w:fldCharType="end"/>
            </w:r>
          </w:hyperlink>
        </w:p>
        <w:p w14:paraId="3D65EADA" w14:textId="77777777" w:rsidR="00C20FC7" w:rsidRPr="00C20FC7" w:rsidRDefault="00C20FC7" w:rsidP="00C20FC7">
          <w:pPr>
            <w:rPr>
              <w:noProof/>
            </w:rPr>
          </w:pPr>
        </w:p>
        <w:p w14:paraId="76E6E525" w14:textId="09EC242B" w:rsidR="00C20FC7" w:rsidRPr="00C20FC7" w:rsidRDefault="00741C38">
          <w:pPr>
            <w:pStyle w:val="TDC1"/>
            <w:rPr>
              <w:rFonts w:eastAsiaTheme="minorEastAsia"/>
              <w:noProof/>
              <w:lang w:eastAsia="es-GT"/>
            </w:rPr>
          </w:pPr>
          <w:hyperlink w:anchor="_Toc164090084" w:history="1">
            <w:r w:rsidR="00C20FC7" w:rsidRPr="00C20FC7">
              <w:rPr>
                <w:rStyle w:val="Hipervnculo"/>
                <w:rFonts w:eastAsia="Calibri"/>
                <w:noProof/>
                <w:lang w:val="es-ES"/>
              </w:rPr>
              <w:t>9.</w:t>
            </w:r>
            <w:r w:rsidR="00C20FC7" w:rsidRPr="00C20FC7">
              <w:rPr>
                <w:rFonts w:eastAsiaTheme="minorEastAsia"/>
                <w:noProof/>
                <w:lang w:eastAsia="es-GT"/>
              </w:rPr>
              <w:tab/>
            </w:r>
            <w:r w:rsidR="00C20FC7" w:rsidRPr="00C20FC7">
              <w:rPr>
                <w:rStyle w:val="Hipervnculo"/>
                <w:rFonts w:eastAsia="Calibri"/>
                <w:noProof/>
                <w:lang w:val="es-ES"/>
              </w:rPr>
              <w:t>FORMULACIÓN DE OBJETIVOS Y RESULTADOS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_Toc164090084 \h </w:instrText>
            </w:r>
            <w:r w:rsidR="00C20FC7" w:rsidRPr="00C20FC7">
              <w:rPr>
                <w:noProof/>
                <w:webHidden/>
              </w:rPr>
            </w:r>
            <w:r w:rsidR="00C20FC7" w:rsidRPr="00C20FC7">
              <w:rPr>
                <w:noProof/>
                <w:webHidden/>
              </w:rPr>
              <w:fldChar w:fldCharType="separate"/>
            </w:r>
            <w:r>
              <w:rPr>
                <w:noProof/>
                <w:webHidden/>
              </w:rPr>
              <w:t>53</w:t>
            </w:r>
            <w:r w:rsidR="00C20FC7" w:rsidRPr="00C20FC7">
              <w:rPr>
                <w:noProof/>
                <w:webHidden/>
              </w:rPr>
              <w:fldChar w:fldCharType="end"/>
            </w:r>
          </w:hyperlink>
        </w:p>
        <w:p w14:paraId="12F1C530" w14:textId="439F3B5A" w:rsidR="00C20FC7" w:rsidRPr="00C20FC7" w:rsidRDefault="00741C38" w:rsidP="00CE70F5">
          <w:pPr>
            <w:pStyle w:val="TDC2"/>
            <w:ind w:left="1134" w:hanging="425"/>
            <w:rPr>
              <w:rFonts w:eastAsiaTheme="minorEastAsia"/>
              <w:noProof/>
              <w:lang w:eastAsia="es-GT"/>
            </w:rPr>
          </w:pPr>
          <w:hyperlink w:anchor="_Toc164090085" w:history="1">
            <w:r w:rsidR="00C20FC7" w:rsidRPr="00C20FC7">
              <w:rPr>
                <w:rStyle w:val="Hipervnculo"/>
                <w:noProof/>
                <w:lang w:val="es-ES"/>
              </w:rPr>
              <w:t>9.1</w:t>
            </w:r>
            <w:r w:rsidR="00C20FC7" w:rsidRPr="00C20FC7">
              <w:rPr>
                <w:rFonts w:eastAsiaTheme="minorEastAsia"/>
                <w:noProof/>
                <w:lang w:eastAsia="es-GT"/>
              </w:rPr>
              <w:tab/>
            </w:r>
            <w:r w:rsidR="00C20FC7" w:rsidRPr="00C20FC7">
              <w:rPr>
                <w:rStyle w:val="Hipervnculo"/>
                <w:noProof/>
                <w:lang w:val="es-ES"/>
              </w:rPr>
              <w:t xml:space="preserve">OBJETIVOS </w:t>
            </w:r>
            <w:r w:rsidR="00CB3ACD">
              <w:rPr>
                <w:rStyle w:val="Hipervnculo"/>
                <w:noProof/>
                <w:lang w:val="es-ES"/>
              </w:rPr>
              <w:t xml:space="preserve"> </w:t>
            </w:r>
            <w:r w:rsidR="00C20FC7" w:rsidRPr="00C20FC7">
              <w:rPr>
                <w:rStyle w:val="Hipervnculo"/>
                <w:noProof/>
                <w:lang w:val="es-ES"/>
              </w:rPr>
              <w:t xml:space="preserve">ESTRATÉGICOS, </w:t>
            </w:r>
            <w:r w:rsidR="00CB3ACD">
              <w:rPr>
                <w:rStyle w:val="Hipervnculo"/>
                <w:noProof/>
                <w:lang w:val="es-ES"/>
              </w:rPr>
              <w:t xml:space="preserve"> </w:t>
            </w:r>
            <w:r w:rsidR="00C20FC7" w:rsidRPr="00C20FC7">
              <w:rPr>
                <w:rStyle w:val="Hipervnculo"/>
                <w:noProof/>
                <w:lang w:val="es-ES"/>
              </w:rPr>
              <w:t>OPERATIVOS,</w:t>
            </w:r>
            <w:r w:rsidR="00CB3ACD">
              <w:rPr>
                <w:rStyle w:val="Hipervnculo"/>
                <w:noProof/>
                <w:lang w:val="es-ES"/>
              </w:rPr>
              <w:t xml:space="preserve"> </w:t>
            </w:r>
            <w:r w:rsidR="00C20FC7" w:rsidRPr="00C20FC7">
              <w:rPr>
                <w:rStyle w:val="Hipervnculo"/>
                <w:noProof/>
                <w:lang w:val="es-ES"/>
              </w:rPr>
              <w:t xml:space="preserve"> DE INFORMACIÓN Y DE CUMPLIMIENTO NORMATIVO</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_Toc164090085 \h </w:instrText>
            </w:r>
            <w:r w:rsidR="00C20FC7" w:rsidRPr="00C20FC7">
              <w:rPr>
                <w:noProof/>
                <w:webHidden/>
              </w:rPr>
            </w:r>
            <w:r w:rsidR="00C20FC7" w:rsidRPr="00C20FC7">
              <w:rPr>
                <w:noProof/>
                <w:webHidden/>
              </w:rPr>
              <w:fldChar w:fldCharType="separate"/>
            </w:r>
            <w:r>
              <w:rPr>
                <w:noProof/>
                <w:webHidden/>
              </w:rPr>
              <w:t>53</w:t>
            </w:r>
            <w:r w:rsidR="00C20FC7" w:rsidRPr="00C20FC7">
              <w:rPr>
                <w:noProof/>
                <w:webHidden/>
              </w:rPr>
              <w:fldChar w:fldCharType="end"/>
            </w:r>
          </w:hyperlink>
        </w:p>
        <w:p w14:paraId="602688F2" w14:textId="07A08F3B" w:rsidR="00C20FC7" w:rsidRPr="00C20FC7" w:rsidRDefault="00741C38" w:rsidP="00CE70F5">
          <w:pPr>
            <w:pStyle w:val="TDC2"/>
            <w:ind w:left="1134" w:hanging="425"/>
            <w:rPr>
              <w:rFonts w:eastAsiaTheme="minorEastAsia"/>
              <w:noProof/>
              <w:lang w:eastAsia="es-GT"/>
            </w:rPr>
          </w:pPr>
          <w:hyperlink w:anchor="_Toc164090086" w:history="1">
            <w:r w:rsidR="00C20FC7" w:rsidRPr="00C20FC7">
              <w:rPr>
                <w:rStyle w:val="Hipervnculo"/>
                <w:noProof/>
                <w:lang w:val="es-ES"/>
              </w:rPr>
              <w:t>9.2</w:t>
            </w:r>
            <w:r w:rsidR="00C20FC7" w:rsidRPr="00C20FC7">
              <w:rPr>
                <w:rFonts w:eastAsiaTheme="minorEastAsia"/>
                <w:noProof/>
                <w:lang w:eastAsia="es-GT"/>
              </w:rPr>
              <w:tab/>
            </w:r>
            <w:r w:rsidR="00C20FC7" w:rsidRPr="00C20FC7">
              <w:rPr>
                <w:rStyle w:val="Hipervnculo"/>
                <w:noProof/>
                <w:lang w:val="es-ES"/>
              </w:rPr>
              <w:t>RESULTADOS: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_Toc164090086 \h </w:instrText>
            </w:r>
            <w:r w:rsidR="00C20FC7" w:rsidRPr="00C20FC7">
              <w:rPr>
                <w:noProof/>
                <w:webHidden/>
              </w:rPr>
            </w:r>
            <w:r w:rsidR="00C20FC7" w:rsidRPr="00C20FC7">
              <w:rPr>
                <w:noProof/>
                <w:webHidden/>
              </w:rPr>
              <w:fldChar w:fldCharType="separate"/>
            </w:r>
            <w:r>
              <w:rPr>
                <w:noProof/>
                <w:webHidden/>
              </w:rPr>
              <w:t>62</w:t>
            </w:r>
            <w:r w:rsidR="00C20FC7" w:rsidRPr="00C20FC7">
              <w:rPr>
                <w:noProof/>
                <w:webHidden/>
              </w:rPr>
              <w:fldChar w:fldCharType="end"/>
            </w:r>
          </w:hyperlink>
        </w:p>
        <w:p w14:paraId="416082D5" w14:textId="5BEB87C6" w:rsidR="00C20FC7" w:rsidRPr="00C20FC7" w:rsidRDefault="00741C38">
          <w:pPr>
            <w:pStyle w:val="TDC1"/>
            <w:rPr>
              <w:rFonts w:eastAsiaTheme="minorEastAsia"/>
              <w:noProof/>
              <w:lang w:eastAsia="es-GT"/>
            </w:rPr>
          </w:pPr>
          <w:hyperlink w:anchor="_Toc164090087" w:history="1">
            <w:r w:rsidR="00C20FC7" w:rsidRPr="00C20FC7">
              <w:rPr>
                <w:rStyle w:val="Hipervnculo"/>
                <w:noProof/>
                <w:lang w:val="es-ES"/>
              </w:rPr>
              <w:t>10.</w:t>
            </w:r>
            <w:r w:rsidR="00C20FC7" w:rsidRPr="00C20FC7">
              <w:rPr>
                <w:rFonts w:eastAsiaTheme="minorEastAsia"/>
                <w:noProof/>
                <w:lang w:eastAsia="es-GT"/>
              </w:rPr>
              <w:tab/>
            </w:r>
            <w:r w:rsidR="00C20FC7" w:rsidRPr="00C20FC7">
              <w:rPr>
                <w:rStyle w:val="Hipervnculo"/>
                <w:noProof/>
                <w:lang w:val="es-ES"/>
              </w:rPr>
              <w:t>MODELO LÓGICO DE LA ESTRATEGIA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_Toc164090087 \h </w:instrText>
            </w:r>
            <w:r w:rsidR="00C20FC7" w:rsidRPr="00C20FC7">
              <w:rPr>
                <w:noProof/>
                <w:webHidden/>
              </w:rPr>
            </w:r>
            <w:r w:rsidR="00C20FC7" w:rsidRPr="00C20FC7">
              <w:rPr>
                <w:noProof/>
                <w:webHidden/>
              </w:rPr>
              <w:fldChar w:fldCharType="separate"/>
            </w:r>
            <w:r>
              <w:rPr>
                <w:noProof/>
                <w:webHidden/>
              </w:rPr>
              <w:t>65</w:t>
            </w:r>
            <w:r w:rsidR="00C20FC7" w:rsidRPr="00C20FC7">
              <w:rPr>
                <w:noProof/>
                <w:webHidden/>
              </w:rPr>
              <w:fldChar w:fldCharType="end"/>
            </w:r>
          </w:hyperlink>
        </w:p>
        <w:p w14:paraId="2E87F3D5" w14:textId="111DC54D" w:rsidR="00C20FC7" w:rsidRPr="00C20FC7" w:rsidRDefault="00741C38">
          <w:pPr>
            <w:pStyle w:val="TDC1"/>
            <w:rPr>
              <w:rFonts w:eastAsiaTheme="minorEastAsia"/>
              <w:noProof/>
              <w:lang w:eastAsia="es-GT"/>
            </w:rPr>
          </w:pPr>
          <w:hyperlink w:anchor="_Toc164090088" w:history="1">
            <w:r w:rsidR="00C20FC7" w:rsidRPr="00C20FC7">
              <w:rPr>
                <w:rStyle w:val="Hipervnculo"/>
                <w:noProof/>
                <w:lang w:val="es-ES"/>
              </w:rPr>
              <w:t>11.</w:t>
            </w:r>
            <w:r w:rsidR="00C20FC7" w:rsidRPr="00C20FC7">
              <w:rPr>
                <w:rFonts w:eastAsiaTheme="minorEastAsia"/>
                <w:noProof/>
                <w:lang w:eastAsia="es-GT"/>
              </w:rPr>
              <w:tab/>
            </w:r>
            <w:r w:rsidR="00C20FC7" w:rsidRPr="00C20FC7">
              <w:rPr>
                <w:rStyle w:val="Hipervnculo"/>
                <w:noProof/>
                <w:lang w:val="es-ES"/>
              </w:rPr>
              <w:t>MATRIZ RESUMEN DE RESULTADOS, METAS E INDICADORES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_Toc164090088 \h </w:instrText>
            </w:r>
            <w:r w:rsidR="00C20FC7" w:rsidRPr="00C20FC7">
              <w:rPr>
                <w:noProof/>
                <w:webHidden/>
              </w:rPr>
            </w:r>
            <w:r w:rsidR="00C20FC7" w:rsidRPr="00C20FC7">
              <w:rPr>
                <w:noProof/>
                <w:webHidden/>
              </w:rPr>
              <w:fldChar w:fldCharType="separate"/>
            </w:r>
            <w:r>
              <w:rPr>
                <w:noProof/>
                <w:webHidden/>
              </w:rPr>
              <w:t>67</w:t>
            </w:r>
            <w:r w:rsidR="00C20FC7" w:rsidRPr="00C20FC7">
              <w:rPr>
                <w:noProof/>
                <w:webHidden/>
              </w:rPr>
              <w:fldChar w:fldCharType="end"/>
            </w:r>
          </w:hyperlink>
        </w:p>
        <w:p w14:paraId="30A1ECAD" w14:textId="73F88A5B" w:rsidR="00C20FC7" w:rsidRPr="00C20FC7" w:rsidRDefault="00741C38">
          <w:pPr>
            <w:pStyle w:val="TDC1"/>
            <w:rPr>
              <w:rFonts w:eastAsiaTheme="minorEastAsia"/>
              <w:noProof/>
              <w:lang w:eastAsia="es-GT"/>
            </w:rPr>
          </w:pPr>
          <w:hyperlink w:anchor="_Toc164090089" w:history="1">
            <w:r w:rsidR="00C20FC7" w:rsidRPr="00C20FC7">
              <w:rPr>
                <w:rStyle w:val="Hipervnculo"/>
                <w:noProof/>
                <w:lang w:val="es-ES"/>
              </w:rPr>
              <w:t>12.</w:t>
            </w:r>
            <w:r w:rsidR="00C20FC7" w:rsidRPr="00C20FC7">
              <w:rPr>
                <w:rFonts w:eastAsiaTheme="minorEastAsia"/>
                <w:noProof/>
                <w:lang w:eastAsia="es-GT"/>
              </w:rPr>
              <w:tab/>
            </w:r>
            <w:r w:rsidR="00C20FC7" w:rsidRPr="00C20FC7">
              <w:rPr>
                <w:rStyle w:val="Hipervnculo"/>
                <w:noProof/>
                <w:lang w:val="es-ES"/>
              </w:rPr>
              <w:t>SEGUIMIENTO Y EVALUACIÓN</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_Toc164090089 \h </w:instrText>
            </w:r>
            <w:r w:rsidR="00C20FC7" w:rsidRPr="00C20FC7">
              <w:rPr>
                <w:noProof/>
                <w:webHidden/>
              </w:rPr>
            </w:r>
            <w:r w:rsidR="00C20FC7" w:rsidRPr="00C20FC7">
              <w:rPr>
                <w:noProof/>
                <w:webHidden/>
              </w:rPr>
              <w:fldChar w:fldCharType="separate"/>
            </w:r>
            <w:r>
              <w:rPr>
                <w:noProof/>
                <w:webHidden/>
              </w:rPr>
              <w:t>68</w:t>
            </w:r>
            <w:r w:rsidR="00C20FC7" w:rsidRPr="00C20FC7">
              <w:rPr>
                <w:noProof/>
                <w:webHidden/>
              </w:rPr>
              <w:fldChar w:fldCharType="end"/>
            </w:r>
          </w:hyperlink>
        </w:p>
        <w:p w14:paraId="4F016876" w14:textId="6AD6E341" w:rsidR="00C20FC7" w:rsidRPr="00C20FC7" w:rsidRDefault="00741C38" w:rsidP="006110A8">
          <w:pPr>
            <w:pStyle w:val="TDC2"/>
            <w:ind w:left="284"/>
            <w:rPr>
              <w:rFonts w:eastAsiaTheme="minorEastAsia"/>
              <w:noProof/>
              <w:lang w:eastAsia="es-GT"/>
            </w:rPr>
          </w:pPr>
          <w:hyperlink w:anchor="_Toc164090090" w:history="1">
            <w:r w:rsidR="00C20FC7" w:rsidRPr="00C20FC7">
              <w:rPr>
                <w:rStyle w:val="Hipervnculo"/>
                <w:noProof/>
                <w:lang w:val="es-ES"/>
              </w:rPr>
              <w:t xml:space="preserve">13. </w:t>
            </w:r>
            <w:r w:rsidR="00885964">
              <w:rPr>
                <w:rStyle w:val="Hipervnculo"/>
                <w:noProof/>
                <w:lang w:val="es-ES"/>
              </w:rPr>
              <w:t xml:space="preserve">  </w:t>
            </w:r>
            <w:r w:rsidR="00C20FC7" w:rsidRPr="00C20FC7">
              <w:rPr>
                <w:rStyle w:val="Hipervnculo"/>
                <w:rFonts w:eastAsia="Calibri" w:cs="Arial"/>
                <w:noProof/>
              </w:rPr>
              <w:t>MARCO ESTRATÉGICO INSTITUCIONAL</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_Toc164090090 \h </w:instrText>
            </w:r>
            <w:r w:rsidR="00C20FC7" w:rsidRPr="00C20FC7">
              <w:rPr>
                <w:noProof/>
                <w:webHidden/>
              </w:rPr>
            </w:r>
            <w:r w:rsidR="00C20FC7" w:rsidRPr="00C20FC7">
              <w:rPr>
                <w:noProof/>
                <w:webHidden/>
              </w:rPr>
              <w:fldChar w:fldCharType="separate"/>
            </w:r>
            <w:r>
              <w:rPr>
                <w:noProof/>
                <w:webHidden/>
              </w:rPr>
              <w:t>75</w:t>
            </w:r>
            <w:r w:rsidR="00C20FC7" w:rsidRPr="00C20FC7">
              <w:rPr>
                <w:noProof/>
                <w:webHidden/>
              </w:rPr>
              <w:fldChar w:fldCharType="end"/>
            </w:r>
          </w:hyperlink>
        </w:p>
        <w:p w14:paraId="041158E1" w14:textId="37D4A75C" w:rsidR="00C20FC7" w:rsidRPr="00C20FC7" w:rsidRDefault="00741C38" w:rsidP="006110A8">
          <w:pPr>
            <w:pStyle w:val="TDC2"/>
            <w:ind w:left="284"/>
            <w:rPr>
              <w:rFonts w:eastAsiaTheme="minorEastAsia"/>
              <w:noProof/>
              <w:lang w:eastAsia="es-GT"/>
            </w:rPr>
          </w:pPr>
          <w:hyperlink w:anchor="_Toc164090091" w:history="1">
            <w:r w:rsidR="00C20FC7" w:rsidRPr="00C20FC7">
              <w:rPr>
                <w:rStyle w:val="Hipervnculo"/>
                <w:noProof/>
                <w:lang w:val="es-ES"/>
              </w:rPr>
              <w:t>14.</w:t>
            </w:r>
            <w:r w:rsidR="00051030">
              <w:rPr>
                <w:rStyle w:val="Hipervnculo"/>
                <w:noProof/>
                <w:lang w:val="es-ES"/>
              </w:rPr>
              <w:t xml:space="preserve"> </w:t>
            </w:r>
            <w:r w:rsidR="00885964">
              <w:rPr>
                <w:rStyle w:val="Hipervnculo"/>
                <w:noProof/>
                <w:lang w:val="es-ES"/>
              </w:rPr>
              <w:t xml:space="preserve">  </w:t>
            </w:r>
            <w:r w:rsidR="00C20FC7" w:rsidRPr="00C20FC7">
              <w:rPr>
                <w:rStyle w:val="Hipervnculo"/>
                <w:noProof/>
                <w:lang w:val="es-ES"/>
              </w:rPr>
              <w:t>ANÁLISIS FODA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_Toc164090091 \h </w:instrText>
            </w:r>
            <w:r w:rsidR="00C20FC7" w:rsidRPr="00C20FC7">
              <w:rPr>
                <w:noProof/>
                <w:webHidden/>
              </w:rPr>
            </w:r>
            <w:r w:rsidR="00C20FC7" w:rsidRPr="00C20FC7">
              <w:rPr>
                <w:noProof/>
                <w:webHidden/>
              </w:rPr>
              <w:fldChar w:fldCharType="separate"/>
            </w:r>
            <w:r>
              <w:rPr>
                <w:noProof/>
                <w:webHidden/>
              </w:rPr>
              <w:t>82</w:t>
            </w:r>
            <w:r w:rsidR="00C20FC7" w:rsidRPr="00C20FC7">
              <w:rPr>
                <w:noProof/>
                <w:webHidden/>
              </w:rPr>
              <w:fldChar w:fldCharType="end"/>
            </w:r>
          </w:hyperlink>
        </w:p>
        <w:p w14:paraId="288B5355" w14:textId="56635012" w:rsidR="00C20FC7" w:rsidRPr="00C20FC7" w:rsidRDefault="00741C38" w:rsidP="00012F12">
          <w:pPr>
            <w:pStyle w:val="TDC2"/>
            <w:rPr>
              <w:rFonts w:eastAsiaTheme="minorEastAsia"/>
              <w:noProof/>
              <w:lang w:eastAsia="es-GT"/>
            </w:rPr>
          </w:pPr>
          <w:hyperlink w:anchor="_Toc164090092" w:history="1">
            <w:r w:rsidR="00C20FC7" w:rsidRPr="00C20FC7">
              <w:rPr>
                <w:rStyle w:val="Hipervnculo"/>
                <w:rFonts w:cs="Arial"/>
                <w:noProof/>
                <w:lang w:val="es-ES"/>
              </w:rPr>
              <w:t>14.1</w:t>
            </w:r>
            <w:r w:rsidR="001B508C">
              <w:rPr>
                <w:rStyle w:val="Hipervnculo"/>
                <w:rFonts w:cs="Arial"/>
                <w:noProof/>
                <w:lang w:val="es-ES"/>
              </w:rPr>
              <w:t xml:space="preserve">  </w:t>
            </w:r>
            <w:r w:rsidR="00C20FC7" w:rsidRPr="00C20FC7">
              <w:rPr>
                <w:rStyle w:val="Hipervnculo"/>
                <w:rFonts w:cs="Arial"/>
                <w:noProof/>
                <w:lang w:val="es-ES"/>
              </w:rPr>
              <w:t>ANALISIS DE CAPACIDADES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_Toc164090092 \h </w:instrText>
            </w:r>
            <w:r w:rsidR="00C20FC7" w:rsidRPr="00C20FC7">
              <w:rPr>
                <w:noProof/>
                <w:webHidden/>
              </w:rPr>
            </w:r>
            <w:r w:rsidR="00C20FC7" w:rsidRPr="00C20FC7">
              <w:rPr>
                <w:noProof/>
                <w:webHidden/>
              </w:rPr>
              <w:fldChar w:fldCharType="separate"/>
            </w:r>
            <w:r>
              <w:rPr>
                <w:noProof/>
                <w:webHidden/>
              </w:rPr>
              <w:t>82</w:t>
            </w:r>
            <w:r w:rsidR="00C20FC7" w:rsidRPr="00C20FC7">
              <w:rPr>
                <w:noProof/>
                <w:webHidden/>
              </w:rPr>
              <w:fldChar w:fldCharType="end"/>
            </w:r>
          </w:hyperlink>
        </w:p>
        <w:p w14:paraId="0408A213" w14:textId="16C0ADD3" w:rsidR="00C20FC7" w:rsidRPr="00C20FC7" w:rsidRDefault="00741C38" w:rsidP="0064135D">
          <w:pPr>
            <w:pStyle w:val="TDC2"/>
            <w:ind w:hanging="425"/>
            <w:rPr>
              <w:rFonts w:eastAsiaTheme="minorEastAsia"/>
              <w:noProof/>
              <w:lang w:eastAsia="es-GT"/>
            </w:rPr>
          </w:pPr>
          <w:hyperlink w:anchor="_Toc164090093" w:history="1">
            <w:r w:rsidR="00C20FC7" w:rsidRPr="00C20FC7">
              <w:rPr>
                <w:rStyle w:val="Hipervnculo"/>
                <w:rFonts w:cs="Arial"/>
                <w:noProof/>
                <w:lang w:val="es-ES"/>
              </w:rPr>
              <w:t>15.</w:t>
            </w:r>
            <w:r w:rsidR="00C20FC7" w:rsidRPr="00C20FC7">
              <w:rPr>
                <w:rFonts w:eastAsiaTheme="minorEastAsia"/>
                <w:noProof/>
                <w:lang w:eastAsia="es-GT"/>
              </w:rPr>
              <w:tab/>
            </w:r>
            <w:r w:rsidR="00C20FC7" w:rsidRPr="00C20FC7">
              <w:rPr>
                <w:rStyle w:val="Hipervnculo"/>
                <w:rFonts w:cs="Arial"/>
                <w:noProof/>
                <w:lang w:val="es-ES"/>
              </w:rPr>
              <w:t>ANÁLISIS DE ACTORES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_Toc164090093 \h </w:instrText>
            </w:r>
            <w:r w:rsidR="00C20FC7" w:rsidRPr="00C20FC7">
              <w:rPr>
                <w:noProof/>
                <w:webHidden/>
              </w:rPr>
            </w:r>
            <w:r w:rsidR="00C20FC7" w:rsidRPr="00C20FC7">
              <w:rPr>
                <w:noProof/>
                <w:webHidden/>
              </w:rPr>
              <w:fldChar w:fldCharType="separate"/>
            </w:r>
            <w:r>
              <w:rPr>
                <w:noProof/>
                <w:webHidden/>
              </w:rPr>
              <w:t>86</w:t>
            </w:r>
            <w:r w:rsidR="00C20FC7" w:rsidRPr="00C20FC7">
              <w:rPr>
                <w:noProof/>
                <w:webHidden/>
              </w:rPr>
              <w:fldChar w:fldCharType="end"/>
            </w:r>
          </w:hyperlink>
        </w:p>
        <w:p w14:paraId="5A3E5D3C" w14:textId="3F32D8D5" w:rsidR="00C20FC7" w:rsidRPr="00C20FC7" w:rsidRDefault="00741C38">
          <w:pPr>
            <w:pStyle w:val="TDC1"/>
            <w:rPr>
              <w:rFonts w:eastAsiaTheme="minorEastAsia"/>
              <w:noProof/>
              <w:lang w:eastAsia="es-GT"/>
            </w:rPr>
          </w:pPr>
          <w:hyperlink w:anchor="_Toc164090094" w:history="1">
            <w:r w:rsidR="00C20FC7" w:rsidRPr="00C20FC7">
              <w:rPr>
                <w:rStyle w:val="Hipervnculo"/>
                <w:noProof/>
                <w:lang w:val="es-ES"/>
              </w:rPr>
              <w:t>16. ANEXOS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_Toc164090094 \h </w:instrText>
            </w:r>
            <w:r w:rsidR="00C20FC7" w:rsidRPr="00C20FC7">
              <w:rPr>
                <w:noProof/>
                <w:webHidden/>
              </w:rPr>
            </w:r>
            <w:r w:rsidR="00C20FC7" w:rsidRPr="00C20FC7">
              <w:rPr>
                <w:noProof/>
                <w:webHidden/>
              </w:rPr>
              <w:fldChar w:fldCharType="separate"/>
            </w:r>
            <w:r>
              <w:rPr>
                <w:noProof/>
                <w:webHidden/>
              </w:rPr>
              <w:t>87</w:t>
            </w:r>
            <w:r w:rsidR="00C20FC7" w:rsidRPr="00C20FC7">
              <w:rPr>
                <w:noProof/>
                <w:webHidden/>
              </w:rPr>
              <w:fldChar w:fldCharType="end"/>
            </w:r>
          </w:hyperlink>
        </w:p>
        <w:p w14:paraId="258BB8B1" w14:textId="6EFD6A65" w:rsidR="00C20FC7" w:rsidRPr="00C20FC7" w:rsidRDefault="00741C38" w:rsidP="000E12F2">
          <w:pPr>
            <w:pStyle w:val="TDC2"/>
            <w:ind w:left="1276" w:hanging="567"/>
            <w:rPr>
              <w:rFonts w:eastAsiaTheme="minorEastAsia"/>
              <w:noProof/>
              <w:lang w:eastAsia="es-GT"/>
            </w:rPr>
          </w:pPr>
          <w:hyperlink w:anchor="_Toc164090095" w:history="1">
            <w:r w:rsidR="00C20FC7" w:rsidRPr="00C20FC7">
              <w:rPr>
                <w:rStyle w:val="Hipervnculo"/>
                <w:noProof/>
                <w:lang w:val="es-ES"/>
              </w:rPr>
              <w:t>16.1</w:t>
            </w:r>
            <w:r w:rsidR="00C20FC7" w:rsidRPr="00C20FC7">
              <w:rPr>
                <w:rFonts w:eastAsiaTheme="minorEastAsia"/>
                <w:noProof/>
                <w:lang w:eastAsia="es-GT"/>
              </w:rPr>
              <w:tab/>
            </w:r>
            <w:r w:rsidR="00C20FC7" w:rsidRPr="00C20FC7">
              <w:rPr>
                <w:rStyle w:val="Hipervnculo"/>
                <w:noProof/>
                <w:lang w:val="es-ES"/>
              </w:rPr>
              <w:t>ANEXO 1 - RUTA DE TRABAJO</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_Toc164090095 \h </w:instrText>
            </w:r>
            <w:r w:rsidR="00C20FC7" w:rsidRPr="00C20FC7">
              <w:rPr>
                <w:noProof/>
                <w:webHidden/>
              </w:rPr>
            </w:r>
            <w:r w:rsidR="00C20FC7" w:rsidRPr="00C20FC7">
              <w:rPr>
                <w:noProof/>
                <w:webHidden/>
              </w:rPr>
              <w:fldChar w:fldCharType="separate"/>
            </w:r>
            <w:r>
              <w:rPr>
                <w:noProof/>
                <w:webHidden/>
              </w:rPr>
              <w:t>87</w:t>
            </w:r>
            <w:r w:rsidR="00C20FC7" w:rsidRPr="00C20FC7">
              <w:rPr>
                <w:noProof/>
                <w:webHidden/>
              </w:rPr>
              <w:fldChar w:fldCharType="end"/>
            </w:r>
          </w:hyperlink>
        </w:p>
        <w:p w14:paraId="7C39155F" w14:textId="70779BEC" w:rsidR="00C20FC7" w:rsidRPr="00C20FC7" w:rsidRDefault="00741C38" w:rsidP="000E12F2">
          <w:pPr>
            <w:pStyle w:val="TDC2"/>
            <w:ind w:left="1276" w:hanging="567"/>
            <w:rPr>
              <w:rFonts w:eastAsiaTheme="minorEastAsia"/>
              <w:noProof/>
              <w:lang w:eastAsia="es-GT"/>
            </w:rPr>
          </w:pPr>
          <w:hyperlink w:anchor="_Toc164090096" w:history="1">
            <w:r w:rsidR="00C20FC7" w:rsidRPr="00C20FC7">
              <w:rPr>
                <w:rStyle w:val="Hipervnculo"/>
                <w:noProof/>
                <w:lang w:val="es-ES"/>
              </w:rPr>
              <w:t>16.2</w:t>
            </w:r>
            <w:r w:rsidR="00C20FC7" w:rsidRPr="00C20FC7">
              <w:rPr>
                <w:rFonts w:eastAsiaTheme="minorEastAsia"/>
                <w:noProof/>
                <w:lang w:eastAsia="es-GT"/>
              </w:rPr>
              <w:tab/>
            </w:r>
            <w:r w:rsidR="00C20FC7" w:rsidRPr="00C20FC7">
              <w:rPr>
                <w:rStyle w:val="Hipervnculo"/>
                <w:noProof/>
                <w:lang w:val="es-ES"/>
              </w:rPr>
              <w:t>ANEXO 2 – CLASIFICADORES TEMÁTICOS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_Toc164090096 \h </w:instrText>
            </w:r>
            <w:r w:rsidR="00C20FC7" w:rsidRPr="00C20FC7">
              <w:rPr>
                <w:noProof/>
                <w:webHidden/>
              </w:rPr>
            </w:r>
            <w:r w:rsidR="00C20FC7" w:rsidRPr="00C20FC7">
              <w:rPr>
                <w:noProof/>
                <w:webHidden/>
              </w:rPr>
              <w:fldChar w:fldCharType="separate"/>
            </w:r>
            <w:r>
              <w:rPr>
                <w:noProof/>
                <w:webHidden/>
              </w:rPr>
              <w:t>88</w:t>
            </w:r>
            <w:r w:rsidR="00C20FC7" w:rsidRPr="00C20FC7">
              <w:rPr>
                <w:noProof/>
                <w:webHidden/>
              </w:rPr>
              <w:fldChar w:fldCharType="end"/>
            </w:r>
          </w:hyperlink>
        </w:p>
        <w:p w14:paraId="7287D5F5" w14:textId="694A2BF8" w:rsidR="00C20FC7" w:rsidRPr="00C20FC7" w:rsidRDefault="00741C38">
          <w:pPr>
            <w:pStyle w:val="TDC1"/>
            <w:rPr>
              <w:rFonts w:eastAsiaTheme="minorEastAsia"/>
              <w:noProof/>
              <w:lang w:eastAsia="es-GT"/>
            </w:rPr>
          </w:pPr>
          <w:hyperlink w:anchor="_Toc164090099" w:history="1">
            <w:r w:rsidR="00C20FC7" w:rsidRPr="00C20FC7">
              <w:rPr>
                <w:rStyle w:val="Hipervnculo"/>
                <w:noProof/>
                <w:lang w:val="es-ES"/>
              </w:rPr>
              <w:t>17.</w:t>
            </w:r>
            <w:r w:rsidR="00C20FC7" w:rsidRPr="00C20FC7">
              <w:rPr>
                <w:rFonts w:eastAsiaTheme="minorEastAsia"/>
                <w:noProof/>
                <w:lang w:eastAsia="es-GT"/>
              </w:rPr>
              <w:tab/>
            </w:r>
            <w:r w:rsidR="00C20FC7" w:rsidRPr="00C20FC7">
              <w:rPr>
                <w:rStyle w:val="Hipervnculo"/>
                <w:noProof/>
                <w:lang w:val="es-ES"/>
              </w:rPr>
              <w:t>BIBLIOGRAFÍA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_Toc164090099 \h </w:instrText>
            </w:r>
            <w:r w:rsidR="00C20FC7" w:rsidRPr="00C20FC7">
              <w:rPr>
                <w:noProof/>
                <w:webHidden/>
              </w:rPr>
            </w:r>
            <w:r w:rsidR="00C20FC7" w:rsidRPr="00C20FC7">
              <w:rPr>
                <w:noProof/>
                <w:webHidden/>
              </w:rPr>
              <w:fldChar w:fldCharType="separate"/>
            </w:r>
            <w:r>
              <w:rPr>
                <w:noProof/>
                <w:webHidden/>
              </w:rPr>
              <w:t>89</w:t>
            </w:r>
            <w:r w:rsidR="00C20FC7" w:rsidRPr="00C20FC7">
              <w:rPr>
                <w:noProof/>
                <w:webHidden/>
              </w:rPr>
              <w:fldChar w:fldCharType="end"/>
            </w:r>
          </w:hyperlink>
        </w:p>
        <w:p w14:paraId="602818A7" w14:textId="6FEFE122" w:rsidR="00C20FC7" w:rsidRPr="00C20FC7" w:rsidRDefault="00741C38" w:rsidP="0064135D">
          <w:pPr>
            <w:pStyle w:val="TDC2"/>
            <w:tabs>
              <w:tab w:val="clear" w:pos="1418"/>
              <w:tab w:val="left" w:pos="993"/>
            </w:tabs>
            <w:rPr>
              <w:rFonts w:eastAsiaTheme="minorEastAsia"/>
              <w:noProof/>
              <w:lang w:eastAsia="es-GT"/>
            </w:rPr>
          </w:pPr>
          <w:hyperlink w:anchor="_Toc164090100" w:history="1">
            <w:r w:rsidR="00C20FC7" w:rsidRPr="00C20FC7">
              <w:rPr>
                <w:rStyle w:val="Hipervnculo"/>
                <w:noProof/>
                <w:lang w:val="es-ES"/>
              </w:rPr>
              <w:t>A)</w:t>
            </w:r>
            <w:r w:rsidR="00C20FC7" w:rsidRPr="00C20FC7">
              <w:rPr>
                <w:rFonts w:eastAsiaTheme="minorEastAsia"/>
                <w:noProof/>
                <w:lang w:eastAsia="es-GT"/>
              </w:rPr>
              <w:tab/>
            </w:r>
            <w:r w:rsidR="00C20FC7" w:rsidRPr="00C20FC7">
              <w:rPr>
                <w:rStyle w:val="Hipervnculo"/>
                <w:noProof/>
                <w:lang w:val="es-ES"/>
              </w:rPr>
              <w:t>Página SEGEPLAN</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_Toc164090100 \h </w:instrText>
            </w:r>
            <w:r w:rsidR="00C20FC7" w:rsidRPr="00C20FC7">
              <w:rPr>
                <w:noProof/>
                <w:webHidden/>
              </w:rPr>
            </w:r>
            <w:r w:rsidR="00C20FC7" w:rsidRPr="00C20FC7">
              <w:rPr>
                <w:noProof/>
                <w:webHidden/>
              </w:rPr>
              <w:fldChar w:fldCharType="separate"/>
            </w:r>
            <w:r>
              <w:rPr>
                <w:noProof/>
                <w:webHidden/>
              </w:rPr>
              <w:t>89</w:t>
            </w:r>
            <w:r w:rsidR="00C20FC7" w:rsidRPr="00C20FC7">
              <w:rPr>
                <w:noProof/>
                <w:webHidden/>
              </w:rPr>
              <w:fldChar w:fldCharType="end"/>
            </w:r>
          </w:hyperlink>
        </w:p>
        <w:p w14:paraId="7D46BA39" w14:textId="79E4EF56" w:rsidR="00C20FC7" w:rsidRPr="00C20FC7" w:rsidRDefault="00741C38" w:rsidP="0064135D">
          <w:pPr>
            <w:pStyle w:val="TDC2"/>
            <w:tabs>
              <w:tab w:val="clear" w:pos="1418"/>
              <w:tab w:val="left" w:pos="993"/>
            </w:tabs>
            <w:rPr>
              <w:rFonts w:eastAsiaTheme="minorEastAsia"/>
              <w:noProof/>
              <w:lang w:eastAsia="es-GT"/>
            </w:rPr>
          </w:pPr>
          <w:hyperlink w:anchor="_Toc164090101" w:history="1">
            <w:r w:rsidR="00C20FC7" w:rsidRPr="00C20FC7">
              <w:rPr>
                <w:rStyle w:val="Hipervnculo"/>
                <w:rFonts w:cs="Arial"/>
                <w:noProof/>
                <w:lang w:val="es-ES"/>
              </w:rPr>
              <w:t>B)</w:t>
            </w:r>
            <w:r w:rsidR="00C20FC7" w:rsidRPr="00C20FC7">
              <w:rPr>
                <w:rFonts w:eastAsiaTheme="minorEastAsia"/>
                <w:noProof/>
                <w:lang w:eastAsia="es-GT"/>
              </w:rPr>
              <w:tab/>
            </w:r>
            <w:r w:rsidR="00C20FC7" w:rsidRPr="00C20FC7">
              <w:rPr>
                <w:rStyle w:val="Hipervnculo"/>
                <w:rFonts w:cs="Arial"/>
                <w:noProof/>
                <w:lang w:val="es-ES"/>
              </w:rPr>
              <w:t>Página SEGEPLAN</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_Toc164090101 \h </w:instrText>
            </w:r>
            <w:r w:rsidR="00C20FC7" w:rsidRPr="00C20FC7">
              <w:rPr>
                <w:noProof/>
                <w:webHidden/>
              </w:rPr>
            </w:r>
            <w:r w:rsidR="00C20FC7" w:rsidRPr="00C20FC7">
              <w:rPr>
                <w:noProof/>
                <w:webHidden/>
              </w:rPr>
              <w:fldChar w:fldCharType="separate"/>
            </w:r>
            <w:r>
              <w:rPr>
                <w:noProof/>
                <w:webHidden/>
              </w:rPr>
              <w:t>89</w:t>
            </w:r>
            <w:r w:rsidR="00C20FC7" w:rsidRPr="00C20FC7">
              <w:rPr>
                <w:noProof/>
                <w:webHidden/>
              </w:rPr>
              <w:fldChar w:fldCharType="end"/>
            </w:r>
          </w:hyperlink>
        </w:p>
        <w:p w14:paraId="1D630AB4" w14:textId="52874679" w:rsidR="00C20FC7" w:rsidRPr="00C20FC7" w:rsidRDefault="00741C38" w:rsidP="0064135D">
          <w:pPr>
            <w:pStyle w:val="TDC2"/>
            <w:tabs>
              <w:tab w:val="clear" w:pos="1418"/>
              <w:tab w:val="left" w:pos="993"/>
            </w:tabs>
            <w:rPr>
              <w:rFonts w:eastAsiaTheme="minorEastAsia"/>
              <w:noProof/>
              <w:lang w:eastAsia="es-GT"/>
            </w:rPr>
          </w:pPr>
          <w:hyperlink w:anchor="_Toc164090102" w:history="1">
            <w:r w:rsidR="00C20FC7" w:rsidRPr="00C20FC7">
              <w:rPr>
                <w:rStyle w:val="Hipervnculo"/>
                <w:noProof/>
                <w:lang w:val="es-ES"/>
              </w:rPr>
              <w:t>C)</w:t>
            </w:r>
            <w:r w:rsidR="00C20FC7" w:rsidRPr="00C20FC7">
              <w:rPr>
                <w:rFonts w:eastAsiaTheme="minorEastAsia"/>
                <w:noProof/>
                <w:lang w:eastAsia="es-GT"/>
              </w:rPr>
              <w:tab/>
            </w:r>
            <w:r w:rsidR="00C20FC7" w:rsidRPr="00C20FC7">
              <w:rPr>
                <w:rStyle w:val="Hipervnculo"/>
                <w:noProof/>
                <w:lang w:val="es-ES"/>
              </w:rPr>
              <w:t>Página Secretaría de Coordinación Ejecutiva de la Presidencia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_Toc164090102 \h </w:instrText>
            </w:r>
            <w:r w:rsidR="00C20FC7" w:rsidRPr="00C20FC7">
              <w:rPr>
                <w:noProof/>
                <w:webHidden/>
              </w:rPr>
            </w:r>
            <w:r w:rsidR="00C20FC7" w:rsidRPr="00C20FC7">
              <w:rPr>
                <w:noProof/>
                <w:webHidden/>
              </w:rPr>
              <w:fldChar w:fldCharType="separate"/>
            </w:r>
            <w:r>
              <w:rPr>
                <w:noProof/>
                <w:webHidden/>
              </w:rPr>
              <w:t>89</w:t>
            </w:r>
            <w:r w:rsidR="00C20FC7" w:rsidRPr="00C20FC7">
              <w:rPr>
                <w:noProof/>
                <w:webHidden/>
              </w:rPr>
              <w:fldChar w:fldCharType="end"/>
            </w:r>
          </w:hyperlink>
        </w:p>
        <w:p w14:paraId="7B9E67BD" w14:textId="73562B7F" w:rsidR="00C20FC7" w:rsidRPr="00C20FC7" w:rsidRDefault="00741C38" w:rsidP="0064135D">
          <w:pPr>
            <w:pStyle w:val="TDC2"/>
            <w:tabs>
              <w:tab w:val="clear" w:pos="1418"/>
              <w:tab w:val="left" w:pos="993"/>
            </w:tabs>
            <w:rPr>
              <w:rFonts w:eastAsiaTheme="minorEastAsia"/>
              <w:noProof/>
              <w:lang w:eastAsia="es-GT"/>
            </w:rPr>
          </w:pPr>
          <w:hyperlink w:anchor="_Toc164090103" w:history="1">
            <w:r w:rsidR="00C20FC7" w:rsidRPr="00C20FC7">
              <w:rPr>
                <w:rStyle w:val="Hipervnculo"/>
                <w:noProof/>
                <w:lang w:val="es-ES"/>
              </w:rPr>
              <w:t>D)</w:t>
            </w:r>
            <w:r w:rsidR="00C20FC7" w:rsidRPr="00C20FC7">
              <w:rPr>
                <w:rFonts w:eastAsiaTheme="minorEastAsia"/>
                <w:noProof/>
                <w:lang w:eastAsia="es-GT"/>
              </w:rPr>
              <w:tab/>
            </w:r>
            <w:r w:rsidR="00C20FC7" w:rsidRPr="00C20FC7">
              <w:rPr>
                <w:rStyle w:val="Hipervnculo"/>
                <w:noProof/>
                <w:lang w:val="es-ES"/>
              </w:rPr>
              <w:t>Ataque contra Vicepresidente de Guatemala – Revista América Economía</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_Toc164090103 \h </w:instrText>
            </w:r>
            <w:r w:rsidR="00C20FC7" w:rsidRPr="00C20FC7">
              <w:rPr>
                <w:noProof/>
                <w:webHidden/>
              </w:rPr>
            </w:r>
            <w:r w:rsidR="00C20FC7" w:rsidRPr="00C20FC7">
              <w:rPr>
                <w:noProof/>
                <w:webHidden/>
              </w:rPr>
              <w:fldChar w:fldCharType="separate"/>
            </w:r>
            <w:r>
              <w:rPr>
                <w:noProof/>
                <w:webHidden/>
              </w:rPr>
              <w:t>89</w:t>
            </w:r>
            <w:r w:rsidR="00C20FC7" w:rsidRPr="00C20FC7">
              <w:rPr>
                <w:noProof/>
                <w:webHidden/>
              </w:rPr>
              <w:fldChar w:fldCharType="end"/>
            </w:r>
          </w:hyperlink>
        </w:p>
        <w:p w14:paraId="06FEC163" w14:textId="73FB1853" w:rsidR="00C20FC7" w:rsidRPr="00C20FC7" w:rsidRDefault="00741C38" w:rsidP="0064135D">
          <w:pPr>
            <w:pStyle w:val="TDC2"/>
            <w:tabs>
              <w:tab w:val="clear" w:pos="1418"/>
              <w:tab w:val="left" w:pos="993"/>
            </w:tabs>
            <w:rPr>
              <w:rFonts w:eastAsiaTheme="minorEastAsia"/>
              <w:noProof/>
              <w:lang w:eastAsia="es-GT"/>
            </w:rPr>
          </w:pPr>
          <w:hyperlink w:anchor="_Toc164090104" w:history="1">
            <w:r w:rsidR="00C20FC7" w:rsidRPr="00C20FC7">
              <w:rPr>
                <w:rStyle w:val="Hipervnculo"/>
                <w:noProof/>
                <w:lang w:val="es-ES"/>
              </w:rPr>
              <w:t>E)</w:t>
            </w:r>
            <w:r w:rsidR="00C20FC7" w:rsidRPr="00C20FC7">
              <w:rPr>
                <w:rFonts w:eastAsiaTheme="minorEastAsia"/>
                <w:noProof/>
                <w:lang w:eastAsia="es-GT"/>
              </w:rPr>
              <w:tab/>
            </w:r>
            <w:r w:rsidR="00C20FC7" w:rsidRPr="00C20FC7">
              <w:rPr>
                <w:rStyle w:val="Hipervnculo"/>
                <w:noProof/>
                <w:lang w:val="es-ES"/>
              </w:rPr>
              <w:t>Fallido atentado Presidente de Guatemala – Revista El Tiempo</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_Toc164090104 \h </w:instrText>
            </w:r>
            <w:r w:rsidR="00C20FC7" w:rsidRPr="00C20FC7">
              <w:rPr>
                <w:noProof/>
                <w:webHidden/>
              </w:rPr>
            </w:r>
            <w:r w:rsidR="00C20FC7" w:rsidRPr="00C20FC7">
              <w:rPr>
                <w:noProof/>
                <w:webHidden/>
              </w:rPr>
              <w:fldChar w:fldCharType="separate"/>
            </w:r>
            <w:r>
              <w:rPr>
                <w:noProof/>
                <w:webHidden/>
              </w:rPr>
              <w:t>90</w:t>
            </w:r>
            <w:r w:rsidR="00C20FC7" w:rsidRPr="00C20FC7">
              <w:rPr>
                <w:noProof/>
                <w:webHidden/>
              </w:rPr>
              <w:fldChar w:fldCharType="end"/>
            </w:r>
          </w:hyperlink>
        </w:p>
        <w:p w14:paraId="764DB307" w14:textId="104F39FB" w:rsidR="00C20FC7" w:rsidRPr="00C20FC7" w:rsidRDefault="00741C38" w:rsidP="0064135D">
          <w:pPr>
            <w:pStyle w:val="TDC2"/>
            <w:tabs>
              <w:tab w:val="clear" w:pos="1418"/>
              <w:tab w:val="left" w:pos="993"/>
            </w:tabs>
            <w:rPr>
              <w:rFonts w:eastAsiaTheme="minorEastAsia"/>
              <w:noProof/>
              <w:lang w:eastAsia="es-GT"/>
            </w:rPr>
          </w:pPr>
          <w:hyperlink w:anchor="_Toc164090105" w:history="1">
            <w:r w:rsidR="00C20FC7" w:rsidRPr="00C20FC7">
              <w:rPr>
                <w:rStyle w:val="Hipervnculo"/>
                <w:noProof/>
                <w:lang w:val="es-ES"/>
              </w:rPr>
              <w:t>F)</w:t>
            </w:r>
            <w:r w:rsidR="00C20FC7" w:rsidRPr="00C20FC7">
              <w:rPr>
                <w:rFonts w:eastAsiaTheme="minorEastAsia"/>
                <w:noProof/>
                <w:lang w:eastAsia="es-GT"/>
              </w:rPr>
              <w:tab/>
            </w:r>
            <w:r w:rsidR="00C20FC7" w:rsidRPr="00C20FC7">
              <w:rPr>
                <w:rStyle w:val="Hipervnculo"/>
                <w:noProof/>
                <w:lang w:val="es-ES"/>
              </w:rPr>
              <w:t>Vida y magnicidio de Carlos Castillo Armas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_Toc164090105 \h </w:instrText>
            </w:r>
            <w:r w:rsidR="00C20FC7" w:rsidRPr="00C20FC7">
              <w:rPr>
                <w:noProof/>
                <w:webHidden/>
              </w:rPr>
            </w:r>
            <w:r w:rsidR="00C20FC7" w:rsidRPr="00C20FC7">
              <w:rPr>
                <w:noProof/>
                <w:webHidden/>
              </w:rPr>
              <w:fldChar w:fldCharType="separate"/>
            </w:r>
            <w:r>
              <w:rPr>
                <w:noProof/>
                <w:webHidden/>
              </w:rPr>
              <w:t>90</w:t>
            </w:r>
            <w:r w:rsidR="00C20FC7" w:rsidRPr="00C20FC7">
              <w:rPr>
                <w:noProof/>
                <w:webHidden/>
              </w:rPr>
              <w:fldChar w:fldCharType="end"/>
            </w:r>
          </w:hyperlink>
        </w:p>
        <w:p w14:paraId="1DD9F900" w14:textId="49958A8A" w:rsidR="00C20FC7" w:rsidRPr="00C20FC7" w:rsidRDefault="00741C38" w:rsidP="0064135D">
          <w:pPr>
            <w:pStyle w:val="TDC2"/>
            <w:tabs>
              <w:tab w:val="clear" w:pos="1418"/>
              <w:tab w:val="left" w:pos="993"/>
            </w:tabs>
            <w:rPr>
              <w:rFonts w:eastAsiaTheme="minorEastAsia"/>
              <w:noProof/>
              <w:lang w:eastAsia="es-GT"/>
            </w:rPr>
          </w:pPr>
          <w:hyperlink w:anchor="_Toc164090106" w:history="1">
            <w:r w:rsidR="00C20FC7" w:rsidRPr="00C20FC7">
              <w:rPr>
                <w:rStyle w:val="Hipervnculo"/>
                <w:noProof/>
                <w:lang w:val="es-ES"/>
              </w:rPr>
              <w:t>G)</w:t>
            </w:r>
            <w:r w:rsidR="00C20FC7" w:rsidRPr="00C20FC7">
              <w:rPr>
                <w:rFonts w:eastAsiaTheme="minorEastAsia"/>
                <w:noProof/>
                <w:lang w:eastAsia="es-GT"/>
              </w:rPr>
              <w:tab/>
            </w:r>
            <w:r w:rsidR="00C20FC7" w:rsidRPr="00C20FC7">
              <w:rPr>
                <w:rStyle w:val="Hipervnculo"/>
                <w:noProof/>
                <w:lang w:val="es-ES"/>
              </w:rPr>
              <w:t>Artículo sobre Violencia - Trasos Digital Files Wordpress.com</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_Toc164090106 \h </w:instrText>
            </w:r>
            <w:r w:rsidR="00C20FC7" w:rsidRPr="00C20FC7">
              <w:rPr>
                <w:noProof/>
                <w:webHidden/>
              </w:rPr>
            </w:r>
            <w:r w:rsidR="00C20FC7" w:rsidRPr="00C20FC7">
              <w:rPr>
                <w:noProof/>
                <w:webHidden/>
              </w:rPr>
              <w:fldChar w:fldCharType="separate"/>
            </w:r>
            <w:r>
              <w:rPr>
                <w:noProof/>
                <w:webHidden/>
              </w:rPr>
              <w:t>90</w:t>
            </w:r>
            <w:r w:rsidR="00C20FC7" w:rsidRPr="00C20FC7">
              <w:rPr>
                <w:noProof/>
                <w:webHidden/>
              </w:rPr>
              <w:fldChar w:fldCharType="end"/>
            </w:r>
          </w:hyperlink>
        </w:p>
        <w:p w14:paraId="4E322661" w14:textId="141D027A" w:rsidR="00C20FC7" w:rsidRDefault="00741C38" w:rsidP="0064135D">
          <w:pPr>
            <w:pStyle w:val="TDC2"/>
            <w:tabs>
              <w:tab w:val="clear" w:pos="1418"/>
              <w:tab w:val="left" w:pos="993"/>
            </w:tabs>
            <w:rPr>
              <w:noProof/>
            </w:rPr>
          </w:pPr>
          <w:hyperlink w:anchor="_Toc164090107" w:history="1">
            <w:r w:rsidR="00C20FC7" w:rsidRPr="00C20FC7">
              <w:rPr>
                <w:rStyle w:val="Hipervnculo"/>
                <w:noProof/>
                <w:lang w:val="es-ES"/>
              </w:rPr>
              <w:t>H)</w:t>
            </w:r>
            <w:r w:rsidR="00C20FC7" w:rsidRPr="00C20FC7">
              <w:rPr>
                <w:rFonts w:eastAsiaTheme="minorEastAsia"/>
                <w:noProof/>
                <w:lang w:eastAsia="es-GT"/>
              </w:rPr>
              <w:tab/>
            </w:r>
            <w:r w:rsidR="00C20FC7" w:rsidRPr="00C20FC7">
              <w:rPr>
                <w:rStyle w:val="Hipervnculo"/>
                <w:noProof/>
                <w:lang w:val="es-ES"/>
              </w:rPr>
              <w:t>Artículo sobre Violencia - Organización Scielo de México</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_Toc164090107 \h </w:instrText>
            </w:r>
            <w:r w:rsidR="00C20FC7" w:rsidRPr="00C20FC7">
              <w:rPr>
                <w:noProof/>
                <w:webHidden/>
              </w:rPr>
            </w:r>
            <w:r w:rsidR="00C20FC7" w:rsidRPr="00C20FC7">
              <w:rPr>
                <w:noProof/>
                <w:webHidden/>
              </w:rPr>
              <w:fldChar w:fldCharType="separate"/>
            </w:r>
            <w:r>
              <w:rPr>
                <w:noProof/>
                <w:webHidden/>
              </w:rPr>
              <w:t>90</w:t>
            </w:r>
            <w:r w:rsidR="00C20FC7" w:rsidRPr="00C20FC7">
              <w:rPr>
                <w:noProof/>
                <w:webHidden/>
              </w:rPr>
              <w:fldChar w:fldCharType="end"/>
            </w:r>
          </w:hyperlink>
        </w:p>
        <w:p w14:paraId="509576D2" w14:textId="5F9D652C" w:rsidR="001A750D" w:rsidRDefault="001A750D" w:rsidP="001A750D">
          <w:pPr>
            <w:rPr>
              <w:noProof/>
            </w:rPr>
          </w:pPr>
        </w:p>
        <w:p w14:paraId="343F297E" w14:textId="6978EA9B" w:rsidR="001A750D" w:rsidRDefault="001A750D" w:rsidP="001A750D">
          <w:pPr>
            <w:rPr>
              <w:noProof/>
            </w:rPr>
          </w:pPr>
        </w:p>
        <w:p w14:paraId="5ECD3C36" w14:textId="77777777" w:rsidR="001A750D" w:rsidRPr="001A750D" w:rsidRDefault="001A750D" w:rsidP="001A750D">
          <w:pPr>
            <w:rPr>
              <w:noProof/>
            </w:rPr>
          </w:pPr>
        </w:p>
        <w:p w14:paraId="74F7259C" w14:textId="42A15CC3" w:rsidR="00C20FC7" w:rsidRPr="00C20FC7" w:rsidRDefault="00741C38" w:rsidP="00623991">
          <w:pPr>
            <w:pStyle w:val="TDC2"/>
            <w:ind w:left="993" w:hanging="284"/>
            <w:rPr>
              <w:rFonts w:eastAsiaTheme="minorEastAsia"/>
              <w:noProof/>
              <w:lang w:eastAsia="es-GT"/>
            </w:rPr>
          </w:pPr>
          <w:hyperlink w:anchor="_Toc164090108" w:history="1">
            <w:r w:rsidR="00C20FC7" w:rsidRPr="00C20FC7">
              <w:rPr>
                <w:rStyle w:val="Hipervnculo"/>
                <w:rFonts w:cs="Arial"/>
                <w:noProof/>
                <w:lang w:val="es-ES"/>
              </w:rPr>
              <w:t>I)</w:t>
            </w:r>
            <w:r w:rsidR="00C20FC7" w:rsidRPr="00C20FC7">
              <w:rPr>
                <w:rFonts w:eastAsiaTheme="minorEastAsia"/>
                <w:noProof/>
                <w:lang w:eastAsia="es-GT"/>
              </w:rPr>
              <w:tab/>
            </w:r>
            <w:r w:rsidR="00C20FC7" w:rsidRPr="00C20FC7">
              <w:rPr>
                <w:rStyle w:val="Hipervnculo"/>
                <w:rFonts w:cs="Arial"/>
                <w:noProof/>
                <w:lang w:val="es-ES"/>
              </w:rPr>
              <w:t>Centro</w:t>
            </w:r>
            <w:r w:rsidR="00CB3ACD">
              <w:rPr>
                <w:rStyle w:val="Hipervnculo"/>
                <w:rFonts w:cs="Arial"/>
                <w:noProof/>
                <w:lang w:val="es-ES"/>
              </w:rPr>
              <w:t xml:space="preserve"> </w:t>
            </w:r>
            <w:r w:rsidR="00C20FC7" w:rsidRPr="00C20FC7">
              <w:rPr>
                <w:rStyle w:val="Hipervnculo"/>
                <w:rFonts w:cs="Arial"/>
                <w:noProof/>
                <w:lang w:val="es-ES"/>
              </w:rPr>
              <w:t>de Estudios</w:t>
            </w:r>
            <w:r w:rsidR="00CB3ACD">
              <w:rPr>
                <w:rStyle w:val="Hipervnculo"/>
                <w:rFonts w:cs="Arial"/>
                <w:noProof/>
                <w:lang w:val="es-ES"/>
              </w:rPr>
              <w:t xml:space="preserve"> </w:t>
            </w:r>
            <w:r w:rsidR="00C20FC7" w:rsidRPr="00C20FC7">
              <w:rPr>
                <w:rStyle w:val="Hipervnculo"/>
                <w:rFonts w:cs="Arial"/>
                <w:noProof/>
                <w:lang w:val="es-ES"/>
              </w:rPr>
              <w:t xml:space="preserve"> de Guatemala,</w:t>
            </w:r>
            <w:r w:rsidR="00CB3ACD">
              <w:rPr>
                <w:rStyle w:val="Hipervnculo"/>
                <w:rFonts w:cs="Arial"/>
                <w:noProof/>
                <w:lang w:val="es-ES"/>
              </w:rPr>
              <w:t xml:space="preserve"> </w:t>
            </w:r>
            <w:r w:rsidR="00C20FC7" w:rsidRPr="00C20FC7">
              <w:rPr>
                <w:rStyle w:val="Hipervnculo"/>
                <w:rFonts w:cs="Arial"/>
                <w:noProof/>
                <w:lang w:val="es-ES"/>
              </w:rPr>
              <w:t xml:space="preserve"> (Inseguridad </w:t>
            </w:r>
            <w:r w:rsidR="00CB3ACD">
              <w:rPr>
                <w:rStyle w:val="Hipervnculo"/>
                <w:rFonts w:cs="Arial"/>
                <w:noProof/>
                <w:lang w:val="es-ES"/>
              </w:rPr>
              <w:t xml:space="preserve"> </w:t>
            </w:r>
            <w:r w:rsidR="00C20FC7" w:rsidRPr="00C20FC7">
              <w:rPr>
                <w:rStyle w:val="Hipervnculo"/>
                <w:rFonts w:cs="Arial"/>
                <w:noProof/>
                <w:lang w:val="es-ES"/>
              </w:rPr>
              <w:t>Pública: El Negocio de la Violencia), Ciudad de Guatemala, 2014.</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_Toc164090108 \h </w:instrText>
            </w:r>
            <w:r w:rsidR="00C20FC7" w:rsidRPr="00C20FC7">
              <w:rPr>
                <w:noProof/>
                <w:webHidden/>
              </w:rPr>
            </w:r>
            <w:r w:rsidR="00C20FC7" w:rsidRPr="00C20FC7">
              <w:rPr>
                <w:noProof/>
                <w:webHidden/>
              </w:rPr>
              <w:fldChar w:fldCharType="separate"/>
            </w:r>
            <w:r>
              <w:rPr>
                <w:noProof/>
                <w:webHidden/>
              </w:rPr>
              <w:t>90</w:t>
            </w:r>
            <w:r w:rsidR="00C20FC7" w:rsidRPr="00C20FC7">
              <w:rPr>
                <w:noProof/>
                <w:webHidden/>
              </w:rPr>
              <w:fldChar w:fldCharType="end"/>
            </w:r>
          </w:hyperlink>
        </w:p>
        <w:p w14:paraId="486AD1B9" w14:textId="4F9B9528" w:rsidR="00C20FC7" w:rsidRPr="00C20FC7" w:rsidRDefault="00C20FC7" w:rsidP="00623991">
          <w:pPr>
            <w:pStyle w:val="TDC2"/>
            <w:ind w:left="993" w:hanging="284"/>
            <w:rPr>
              <w:rFonts w:eastAsiaTheme="minorEastAsia"/>
              <w:noProof/>
              <w:lang w:eastAsia="es-GT"/>
            </w:rPr>
          </w:pPr>
          <w:r w:rsidRPr="00CB3ACD">
            <w:rPr>
              <w:rFonts w:cs="Arial"/>
              <w:noProof/>
              <w:lang w:val="es-ES"/>
            </w:rPr>
            <w:t>J)</w:t>
          </w:r>
          <w:r w:rsidRPr="00C20FC7">
            <w:rPr>
              <w:rFonts w:eastAsiaTheme="minorEastAsia"/>
              <w:noProof/>
              <w:lang w:eastAsia="es-GT"/>
            </w:rPr>
            <w:tab/>
          </w:r>
          <w:r w:rsidRPr="00CB3ACD">
            <w:rPr>
              <w:rFonts w:cs="Arial"/>
              <w:noProof/>
              <w:lang w:val="es-ES"/>
            </w:rPr>
            <w:t>Rodrigo</w:t>
          </w:r>
          <w:r w:rsidR="00CB3ACD" w:rsidRPr="00CB3ACD">
            <w:rPr>
              <w:rFonts w:cs="Arial"/>
              <w:noProof/>
              <w:lang w:val="es-ES"/>
            </w:rPr>
            <w:t xml:space="preserve">  </w:t>
          </w:r>
          <w:r w:rsidRPr="00CB3ACD">
            <w:rPr>
              <w:rFonts w:cs="Arial"/>
              <w:noProof/>
              <w:lang w:val="es-ES"/>
            </w:rPr>
            <w:t xml:space="preserve"> Egaña </w:t>
          </w:r>
          <w:r w:rsidR="00CB3ACD" w:rsidRPr="00CB3ACD">
            <w:rPr>
              <w:rFonts w:cs="Arial"/>
              <w:noProof/>
              <w:lang w:val="es-ES"/>
            </w:rPr>
            <w:t xml:space="preserve">  </w:t>
          </w:r>
          <w:r w:rsidRPr="00CB3ACD">
            <w:rPr>
              <w:rFonts w:cs="Arial"/>
              <w:noProof/>
              <w:lang w:val="es-ES"/>
            </w:rPr>
            <w:t>Baraona,</w:t>
          </w:r>
          <w:r w:rsidR="00CB3ACD" w:rsidRPr="00CB3ACD">
            <w:rPr>
              <w:rFonts w:cs="Arial"/>
              <w:noProof/>
              <w:lang w:val="es-ES"/>
            </w:rPr>
            <w:t xml:space="preserve">   </w:t>
          </w:r>
          <w:r w:rsidRPr="00CB3ACD">
            <w:rPr>
              <w:rFonts w:cs="Arial"/>
              <w:noProof/>
              <w:lang w:val="es-ES"/>
            </w:rPr>
            <w:t xml:space="preserve"> (2015), </w:t>
          </w:r>
          <w:r w:rsidR="00CB3ACD" w:rsidRPr="00CB3ACD">
            <w:rPr>
              <w:rFonts w:cs="Arial"/>
              <w:noProof/>
              <w:lang w:val="es-ES"/>
            </w:rPr>
            <w:t xml:space="preserve">   </w:t>
          </w:r>
          <w:r w:rsidRPr="00CB3ACD">
            <w:rPr>
              <w:rFonts w:cs="Arial"/>
              <w:noProof/>
              <w:lang w:val="es-ES"/>
            </w:rPr>
            <w:t>Fortalecimiento</w:t>
          </w:r>
          <w:r w:rsidR="00CB3ACD" w:rsidRPr="00CB3ACD">
            <w:rPr>
              <w:rFonts w:cs="Arial"/>
              <w:noProof/>
              <w:lang w:val="es-ES"/>
            </w:rPr>
            <w:t xml:space="preserve">   </w:t>
          </w:r>
          <w:r w:rsidRPr="00CB3ACD">
            <w:rPr>
              <w:rFonts w:cs="Arial"/>
              <w:noProof/>
              <w:lang w:val="es-ES"/>
            </w:rPr>
            <w:t xml:space="preserve"> Institucional:</w:t>
          </w:r>
          <w:r w:rsidR="00CB3ACD" w:rsidRPr="00CB3ACD">
            <w:rPr>
              <w:rFonts w:cs="Arial"/>
              <w:noProof/>
              <w:lang w:val="es-ES"/>
            </w:rPr>
            <w:t xml:space="preserve">   </w:t>
          </w:r>
          <w:r w:rsidRPr="00CB3ACD">
            <w:rPr>
              <w:rFonts w:cs="Arial"/>
              <w:noProof/>
              <w:lang w:val="es-ES"/>
            </w:rPr>
            <w:t xml:space="preserve"> Una </w:t>
          </w:r>
          <w:r w:rsidR="00CB3ACD" w:rsidRPr="00CB3ACD">
            <w:rPr>
              <w:rFonts w:cs="Arial"/>
              <w:noProof/>
              <w:lang w:val="es-ES"/>
            </w:rPr>
            <w:t xml:space="preserve">   </w:t>
          </w:r>
          <w:r w:rsidRPr="00CB3ACD">
            <w:rPr>
              <w:rFonts w:cs="Arial"/>
              <w:noProof/>
              <w:lang w:val="es-ES"/>
            </w:rPr>
            <w:t xml:space="preserve">Mirada </w:t>
          </w:r>
          <w:r w:rsidR="00CB3ACD" w:rsidRPr="00CB3ACD">
            <w:rPr>
              <w:rFonts w:cs="Arial"/>
              <w:noProof/>
              <w:lang w:val="es-ES"/>
            </w:rPr>
            <w:br/>
          </w:r>
          <w:r w:rsidRPr="00CB3ACD">
            <w:rPr>
              <w:rFonts w:cs="Arial"/>
              <w:noProof/>
              <w:lang w:val="es-ES"/>
            </w:rPr>
            <w:t>desde</w:t>
          </w:r>
          <w:r w:rsidR="00CB3ACD" w:rsidRPr="00CB3ACD">
            <w:rPr>
              <w:rFonts w:cs="Arial"/>
              <w:noProof/>
              <w:lang w:val="es-ES"/>
            </w:rPr>
            <w:t xml:space="preserve">  </w:t>
          </w:r>
          <w:r w:rsidRPr="00CB3ACD">
            <w:rPr>
              <w:rFonts w:cs="Arial"/>
              <w:noProof/>
              <w:lang w:val="es-ES"/>
            </w:rPr>
            <w:t xml:space="preserve"> la </w:t>
          </w:r>
          <w:r w:rsidR="00CB3ACD" w:rsidRPr="00CB3ACD">
            <w:rPr>
              <w:rFonts w:cs="Arial"/>
              <w:noProof/>
              <w:lang w:val="es-ES"/>
            </w:rPr>
            <w:t xml:space="preserve">  </w:t>
          </w:r>
          <w:r w:rsidRPr="00CB3ACD">
            <w:rPr>
              <w:rFonts w:cs="Arial"/>
              <w:noProof/>
              <w:lang w:val="es-ES"/>
            </w:rPr>
            <w:t xml:space="preserve">Experiencia, </w:t>
          </w:r>
          <w:r w:rsidR="00CB3ACD" w:rsidRPr="00CB3ACD">
            <w:rPr>
              <w:rFonts w:cs="Arial"/>
              <w:noProof/>
              <w:lang w:val="es-ES"/>
            </w:rPr>
            <w:t xml:space="preserve"> h</w:t>
          </w:r>
          <w:r w:rsidRPr="00CB3ACD">
            <w:rPr>
              <w:rFonts w:cs="Arial"/>
              <w:noProof/>
              <w:lang w:val="es-ES"/>
            </w:rPr>
            <w:t>ttps://biblioteca.digital.gob.cl/items/2d00b769-52c8-4654-aa7a-840d126c66db</w:t>
          </w:r>
          <w:r w:rsidRPr="00C20FC7">
            <w:rPr>
              <w:noProof/>
              <w:webHidden/>
            </w:rPr>
            <w:tab/>
          </w:r>
          <w:r w:rsidRPr="00C20FC7">
            <w:rPr>
              <w:noProof/>
              <w:webHidden/>
            </w:rPr>
            <w:fldChar w:fldCharType="begin"/>
          </w:r>
          <w:r w:rsidRPr="00C20FC7">
            <w:rPr>
              <w:noProof/>
              <w:webHidden/>
            </w:rPr>
            <w:instrText xml:space="preserve"> PAGEREF _Toc164090109 \h </w:instrText>
          </w:r>
          <w:r w:rsidRPr="00C20FC7">
            <w:rPr>
              <w:noProof/>
              <w:webHidden/>
            </w:rPr>
          </w:r>
          <w:r w:rsidRPr="00C20FC7">
            <w:rPr>
              <w:noProof/>
              <w:webHidden/>
            </w:rPr>
            <w:fldChar w:fldCharType="separate"/>
          </w:r>
          <w:r w:rsidR="00741C38">
            <w:rPr>
              <w:noProof/>
              <w:webHidden/>
            </w:rPr>
            <w:t>90</w:t>
          </w:r>
          <w:r w:rsidRPr="00C20FC7">
            <w:rPr>
              <w:noProof/>
              <w:webHidden/>
            </w:rPr>
            <w:fldChar w:fldCharType="end"/>
          </w:r>
        </w:p>
        <w:p w14:paraId="44FC9061" w14:textId="45D64710" w:rsidR="00C20FC7" w:rsidRPr="00C20FC7" w:rsidRDefault="00741C38" w:rsidP="00623991">
          <w:pPr>
            <w:pStyle w:val="TDC2"/>
            <w:ind w:left="993" w:hanging="284"/>
            <w:rPr>
              <w:rFonts w:eastAsiaTheme="minorEastAsia"/>
              <w:noProof/>
              <w:lang w:eastAsia="es-GT"/>
            </w:rPr>
          </w:pPr>
          <w:hyperlink w:anchor="_Toc164090110" w:history="1">
            <w:r w:rsidR="00C20FC7" w:rsidRPr="00C20FC7">
              <w:rPr>
                <w:rStyle w:val="Hipervnculo"/>
                <w:rFonts w:cs="Arial"/>
                <w:noProof/>
                <w:lang w:val="es-ES"/>
              </w:rPr>
              <w:t>K)</w:t>
            </w:r>
            <w:r w:rsidR="00C20FC7" w:rsidRPr="00C20FC7">
              <w:rPr>
                <w:rFonts w:eastAsiaTheme="minorEastAsia"/>
                <w:noProof/>
                <w:lang w:eastAsia="es-GT"/>
              </w:rPr>
              <w:tab/>
            </w:r>
            <w:r w:rsidR="00C20FC7" w:rsidRPr="00C20FC7">
              <w:rPr>
                <w:rStyle w:val="Hipervnculo"/>
                <w:noProof/>
                <w:lang w:val="es-ES"/>
              </w:rPr>
              <w:t>Informe</w:t>
            </w:r>
            <w:r w:rsidR="00CB3ACD">
              <w:rPr>
                <w:rStyle w:val="Hipervnculo"/>
                <w:noProof/>
                <w:lang w:val="es-ES"/>
              </w:rPr>
              <w:t xml:space="preserve"> </w:t>
            </w:r>
            <w:r w:rsidR="00C20FC7" w:rsidRPr="00C20FC7">
              <w:rPr>
                <w:rStyle w:val="Hipervnculo"/>
                <w:noProof/>
                <w:lang w:val="es-ES"/>
              </w:rPr>
              <w:t xml:space="preserve"> Capacitación</w:t>
            </w:r>
            <w:r w:rsidR="00CB3ACD">
              <w:rPr>
                <w:rStyle w:val="Hipervnculo"/>
                <w:noProof/>
                <w:lang w:val="es-ES"/>
              </w:rPr>
              <w:t xml:space="preserve"> </w:t>
            </w:r>
            <w:r w:rsidR="00C20FC7" w:rsidRPr="00C20FC7">
              <w:rPr>
                <w:rStyle w:val="Hipervnculo"/>
                <w:noProof/>
                <w:lang w:val="es-ES"/>
              </w:rPr>
              <w:t xml:space="preserve"> RRHH</w:t>
            </w:r>
            <w:r w:rsidR="00CB3ACD">
              <w:rPr>
                <w:rStyle w:val="Hipervnculo"/>
                <w:noProof/>
                <w:lang w:val="es-ES"/>
              </w:rPr>
              <w:t xml:space="preserve"> </w:t>
            </w:r>
            <w:r w:rsidR="00C20FC7" w:rsidRPr="00C20FC7">
              <w:rPr>
                <w:rStyle w:val="Hipervnculo"/>
                <w:noProof/>
                <w:lang w:val="es-ES"/>
              </w:rPr>
              <w:t xml:space="preserve"> de</w:t>
            </w:r>
            <w:r w:rsidR="00CB3ACD">
              <w:rPr>
                <w:rStyle w:val="Hipervnculo"/>
                <w:noProof/>
                <w:lang w:val="es-ES"/>
              </w:rPr>
              <w:t xml:space="preserve"> </w:t>
            </w:r>
            <w:r w:rsidR="00C20FC7" w:rsidRPr="00C20FC7">
              <w:rPr>
                <w:rStyle w:val="Hipervnculo"/>
                <w:noProof/>
                <w:lang w:val="es-ES"/>
              </w:rPr>
              <w:t xml:space="preserve"> la</w:t>
            </w:r>
            <w:r w:rsidR="00CB3ACD">
              <w:rPr>
                <w:rStyle w:val="Hipervnculo"/>
                <w:noProof/>
                <w:lang w:val="es-ES"/>
              </w:rPr>
              <w:t xml:space="preserve"> </w:t>
            </w:r>
            <w:r w:rsidR="00C20FC7" w:rsidRPr="00C20FC7">
              <w:rPr>
                <w:rStyle w:val="Hipervnculo"/>
                <w:noProof/>
                <w:lang w:val="es-ES"/>
              </w:rPr>
              <w:t xml:space="preserve">SAAS </w:t>
            </w:r>
            <w:r w:rsidR="00CB3ACD">
              <w:rPr>
                <w:rStyle w:val="Hipervnculo"/>
                <w:noProof/>
                <w:lang w:val="es-ES"/>
              </w:rPr>
              <w:t>–</w:t>
            </w:r>
            <w:r w:rsidR="00C20FC7" w:rsidRPr="00C20FC7">
              <w:rPr>
                <w:rStyle w:val="Hipervnculo"/>
                <w:noProof/>
                <w:lang w:val="es-ES"/>
              </w:rPr>
              <w:t xml:space="preserve"> Jefe</w:t>
            </w:r>
            <w:r w:rsidR="00CB3ACD">
              <w:rPr>
                <w:rStyle w:val="Hipervnculo"/>
                <w:noProof/>
                <w:lang w:val="es-ES"/>
              </w:rPr>
              <w:t xml:space="preserve"> </w:t>
            </w:r>
            <w:r w:rsidR="00C20FC7" w:rsidRPr="00C20FC7">
              <w:rPr>
                <w:rStyle w:val="Hipervnculo"/>
                <w:noProof/>
                <w:lang w:val="es-ES"/>
              </w:rPr>
              <w:t xml:space="preserve"> del Departamento de Capacitación y Desarrollo de la Dirección de Recursos Humanos</w:t>
            </w:r>
            <w:r w:rsidR="00C20FC7" w:rsidRPr="00C20FC7">
              <w:rPr>
                <w:noProof/>
                <w:webHidden/>
              </w:rPr>
              <w:tab/>
            </w:r>
            <w:r w:rsidR="00C20FC7" w:rsidRPr="00C20FC7">
              <w:rPr>
                <w:noProof/>
                <w:webHidden/>
              </w:rPr>
              <w:fldChar w:fldCharType="begin"/>
            </w:r>
            <w:r w:rsidR="00C20FC7" w:rsidRPr="00C20FC7">
              <w:rPr>
                <w:noProof/>
                <w:webHidden/>
              </w:rPr>
              <w:instrText xml:space="preserve"> PAGEREF _Toc164090110 \h </w:instrText>
            </w:r>
            <w:r w:rsidR="00C20FC7" w:rsidRPr="00C20FC7">
              <w:rPr>
                <w:noProof/>
                <w:webHidden/>
              </w:rPr>
            </w:r>
            <w:r w:rsidR="00C20FC7" w:rsidRPr="00C20FC7">
              <w:rPr>
                <w:noProof/>
                <w:webHidden/>
              </w:rPr>
              <w:fldChar w:fldCharType="separate"/>
            </w:r>
            <w:r>
              <w:rPr>
                <w:noProof/>
                <w:webHidden/>
              </w:rPr>
              <w:t>90</w:t>
            </w:r>
            <w:r w:rsidR="00C20FC7" w:rsidRPr="00C20FC7">
              <w:rPr>
                <w:noProof/>
                <w:webHidden/>
              </w:rPr>
              <w:fldChar w:fldCharType="end"/>
            </w:r>
          </w:hyperlink>
        </w:p>
        <w:p w14:paraId="2859AE94" w14:textId="6C8B6A1A" w:rsidR="00717603" w:rsidRPr="00E37034" w:rsidRDefault="0096717B" w:rsidP="00012F12">
          <w:pPr>
            <w:pStyle w:val="TDC2"/>
            <w:rPr>
              <w:lang w:val="es-ES"/>
            </w:rPr>
          </w:pPr>
          <w:r w:rsidRPr="00E37034">
            <w:rPr>
              <w:bCs/>
              <w:lang w:val="es-ES"/>
            </w:rPr>
            <w:fldChar w:fldCharType="end"/>
          </w:r>
        </w:p>
      </w:sdtContent>
    </w:sdt>
    <w:p w14:paraId="56F1700C" w14:textId="3040E4E3" w:rsidR="00E37034" w:rsidRDefault="00E37034" w:rsidP="00E37034">
      <w:pPr>
        <w:pStyle w:val="Ttulo1"/>
        <w:numPr>
          <w:ilvl w:val="0"/>
          <w:numId w:val="0"/>
        </w:numPr>
        <w:ind w:left="432" w:hanging="432"/>
        <w:jc w:val="both"/>
        <w:rPr>
          <w:rFonts w:cs="Arial"/>
          <w:szCs w:val="24"/>
        </w:rPr>
      </w:pPr>
    </w:p>
    <w:p w14:paraId="4499A079" w14:textId="24CAA5DF" w:rsidR="00E37034" w:rsidRDefault="00E37034" w:rsidP="00E37034"/>
    <w:p w14:paraId="0D4A3122" w14:textId="195DBD03" w:rsidR="00E37034" w:rsidRDefault="00E37034" w:rsidP="00E37034"/>
    <w:p w14:paraId="3C28E0E0" w14:textId="2F0D3F8D" w:rsidR="00E37034" w:rsidRDefault="00E37034" w:rsidP="00E37034"/>
    <w:p w14:paraId="2A4BC2B7" w14:textId="5920F175" w:rsidR="00E37034" w:rsidRDefault="00E37034" w:rsidP="00E37034"/>
    <w:p w14:paraId="5FDBFD94" w14:textId="784B83EA" w:rsidR="00E37034" w:rsidRDefault="00E37034" w:rsidP="00E37034"/>
    <w:p w14:paraId="04109F73" w14:textId="70DBA78C" w:rsidR="00E37034" w:rsidRDefault="00E37034" w:rsidP="00E37034"/>
    <w:p w14:paraId="35B7992D" w14:textId="1434375D" w:rsidR="00E37034" w:rsidRDefault="00E37034" w:rsidP="00E37034"/>
    <w:p w14:paraId="323C999E" w14:textId="54C26913" w:rsidR="00E37034" w:rsidRDefault="00E37034" w:rsidP="00E37034"/>
    <w:p w14:paraId="4145F0C5" w14:textId="17A24275" w:rsidR="00E37034" w:rsidRDefault="00E37034" w:rsidP="00E37034"/>
    <w:p w14:paraId="46DC4411" w14:textId="7B260B20" w:rsidR="00E37034" w:rsidRDefault="00E37034" w:rsidP="00E37034"/>
    <w:p w14:paraId="7D85BC23" w14:textId="77777777" w:rsidR="007340BF" w:rsidRDefault="007340BF" w:rsidP="00E37034"/>
    <w:p w14:paraId="608FF55F" w14:textId="65636673" w:rsidR="00E37034" w:rsidRDefault="00E37034" w:rsidP="00E37034"/>
    <w:p w14:paraId="315E40EA" w14:textId="5780796C" w:rsidR="00CB3ACD" w:rsidRDefault="00CB3ACD" w:rsidP="00E37034"/>
    <w:p w14:paraId="76BEFFA5" w14:textId="7F346FBB" w:rsidR="00CB3ACD" w:rsidRDefault="00CB3ACD" w:rsidP="00E37034"/>
    <w:p w14:paraId="19AF625B" w14:textId="166991E6" w:rsidR="00CB3ACD" w:rsidRDefault="00CB3ACD" w:rsidP="00E37034"/>
    <w:p w14:paraId="6B0ED242" w14:textId="444B8480" w:rsidR="00CB3ACD" w:rsidRDefault="00CB3ACD" w:rsidP="00E37034"/>
    <w:p w14:paraId="202703D6" w14:textId="77777777" w:rsidR="00CB3ACD" w:rsidRDefault="00CB3ACD" w:rsidP="00E37034"/>
    <w:p w14:paraId="0E46EC83" w14:textId="3C32DF02" w:rsidR="00E37034" w:rsidRDefault="00E37034" w:rsidP="001A750D"/>
    <w:p w14:paraId="5E76E41C" w14:textId="597ACC03" w:rsidR="008E2E9D" w:rsidRPr="00631A53" w:rsidRDefault="008E2E9D" w:rsidP="009517F2">
      <w:pPr>
        <w:pStyle w:val="Ttulo1"/>
        <w:numPr>
          <w:ilvl w:val="0"/>
          <w:numId w:val="10"/>
        </w:numPr>
        <w:jc w:val="both"/>
        <w:rPr>
          <w:rFonts w:cs="Arial"/>
          <w:szCs w:val="24"/>
        </w:rPr>
      </w:pPr>
      <w:bookmarkStart w:id="2" w:name="_Toc164090063"/>
      <w:r w:rsidRPr="00631A53">
        <w:rPr>
          <w:rFonts w:cs="Arial"/>
          <w:szCs w:val="24"/>
        </w:rPr>
        <w:t>PRESENTACIÓN</w:t>
      </w:r>
      <w:bookmarkEnd w:id="0"/>
      <w:bookmarkEnd w:id="2"/>
    </w:p>
    <w:p w14:paraId="1219F55E" w14:textId="031D070F" w:rsidR="008D267A" w:rsidRDefault="008D267A" w:rsidP="00CB3EBA">
      <w:pPr>
        <w:spacing w:line="360" w:lineRule="auto"/>
        <w:ind w:left="284"/>
        <w:jc w:val="both"/>
        <w:rPr>
          <w:rFonts w:ascii="Arial" w:hAnsi="Arial" w:cs="Arial"/>
          <w:sz w:val="24"/>
          <w:szCs w:val="24"/>
        </w:rPr>
      </w:pPr>
      <w:bookmarkStart w:id="3" w:name="_Toc71895567"/>
      <w:bookmarkStart w:id="4" w:name="_Toc74732479"/>
      <w:r w:rsidRPr="00631A53">
        <w:rPr>
          <w:rFonts w:ascii="Arial" w:hAnsi="Arial" w:cs="Arial"/>
          <w:sz w:val="24"/>
          <w:szCs w:val="24"/>
        </w:rPr>
        <w:t>La Secretaría de Asuntos Administrativos y de Seguridad de la Presidencia de la República</w:t>
      </w:r>
      <w:r w:rsidR="00AF4252">
        <w:rPr>
          <w:rFonts w:ascii="Arial" w:hAnsi="Arial" w:cs="Arial"/>
          <w:sz w:val="24"/>
          <w:szCs w:val="24"/>
        </w:rPr>
        <w:t xml:space="preserve"> -</w:t>
      </w:r>
      <w:r w:rsidR="00254B42">
        <w:rPr>
          <w:rFonts w:ascii="Arial" w:hAnsi="Arial" w:cs="Arial"/>
          <w:sz w:val="24"/>
          <w:szCs w:val="24"/>
        </w:rPr>
        <w:t>SAAS-</w:t>
      </w:r>
      <w:r w:rsidRPr="00631A53">
        <w:rPr>
          <w:rFonts w:ascii="Arial" w:hAnsi="Arial" w:cs="Arial"/>
          <w:sz w:val="24"/>
          <w:szCs w:val="24"/>
        </w:rPr>
        <w:t xml:space="preserve">, tiene por objeto garantizar permanentemente la seguridad, integridad física y la vida del </w:t>
      </w:r>
      <w:r w:rsidR="00EC4CDE">
        <w:rPr>
          <w:rFonts w:ascii="Arial" w:hAnsi="Arial" w:cs="Arial"/>
          <w:sz w:val="24"/>
          <w:szCs w:val="24"/>
        </w:rPr>
        <w:t>P</w:t>
      </w:r>
      <w:r w:rsidRPr="00631A53">
        <w:rPr>
          <w:rFonts w:ascii="Arial" w:hAnsi="Arial" w:cs="Arial"/>
          <w:sz w:val="24"/>
          <w:szCs w:val="24"/>
        </w:rPr>
        <w:t xml:space="preserve">residente y </w:t>
      </w:r>
      <w:r w:rsidR="00EC4CDE">
        <w:rPr>
          <w:rFonts w:ascii="Arial" w:hAnsi="Arial" w:cs="Arial"/>
          <w:sz w:val="24"/>
          <w:szCs w:val="24"/>
        </w:rPr>
        <w:t>V</w:t>
      </w:r>
      <w:r w:rsidRPr="00631A53">
        <w:rPr>
          <w:rFonts w:ascii="Arial" w:hAnsi="Arial" w:cs="Arial"/>
          <w:sz w:val="24"/>
          <w:szCs w:val="24"/>
        </w:rPr>
        <w:t>icepresidente de la República y la de sus respectivas familias, así como brindarles toda clase de apoyo administrativo y logístico en actividades oficiales y personales dentro del territorio Nacional y en el extranjero.</w:t>
      </w:r>
    </w:p>
    <w:p w14:paraId="3D80D6C5" w14:textId="7F088B2D" w:rsidR="005767B5" w:rsidRPr="00954174" w:rsidRDefault="005767B5" w:rsidP="005767B5">
      <w:pPr>
        <w:spacing w:line="360" w:lineRule="auto"/>
        <w:ind w:left="284"/>
        <w:jc w:val="both"/>
        <w:rPr>
          <w:rFonts w:ascii="Arial" w:hAnsi="Arial" w:cs="Arial"/>
          <w:sz w:val="24"/>
          <w:szCs w:val="24"/>
        </w:rPr>
      </w:pPr>
      <w:r w:rsidRPr="00954174">
        <w:rPr>
          <w:rFonts w:ascii="Arial" w:hAnsi="Arial" w:cs="Arial"/>
          <w:sz w:val="24"/>
          <w:szCs w:val="24"/>
        </w:rPr>
        <w:t xml:space="preserve">Con base a este objeto, la </w:t>
      </w:r>
      <w:r w:rsidR="00A83619" w:rsidRPr="00954174">
        <w:rPr>
          <w:rFonts w:ascii="Arial" w:hAnsi="Arial" w:cs="Arial"/>
          <w:sz w:val="24"/>
          <w:szCs w:val="24"/>
        </w:rPr>
        <w:t>A</w:t>
      </w:r>
      <w:r w:rsidRPr="00954174">
        <w:rPr>
          <w:rFonts w:ascii="Arial" w:hAnsi="Arial" w:cs="Arial"/>
          <w:sz w:val="24"/>
          <w:szCs w:val="24"/>
        </w:rPr>
        <w:t xml:space="preserve">dministración del </w:t>
      </w:r>
      <w:r w:rsidR="00A83619" w:rsidRPr="00954174">
        <w:rPr>
          <w:rFonts w:ascii="Arial" w:hAnsi="Arial" w:cs="Arial"/>
          <w:sz w:val="24"/>
          <w:szCs w:val="24"/>
        </w:rPr>
        <w:t>G</w:t>
      </w:r>
      <w:r w:rsidRPr="00954174">
        <w:rPr>
          <w:rFonts w:ascii="Arial" w:hAnsi="Arial" w:cs="Arial"/>
          <w:sz w:val="24"/>
          <w:szCs w:val="24"/>
        </w:rPr>
        <w:t xml:space="preserve">obierno 2024-2028 de la SAAS, </w:t>
      </w:r>
      <w:r w:rsidR="00185CF5" w:rsidRPr="00954174">
        <w:rPr>
          <w:rFonts w:ascii="Arial" w:hAnsi="Arial" w:cs="Arial"/>
          <w:sz w:val="24"/>
          <w:szCs w:val="24"/>
        </w:rPr>
        <w:t>impulsará</w:t>
      </w:r>
      <w:r w:rsidRPr="00954174">
        <w:rPr>
          <w:rFonts w:ascii="Arial" w:hAnsi="Arial" w:cs="Arial"/>
          <w:sz w:val="24"/>
          <w:szCs w:val="24"/>
        </w:rPr>
        <w:t xml:space="preserve"> </w:t>
      </w:r>
      <w:r w:rsidRPr="00954174">
        <w:rPr>
          <w:rFonts w:ascii="Arial" w:hAnsi="Arial" w:cs="Arial"/>
          <w:b/>
          <w:sz w:val="24"/>
          <w:szCs w:val="24"/>
        </w:rPr>
        <w:t>la modernización y fortalecimiento institucional</w:t>
      </w:r>
      <w:r w:rsidR="00DE526E" w:rsidRPr="00954174">
        <w:rPr>
          <w:rFonts w:ascii="Arial" w:hAnsi="Arial" w:cs="Arial"/>
          <w:b/>
          <w:sz w:val="24"/>
          <w:szCs w:val="24"/>
        </w:rPr>
        <w:t xml:space="preserve"> </w:t>
      </w:r>
      <w:r w:rsidR="00DE526E" w:rsidRPr="00954174">
        <w:rPr>
          <w:rFonts w:ascii="Arial" w:hAnsi="Arial" w:cs="Arial"/>
          <w:sz w:val="24"/>
          <w:szCs w:val="24"/>
        </w:rPr>
        <w:t>de la Secretaría</w:t>
      </w:r>
      <w:r w:rsidRPr="00954174">
        <w:rPr>
          <w:rFonts w:ascii="Arial" w:hAnsi="Arial" w:cs="Arial"/>
          <w:sz w:val="24"/>
          <w:szCs w:val="24"/>
        </w:rPr>
        <w:t xml:space="preserve">, lo cual </w:t>
      </w:r>
      <w:r w:rsidR="00185CF5" w:rsidRPr="00954174">
        <w:rPr>
          <w:rFonts w:ascii="Arial" w:hAnsi="Arial" w:cs="Arial"/>
          <w:sz w:val="24"/>
          <w:szCs w:val="24"/>
        </w:rPr>
        <w:t xml:space="preserve">le </w:t>
      </w:r>
      <w:r w:rsidRPr="00954174">
        <w:rPr>
          <w:rFonts w:ascii="Arial" w:hAnsi="Arial" w:cs="Arial"/>
          <w:sz w:val="24"/>
          <w:szCs w:val="24"/>
        </w:rPr>
        <w:t xml:space="preserve">permitirá cumplir con </w:t>
      </w:r>
      <w:r w:rsidR="00185CF5" w:rsidRPr="00954174">
        <w:rPr>
          <w:rFonts w:ascii="Arial" w:hAnsi="Arial" w:cs="Arial"/>
          <w:sz w:val="24"/>
          <w:szCs w:val="24"/>
        </w:rPr>
        <w:t>la</w:t>
      </w:r>
      <w:r w:rsidRPr="00954174">
        <w:rPr>
          <w:rFonts w:ascii="Arial" w:hAnsi="Arial" w:cs="Arial"/>
          <w:sz w:val="24"/>
          <w:szCs w:val="24"/>
        </w:rPr>
        <w:t xml:space="preserve"> misión</w:t>
      </w:r>
      <w:r w:rsidR="00185CF5" w:rsidRPr="00954174">
        <w:rPr>
          <w:rFonts w:ascii="Arial" w:hAnsi="Arial" w:cs="Arial"/>
          <w:sz w:val="24"/>
          <w:szCs w:val="24"/>
        </w:rPr>
        <w:t xml:space="preserve"> de la SAAS</w:t>
      </w:r>
      <w:r w:rsidRPr="00954174">
        <w:rPr>
          <w:rFonts w:ascii="Arial" w:hAnsi="Arial" w:cs="Arial"/>
          <w:sz w:val="24"/>
          <w:szCs w:val="24"/>
        </w:rPr>
        <w:t>.</w:t>
      </w:r>
    </w:p>
    <w:p w14:paraId="0C668135" w14:textId="6FFE92E6" w:rsidR="005767B5" w:rsidRPr="00954174" w:rsidRDefault="00DE526E" w:rsidP="005767B5">
      <w:pPr>
        <w:spacing w:line="360" w:lineRule="auto"/>
        <w:ind w:left="284"/>
        <w:jc w:val="both"/>
        <w:rPr>
          <w:rFonts w:ascii="Arial" w:hAnsi="Arial" w:cs="Arial"/>
          <w:sz w:val="24"/>
          <w:szCs w:val="24"/>
        </w:rPr>
      </w:pPr>
      <w:r w:rsidRPr="00954174">
        <w:rPr>
          <w:rFonts w:ascii="Arial" w:hAnsi="Arial" w:cs="Arial"/>
          <w:sz w:val="24"/>
          <w:szCs w:val="24"/>
        </w:rPr>
        <w:t xml:space="preserve">Con </w:t>
      </w:r>
      <w:r w:rsidR="00F56F7F" w:rsidRPr="00954174">
        <w:rPr>
          <w:rFonts w:ascii="Arial" w:hAnsi="Arial" w:cs="Arial"/>
          <w:sz w:val="24"/>
          <w:szCs w:val="24"/>
        </w:rPr>
        <w:t>la</w:t>
      </w:r>
      <w:r w:rsidRPr="00954174">
        <w:rPr>
          <w:rFonts w:ascii="Arial" w:hAnsi="Arial" w:cs="Arial"/>
          <w:sz w:val="24"/>
          <w:szCs w:val="24"/>
        </w:rPr>
        <w:t xml:space="preserve"> </w:t>
      </w:r>
      <w:r w:rsidRPr="00954174">
        <w:rPr>
          <w:rFonts w:ascii="Arial" w:hAnsi="Arial" w:cs="Arial"/>
          <w:b/>
          <w:sz w:val="24"/>
          <w:szCs w:val="24"/>
        </w:rPr>
        <w:t>m</w:t>
      </w:r>
      <w:r w:rsidR="005767B5" w:rsidRPr="00954174">
        <w:rPr>
          <w:rFonts w:ascii="Arial" w:hAnsi="Arial" w:cs="Arial"/>
          <w:b/>
          <w:sz w:val="24"/>
          <w:szCs w:val="24"/>
        </w:rPr>
        <w:t>odernización,</w:t>
      </w:r>
      <w:r w:rsidRPr="00954174">
        <w:rPr>
          <w:rFonts w:ascii="Arial" w:hAnsi="Arial" w:cs="Arial"/>
          <w:sz w:val="24"/>
          <w:szCs w:val="24"/>
        </w:rPr>
        <w:t xml:space="preserve"> se aspira </w:t>
      </w:r>
      <w:r w:rsidR="00F56F7F" w:rsidRPr="00954174">
        <w:rPr>
          <w:rFonts w:ascii="Arial" w:hAnsi="Arial" w:cs="Arial"/>
          <w:sz w:val="24"/>
          <w:szCs w:val="24"/>
        </w:rPr>
        <w:t xml:space="preserve">a </w:t>
      </w:r>
      <w:r w:rsidR="005767B5" w:rsidRPr="00954174">
        <w:rPr>
          <w:rFonts w:ascii="Arial" w:hAnsi="Arial" w:cs="Arial"/>
          <w:sz w:val="24"/>
          <w:szCs w:val="24"/>
        </w:rPr>
        <w:t>increment</w:t>
      </w:r>
      <w:r w:rsidRPr="00954174">
        <w:rPr>
          <w:rFonts w:ascii="Arial" w:hAnsi="Arial" w:cs="Arial"/>
          <w:sz w:val="24"/>
          <w:szCs w:val="24"/>
        </w:rPr>
        <w:t>ar</w:t>
      </w:r>
      <w:r w:rsidR="005767B5" w:rsidRPr="00954174">
        <w:rPr>
          <w:rFonts w:ascii="Arial" w:hAnsi="Arial" w:cs="Arial"/>
          <w:sz w:val="24"/>
          <w:szCs w:val="24"/>
        </w:rPr>
        <w:t xml:space="preserve"> los niveles de e</w:t>
      </w:r>
      <w:r w:rsidR="00F56F7F" w:rsidRPr="00954174">
        <w:rPr>
          <w:rFonts w:ascii="Arial" w:hAnsi="Arial" w:cs="Arial"/>
          <w:sz w:val="24"/>
          <w:szCs w:val="24"/>
        </w:rPr>
        <w:t>ficacia</w:t>
      </w:r>
      <w:r w:rsidR="005767B5" w:rsidRPr="00954174">
        <w:rPr>
          <w:rFonts w:ascii="Arial" w:hAnsi="Arial" w:cs="Arial"/>
          <w:sz w:val="24"/>
          <w:szCs w:val="24"/>
        </w:rPr>
        <w:t xml:space="preserve">, agilidad y </w:t>
      </w:r>
      <w:r w:rsidR="00F56F7F" w:rsidRPr="00954174">
        <w:rPr>
          <w:rFonts w:ascii="Arial" w:hAnsi="Arial" w:cs="Arial"/>
          <w:sz w:val="24"/>
          <w:szCs w:val="24"/>
        </w:rPr>
        <w:t>eficiencia</w:t>
      </w:r>
      <w:r w:rsidR="005767B5" w:rsidRPr="00954174">
        <w:rPr>
          <w:rFonts w:ascii="Arial" w:hAnsi="Arial" w:cs="Arial"/>
          <w:sz w:val="24"/>
          <w:szCs w:val="24"/>
        </w:rPr>
        <w:t xml:space="preserve"> </w:t>
      </w:r>
      <w:r w:rsidR="00F56F7F" w:rsidRPr="00954174">
        <w:rPr>
          <w:rFonts w:ascii="Arial" w:hAnsi="Arial" w:cs="Arial"/>
          <w:sz w:val="24"/>
          <w:szCs w:val="24"/>
        </w:rPr>
        <w:t>en la prestación del</w:t>
      </w:r>
      <w:r w:rsidR="005767B5" w:rsidRPr="00954174">
        <w:rPr>
          <w:rFonts w:ascii="Arial" w:hAnsi="Arial" w:cs="Arial"/>
          <w:sz w:val="24"/>
          <w:szCs w:val="24"/>
        </w:rPr>
        <w:t xml:space="preserve"> servicio </w:t>
      </w:r>
      <w:r w:rsidR="00391670" w:rsidRPr="00954174">
        <w:rPr>
          <w:rFonts w:ascii="Arial" w:hAnsi="Arial" w:cs="Arial"/>
          <w:sz w:val="24"/>
          <w:szCs w:val="24"/>
        </w:rPr>
        <w:t>en</w:t>
      </w:r>
      <w:r w:rsidR="00F56F7F" w:rsidRPr="00954174">
        <w:rPr>
          <w:rFonts w:ascii="Arial" w:hAnsi="Arial" w:cs="Arial"/>
          <w:sz w:val="24"/>
          <w:szCs w:val="24"/>
        </w:rPr>
        <w:t xml:space="preserve"> cada una de las Direcciones y</w:t>
      </w:r>
      <w:r w:rsidR="005767B5" w:rsidRPr="00954174">
        <w:rPr>
          <w:rFonts w:ascii="Arial" w:hAnsi="Arial" w:cs="Arial"/>
          <w:sz w:val="24"/>
          <w:szCs w:val="24"/>
        </w:rPr>
        <w:t xml:space="preserve"> Unidades</w:t>
      </w:r>
      <w:r w:rsidR="00185CF5" w:rsidRPr="00954174">
        <w:rPr>
          <w:rFonts w:ascii="Arial" w:hAnsi="Arial" w:cs="Arial"/>
          <w:sz w:val="24"/>
          <w:szCs w:val="24"/>
        </w:rPr>
        <w:t xml:space="preserve"> de la Secretaría, </w:t>
      </w:r>
      <w:r w:rsidRPr="00954174">
        <w:rPr>
          <w:rFonts w:ascii="Arial" w:hAnsi="Arial" w:cs="Arial"/>
          <w:sz w:val="24"/>
          <w:szCs w:val="24"/>
        </w:rPr>
        <w:t xml:space="preserve">con el fin de que </w:t>
      </w:r>
      <w:r w:rsidR="00185CF5" w:rsidRPr="00954174">
        <w:rPr>
          <w:rFonts w:ascii="Arial" w:hAnsi="Arial" w:cs="Arial"/>
          <w:sz w:val="24"/>
          <w:szCs w:val="24"/>
        </w:rPr>
        <w:t>estas acciones permit</w:t>
      </w:r>
      <w:r w:rsidRPr="00954174">
        <w:rPr>
          <w:rFonts w:ascii="Arial" w:hAnsi="Arial" w:cs="Arial"/>
          <w:sz w:val="24"/>
          <w:szCs w:val="24"/>
        </w:rPr>
        <w:t>an</w:t>
      </w:r>
      <w:r w:rsidR="005767B5" w:rsidRPr="00954174">
        <w:rPr>
          <w:rFonts w:ascii="Arial" w:hAnsi="Arial" w:cs="Arial"/>
          <w:sz w:val="24"/>
          <w:szCs w:val="24"/>
        </w:rPr>
        <w:t xml:space="preserve"> </w:t>
      </w:r>
      <w:r w:rsidR="00185CF5" w:rsidRPr="00954174">
        <w:rPr>
          <w:rFonts w:ascii="Arial" w:hAnsi="Arial" w:cs="Arial"/>
          <w:sz w:val="24"/>
          <w:szCs w:val="24"/>
        </w:rPr>
        <w:t xml:space="preserve">la </w:t>
      </w:r>
      <w:r w:rsidR="005767B5" w:rsidRPr="00954174">
        <w:rPr>
          <w:rFonts w:ascii="Arial" w:hAnsi="Arial" w:cs="Arial"/>
          <w:sz w:val="24"/>
          <w:szCs w:val="24"/>
        </w:rPr>
        <w:t>transparencia en cada uno de los procesos y comportamientos para alcanzar los objetivos institucionales a través de una gestión por resultados.</w:t>
      </w:r>
      <w:r w:rsidRPr="00954174">
        <w:rPr>
          <w:rFonts w:ascii="Arial" w:hAnsi="Arial" w:cs="Arial"/>
          <w:sz w:val="24"/>
          <w:szCs w:val="24"/>
        </w:rPr>
        <w:t xml:space="preserve"> Dicha modernización se realizará a través de la actualización y adquisición de tecnologías de información y comunicación, maquinaria</w:t>
      </w:r>
      <w:r w:rsidR="00F56F7F" w:rsidRPr="00954174">
        <w:rPr>
          <w:rFonts w:ascii="Arial" w:hAnsi="Arial" w:cs="Arial"/>
          <w:sz w:val="24"/>
          <w:szCs w:val="24"/>
        </w:rPr>
        <w:t>,</w:t>
      </w:r>
      <w:r w:rsidRPr="00954174">
        <w:rPr>
          <w:rFonts w:ascii="Arial" w:hAnsi="Arial" w:cs="Arial"/>
          <w:sz w:val="24"/>
          <w:szCs w:val="24"/>
        </w:rPr>
        <w:t xml:space="preserve"> equipo</w:t>
      </w:r>
      <w:r w:rsidR="00F56F7F" w:rsidRPr="00954174">
        <w:rPr>
          <w:rFonts w:ascii="Arial" w:hAnsi="Arial" w:cs="Arial"/>
          <w:sz w:val="24"/>
          <w:szCs w:val="24"/>
        </w:rPr>
        <w:t xml:space="preserve"> industrial, vehículos, armas, </w:t>
      </w:r>
      <w:r w:rsidRPr="00954174">
        <w:rPr>
          <w:rFonts w:ascii="Arial" w:hAnsi="Arial" w:cs="Arial"/>
          <w:sz w:val="24"/>
          <w:szCs w:val="24"/>
        </w:rPr>
        <w:t>municiones, drones, cámaras de vigilancia, etc.</w:t>
      </w:r>
    </w:p>
    <w:p w14:paraId="2446DFEB" w14:textId="6BC4BB48" w:rsidR="00DE526E" w:rsidRPr="00954174" w:rsidRDefault="00DE526E" w:rsidP="00DE526E">
      <w:pPr>
        <w:spacing w:line="360" w:lineRule="auto"/>
        <w:ind w:left="284"/>
        <w:jc w:val="both"/>
        <w:rPr>
          <w:rFonts w:ascii="Arial" w:hAnsi="Arial" w:cs="Arial"/>
          <w:sz w:val="24"/>
          <w:szCs w:val="24"/>
        </w:rPr>
      </w:pPr>
      <w:r w:rsidRPr="007600B6">
        <w:rPr>
          <w:rFonts w:ascii="Arial" w:hAnsi="Arial" w:cs="Arial"/>
          <w:b/>
          <w:sz w:val="24"/>
          <w:szCs w:val="24"/>
        </w:rPr>
        <w:t xml:space="preserve">La modernización de la SAAS, </w:t>
      </w:r>
      <w:r w:rsidRPr="007600B6">
        <w:rPr>
          <w:rFonts w:ascii="Arial" w:hAnsi="Arial" w:cs="Arial"/>
          <w:sz w:val="24"/>
          <w:szCs w:val="24"/>
        </w:rPr>
        <w:t xml:space="preserve">se ve </w:t>
      </w:r>
      <w:r w:rsidR="007E1A30" w:rsidRPr="007600B6">
        <w:rPr>
          <w:rFonts w:ascii="Arial" w:hAnsi="Arial" w:cs="Arial"/>
          <w:sz w:val="24"/>
          <w:szCs w:val="24"/>
        </w:rPr>
        <w:t>justificado ante un análisis de las amenazas</w:t>
      </w:r>
      <w:r w:rsidR="007600B6" w:rsidRPr="007600B6">
        <w:rPr>
          <w:rFonts w:ascii="Arial" w:hAnsi="Arial" w:cs="Arial"/>
          <w:sz w:val="24"/>
          <w:szCs w:val="24"/>
        </w:rPr>
        <w:t xml:space="preserve"> y</w:t>
      </w:r>
      <w:r w:rsidR="007E1A30" w:rsidRPr="007600B6">
        <w:rPr>
          <w:rFonts w:ascii="Arial" w:hAnsi="Arial" w:cs="Arial"/>
          <w:sz w:val="24"/>
          <w:szCs w:val="24"/>
        </w:rPr>
        <w:t xml:space="preserve"> riesgos</w:t>
      </w:r>
      <w:r w:rsidR="007600B6" w:rsidRPr="007600B6">
        <w:rPr>
          <w:rFonts w:ascii="Arial" w:hAnsi="Arial" w:cs="Arial"/>
          <w:sz w:val="24"/>
          <w:szCs w:val="24"/>
        </w:rPr>
        <w:t xml:space="preserve"> </w:t>
      </w:r>
      <w:r w:rsidR="007E1A30" w:rsidRPr="007600B6">
        <w:rPr>
          <w:rFonts w:ascii="Arial" w:hAnsi="Arial" w:cs="Arial"/>
          <w:sz w:val="24"/>
          <w:szCs w:val="24"/>
        </w:rPr>
        <w:t xml:space="preserve">para la seguridad nacional, la cual puede verse afectada por factores de diversa índole en función de su naturaleza geopolítica, económica o social entre otras. Las amenazas </w:t>
      </w:r>
      <w:r w:rsidR="00BE2D81">
        <w:rPr>
          <w:rFonts w:ascii="Arial" w:hAnsi="Arial" w:cs="Arial"/>
          <w:sz w:val="24"/>
          <w:szCs w:val="24"/>
        </w:rPr>
        <w:t>y</w:t>
      </w:r>
      <w:r w:rsidR="007E1A30" w:rsidRPr="007600B6">
        <w:rPr>
          <w:rFonts w:ascii="Arial" w:hAnsi="Arial" w:cs="Arial"/>
          <w:sz w:val="24"/>
          <w:szCs w:val="24"/>
        </w:rPr>
        <w:t xml:space="preserve"> r</w:t>
      </w:r>
      <w:r w:rsidR="007600B6" w:rsidRPr="007600B6">
        <w:rPr>
          <w:rFonts w:ascii="Arial" w:hAnsi="Arial" w:cs="Arial"/>
          <w:sz w:val="24"/>
          <w:szCs w:val="24"/>
        </w:rPr>
        <w:t>iesgos</w:t>
      </w:r>
      <w:r w:rsidR="007E1A30" w:rsidRPr="007600B6">
        <w:rPr>
          <w:rFonts w:ascii="Arial" w:hAnsi="Arial" w:cs="Arial"/>
          <w:sz w:val="24"/>
          <w:szCs w:val="24"/>
        </w:rPr>
        <w:t xml:space="preserve"> se expresan de una manera en las diversas coyunturas que vive el país, las cuales pondrían</w:t>
      </w:r>
      <w:r w:rsidR="007600B6" w:rsidRPr="007600B6">
        <w:rPr>
          <w:rFonts w:ascii="Arial" w:hAnsi="Arial" w:cs="Arial"/>
          <w:sz w:val="24"/>
          <w:szCs w:val="24"/>
        </w:rPr>
        <w:t xml:space="preserve"> vulnerar</w:t>
      </w:r>
      <w:r w:rsidR="007E1A30" w:rsidRPr="007600B6">
        <w:rPr>
          <w:rFonts w:ascii="Arial" w:hAnsi="Arial" w:cs="Arial"/>
          <w:sz w:val="24"/>
          <w:szCs w:val="24"/>
        </w:rPr>
        <w:t xml:space="preserve"> la integridad</w:t>
      </w:r>
      <w:r w:rsidR="007600B6" w:rsidRPr="007600B6">
        <w:rPr>
          <w:rFonts w:ascii="Arial" w:hAnsi="Arial" w:cs="Arial"/>
          <w:sz w:val="24"/>
          <w:szCs w:val="24"/>
        </w:rPr>
        <w:t xml:space="preserve"> física</w:t>
      </w:r>
      <w:r w:rsidR="003C674A" w:rsidRPr="007600B6">
        <w:rPr>
          <w:rFonts w:ascii="Arial" w:hAnsi="Arial" w:cs="Arial"/>
          <w:sz w:val="24"/>
          <w:szCs w:val="24"/>
        </w:rPr>
        <w:t xml:space="preserve"> y </w:t>
      </w:r>
      <w:r w:rsidR="007600B6" w:rsidRPr="007600B6">
        <w:rPr>
          <w:rFonts w:ascii="Arial" w:hAnsi="Arial" w:cs="Arial"/>
          <w:sz w:val="24"/>
          <w:szCs w:val="24"/>
        </w:rPr>
        <w:t>la vida</w:t>
      </w:r>
      <w:r w:rsidR="003C674A" w:rsidRPr="007600B6">
        <w:rPr>
          <w:rFonts w:ascii="Arial" w:hAnsi="Arial" w:cs="Arial"/>
          <w:sz w:val="24"/>
          <w:szCs w:val="24"/>
        </w:rPr>
        <w:t xml:space="preserve"> </w:t>
      </w:r>
      <w:r w:rsidR="007E1A30" w:rsidRPr="007600B6">
        <w:rPr>
          <w:rFonts w:ascii="Arial" w:hAnsi="Arial" w:cs="Arial"/>
          <w:sz w:val="24"/>
          <w:szCs w:val="24"/>
        </w:rPr>
        <w:t xml:space="preserve">de los dignatarios a </w:t>
      </w:r>
      <w:r w:rsidR="007600B6" w:rsidRPr="007600B6">
        <w:rPr>
          <w:rFonts w:ascii="Arial" w:hAnsi="Arial" w:cs="Arial"/>
          <w:sz w:val="24"/>
          <w:szCs w:val="24"/>
        </w:rPr>
        <w:t xml:space="preserve">quienes </w:t>
      </w:r>
      <w:r w:rsidR="007E1A30" w:rsidRPr="007600B6">
        <w:rPr>
          <w:rFonts w:ascii="Arial" w:hAnsi="Arial" w:cs="Arial"/>
          <w:sz w:val="24"/>
          <w:szCs w:val="24"/>
        </w:rPr>
        <w:t>la SAAS</w:t>
      </w:r>
      <w:r w:rsidR="007600B6" w:rsidRPr="007600B6">
        <w:rPr>
          <w:rFonts w:ascii="Arial" w:hAnsi="Arial" w:cs="Arial"/>
          <w:sz w:val="24"/>
          <w:szCs w:val="24"/>
        </w:rPr>
        <w:t xml:space="preserve"> brinda protección.</w:t>
      </w:r>
      <w:r w:rsidRPr="007600B6">
        <w:rPr>
          <w:rStyle w:val="Refdenotaalpie"/>
          <w:rFonts w:ascii="Arial" w:hAnsi="Arial" w:cs="Arial"/>
          <w:sz w:val="24"/>
          <w:szCs w:val="24"/>
        </w:rPr>
        <w:footnoteReference w:id="1"/>
      </w:r>
    </w:p>
    <w:p w14:paraId="70822E96" w14:textId="19A90265" w:rsidR="00DE22FC" w:rsidRPr="00954174" w:rsidRDefault="00385D04" w:rsidP="00CB3EBA">
      <w:pPr>
        <w:spacing w:line="360" w:lineRule="auto"/>
        <w:ind w:left="284"/>
        <w:jc w:val="both"/>
      </w:pPr>
      <w:r w:rsidRPr="00954174">
        <w:rPr>
          <w:rFonts w:ascii="Arial" w:hAnsi="Arial" w:cs="Arial"/>
          <w:sz w:val="24"/>
          <w:szCs w:val="24"/>
        </w:rPr>
        <w:lastRenderedPageBreak/>
        <w:t>En relación</w:t>
      </w:r>
      <w:r w:rsidRPr="00954174">
        <w:rPr>
          <w:rFonts w:ascii="Arial" w:hAnsi="Arial" w:cs="Arial"/>
          <w:b/>
          <w:sz w:val="24"/>
          <w:szCs w:val="24"/>
        </w:rPr>
        <w:t>, al</w:t>
      </w:r>
      <w:r w:rsidR="005767B5" w:rsidRPr="00954174">
        <w:rPr>
          <w:rFonts w:ascii="Arial" w:hAnsi="Arial" w:cs="Arial"/>
          <w:b/>
          <w:sz w:val="24"/>
          <w:szCs w:val="24"/>
        </w:rPr>
        <w:t xml:space="preserve"> fortalecimiento institucional</w:t>
      </w:r>
      <w:r w:rsidR="005767B5" w:rsidRPr="00954174">
        <w:rPr>
          <w:rFonts w:ascii="Arial" w:hAnsi="Arial" w:cs="Arial"/>
          <w:sz w:val="24"/>
          <w:szCs w:val="24"/>
        </w:rPr>
        <w:t xml:space="preserve"> </w:t>
      </w:r>
      <w:r w:rsidRPr="00954174">
        <w:rPr>
          <w:rFonts w:ascii="Arial" w:hAnsi="Arial" w:cs="Arial"/>
          <w:sz w:val="24"/>
          <w:szCs w:val="24"/>
        </w:rPr>
        <w:t xml:space="preserve">este </w:t>
      </w:r>
      <w:r w:rsidR="003E36EF">
        <w:rPr>
          <w:rFonts w:ascii="Arial" w:hAnsi="Arial" w:cs="Arial"/>
          <w:sz w:val="24"/>
          <w:szCs w:val="24"/>
        </w:rPr>
        <w:t>brindará</w:t>
      </w:r>
      <w:r w:rsidR="005767B5" w:rsidRPr="00954174">
        <w:rPr>
          <w:rFonts w:ascii="Arial" w:hAnsi="Arial" w:cs="Arial"/>
          <w:sz w:val="24"/>
          <w:szCs w:val="24"/>
        </w:rPr>
        <w:t xml:space="preserve"> los componentes que permitirán que las funciones y servicios se cumplan de </w:t>
      </w:r>
      <w:r w:rsidR="00185CF5" w:rsidRPr="00954174">
        <w:rPr>
          <w:rFonts w:ascii="Arial" w:hAnsi="Arial" w:cs="Arial"/>
          <w:sz w:val="24"/>
          <w:szCs w:val="24"/>
        </w:rPr>
        <w:t xml:space="preserve">manera </w:t>
      </w:r>
      <w:r w:rsidR="00185CF5" w:rsidRPr="00954174">
        <w:rPr>
          <w:rFonts w:ascii="Arial" w:hAnsi="Arial" w:cs="Arial"/>
          <w:color w:val="000000" w:themeColor="text1"/>
          <w:sz w:val="24"/>
          <w:szCs w:val="24"/>
        </w:rPr>
        <w:t>eficiente y eficaz</w:t>
      </w:r>
      <w:r w:rsidR="006679DA" w:rsidRPr="00954174">
        <w:rPr>
          <w:rFonts w:ascii="Arial" w:hAnsi="Arial" w:cs="Arial"/>
          <w:color w:val="000000" w:themeColor="text1"/>
          <w:sz w:val="24"/>
          <w:szCs w:val="24"/>
        </w:rPr>
        <w:t>mente</w:t>
      </w:r>
      <w:r w:rsidR="00722F47" w:rsidRPr="00954174">
        <w:rPr>
          <w:rFonts w:ascii="Arial" w:hAnsi="Arial" w:cs="Arial"/>
          <w:color w:val="000000" w:themeColor="text1"/>
          <w:sz w:val="24"/>
          <w:szCs w:val="24"/>
        </w:rPr>
        <w:t>,</w:t>
      </w:r>
      <w:r w:rsidR="00185CF5" w:rsidRPr="00954174">
        <w:rPr>
          <w:rFonts w:ascii="Arial" w:hAnsi="Arial" w:cs="Arial"/>
          <w:sz w:val="24"/>
          <w:szCs w:val="24"/>
        </w:rPr>
        <w:t xml:space="preserve"> que </w:t>
      </w:r>
      <w:r w:rsidR="005767B5" w:rsidRPr="00954174">
        <w:rPr>
          <w:rFonts w:ascii="Arial" w:hAnsi="Arial" w:cs="Arial"/>
          <w:sz w:val="24"/>
          <w:szCs w:val="24"/>
        </w:rPr>
        <w:t>redundarán en un</w:t>
      </w:r>
      <w:r w:rsidR="006679DA" w:rsidRPr="00954174">
        <w:rPr>
          <w:rFonts w:ascii="Arial" w:hAnsi="Arial" w:cs="Arial"/>
          <w:sz w:val="24"/>
          <w:szCs w:val="24"/>
        </w:rPr>
        <w:t>a mejora organizacional</w:t>
      </w:r>
      <w:r w:rsidR="00722F47" w:rsidRPr="00954174">
        <w:rPr>
          <w:rFonts w:ascii="Arial" w:hAnsi="Arial" w:cs="Arial"/>
          <w:sz w:val="24"/>
          <w:szCs w:val="24"/>
        </w:rPr>
        <w:t xml:space="preserve"> y la consolidación de las capacidades logísticas de la SAAS</w:t>
      </w:r>
      <w:r w:rsidR="00185CF5" w:rsidRPr="00954174">
        <w:rPr>
          <w:rFonts w:ascii="Arial" w:hAnsi="Arial" w:cs="Arial"/>
          <w:sz w:val="24"/>
          <w:szCs w:val="24"/>
        </w:rPr>
        <w:t>.</w:t>
      </w:r>
      <w:r w:rsidRPr="00954174">
        <w:t xml:space="preserve"> </w:t>
      </w:r>
    </w:p>
    <w:p w14:paraId="5AB09F05" w14:textId="779D819C" w:rsidR="005767B5" w:rsidRPr="00954174" w:rsidRDefault="00385D04" w:rsidP="00CB3EBA">
      <w:pPr>
        <w:spacing w:line="360" w:lineRule="auto"/>
        <w:ind w:left="284"/>
        <w:jc w:val="both"/>
        <w:rPr>
          <w:rFonts w:ascii="Arial" w:hAnsi="Arial" w:cs="Arial"/>
          <w:sz w:val="24"/>
          <w:szCs w:val="24"/>
        </w:rPr>
      </w:pPr>
      <w:r w:rsidRPr="00954174">
        <w:rPr>
          <w:rFonts w:ascii="Arial" w:hAnsi="Arial" w:cs="Arial"/>
          <w:sz w:val="24"/>
          <w:szCs w:val="24"/>
        </w:rPr>
        <w:t>Las actividades de fortalecimiento institucional se basan en la consolidación de las instituciones, legislación y políticas para garantizar el correcto tratamiento de las cuestiones relativas a seguridad.</w:t>
      </w:r>
      <w:r w:rsidRPr="00954174">
        <w:rPr>
          <w:rStyle w:val="Refdenotaalpie"/>
          <w:rFonts w:ascii="Arial" w:hAnsi="Arial" w:cs="Arial"/>
          <w:sz w:val="24"/>
          <w:szCs w:val="24"/>
        </w:rPr>
        <w:footnoteReference w:id="2"/>
      </w:r>
    </w:p>
    <w:p w14:paraId="3CEF3E04" w14:textId="428EB596" w:rsidR="00385D04" w:rsidRPr="00954174" w:rsidRDefault="00335A59" w:rsidP="005A2461">
      <w:pPr>
        <w:spacing w:line="360" w:lineRule="auto"/>
        <w:ind w:left="284"/>
        <w:jc w:val="both"/>
        <w:rPr>
          <w:rFonts w:ascii="Arial" w:hAnsi="Arial" w:cs="Arial"/>
          <w:sz w:val="24"/>
          <w:szCs w:val="24"/>
        </w:rPr>
      </w:pPr>
      <w:r w:rsidRPr="00954174">
        <w:rPr>
          <w:rFonts w:ascii="Arial" w:hAnsi="Arial" w:cs="Arial"/>
          <w:sz w:val="24"/>
          <w:szCs w:val="24"/>
        </w:rPr>
        <w:t xml:space="preserve">El </w:t>
      </w:r>
      <w:r w:rsidRPr="00954174">
        <w:rPr>
          <w:rFonts w:ascii="Arial" w:hAnsi="Arial" w:cs="Arial"/>
          <w:b/>
          <w:sz w:val="24"/>
          <w:szCs w:val="24"/>
        </w:rPr>
        <w:t xml:space="preserve">fortalecimiento </w:t>
      </w:r>
      <w:r w:rsidR="005A2461" w:rsidRPr="00954174">
        <w:rPr>
          <w:rFonts w:ascii="Arial" w:hAnsi="Arial" w:cs="Arial"/>
          <w:b/>
          <w:sz w:val="24"/>
          <w:szCs w:val="24"/>
        </w:rPr>
        <w:t xml:space="preserve">institucional </w:t>
      </w:r>
      <w:r w:rsidRPr="00954174">
        <w:rPr>
          <w:rFonts w:ascii="Arial" w:hAnsi="Arial" w:cs="Arial"/>
          <w:b/>
          <w:sz w:val="24"/>
          <w:szCs w:val="24"/>
        </w:rPr>
        <w:t>de la SAAS,</w:t>
      </w:r>
      <w:r w:rsidRPr="00954174">
        <w:rPr>
          <w:rFonts w:ascii="Arial" w:hAnsi="Arial" w:cs="Arial"/>
          <w:sz w:val="24"/>
          <w:szCs w:val="24"/>
        </w:rPr>
        <w:t xml:space="preserve"> se ve jus</w:t>
      </w:r>
      <w:r w:rsidR="00875896" w:rsidRPr="00954174">
        <w:rPr>
          <w:rFonts w:ascii="Arial" w:hAnsi="Arial" w:cs="Arial"/>
          <w:sz w:val="24"/>
          <w:szCs w:val="24"/>
        </w:rPr>
        <w:t xml:space="preserve">tificado ante una institución debilitada </w:t>
      </w:r>
      <w:r w:rsidR="00454A63" w:rsidRPr="00954174">
        <w:rPr>
          <w:rFonts w:ascii="Arial" w:hAnsi="Arial" w:cs="Arial"/>
          <w:sz w:val="24"/>
          <w:szCs w:val="24"/>
        </w:rPr>
        <w:t xml:space="preserve">en sus procesos </w:t>
      </w:r>
      <w:r w:rsidR="00875896" w:rsidRPr="00954174">
        <w:rPr>
          <w:rFonts w:ascii="Arial" w:hAnsi="Arial" w:cs="Arial"/>
          <w:sz w:val="24"/>
          <w:szCs w:val="24"/>
        </w:rPr>
        <w:t>por la falta de recursos financieros, humanos, físicos y tecnológicos</w:t>
      </w:r>
      <w:r w:rsidRPr="00954174">
        <w:rPr>
          <w:rFonts w:ascii="Arial" w:hAnsi="Arial" w:cs="Arial"/>
          <w:sz w:val="24"/>
          <w:szCs w:val="24"/>
        </w:rPr>
        <w:t xml:space="preserve">, </w:t>
      </w:r>
      <w:r w:rsidR="00391670" w:rsidRPr="00954174">
        <w:rPr>
          <w:rFonts w:ascii="Arial" w:hAnsi="Arial" w:cs="Arial"/>
          <w:sz w:val="24"/>
          <w:szCs w:val="24"/>
        </w:rPr>
        <w:t>con</w:t>
      </w:r>
      <w:r w:rsidRPr="00954174">
        <w:rPr>
          <w:rFonts w:ascii="Arial" w:hAnsi="Arial" w:cs="Arial"/>
          <w:sz w:val="24"/>
          <w:szCs w:val="24"/>
        </w:rPr>
        <w:t xml:space="preserve"> recortes de personal operativo y </w:t>
      </w:r>
      <w:r w:rsidR="00875896" w:rsidRPr="00954174">
        <w:rPr>
          <w:rFonts w:ascii="Arial" w:hAnsi="Arial" w:cs="Arial"/>
          <w:sz w:val="24"/>
          <w:szCs w:val="24"/>
        </w:rPr>
        <w:t xml:space="preserve">administrativo, </w:t>
      </w:r>
      <w:r w:rsidR="009A2F6A" w:rsidRPr="00954174">
        <w:rPr>
          <w:rFonts w:ascii="Arial" w:hAnsi="Arial" w:cs="Arial"/>
          <w:sz w:val="24"/>
          <w:szCs w:val="24"/>
        </w:rPr>
        <w:t xml:space="preserve">y un </w:t>
      </w:r>
      <w:r w:rsidR="00454A63" w:rsidRPr="00954174">
        <w:rPr>
          <w:rFonts w:ascii="Arial" w:hAnsi="Arial" w:cs="Arial"/>
          <w:sz w:val="24"/>
          <w:szCs w:val="24"/>
        </w:rPr>
        <w:t>sistema de carrera</w:t>
      </w:r>
      <w:r w:rsidR="009A2F6A" w:rsidRPr="00954174">
        <w:rPr>
          <w:rFonts w:ascii="Arial" w:hAnsi="Arial" w:cs="Arial"/>
          <w:sz w:val="24"/>
          <w:szCs w:val="24"/>
        </w:rPr>
        <w:t xml:space="preserve"> no fortalecido</w:t>
      </w:r>
      <w:r w:rsidRPr="00954174">
        <w:rPr>
          <w:rFonts w:ascii="Arial" w:hAnsi="Arial" w:cs="Arial"/>
          <w:sz w:val="24"/>
          <w:szCs w:val="24"/>
        </w:rPr>
        <w:t xml:space="preserve">. </w:t>
      </w:r>
      <w:r w:rsidR="00875896" w:rsidRPr="00954174">
        <w:rPr>
          <w:rFonts w:ascii="Arial" w:hAnsi="Arial" w:cs="Arial"/>
          <w:sz w:val="24"/>
          <w:szCs w:val="24"/>
        </w:rPr>
        <w:t>Este debilitamiento ha causado</w:t>
      </w:r>
      <w:r w:rsidRPr="00954174">
        <w:rPr>
          <w:rFonts w:ascii="Arial" w:hAnsi="Arial" w:cs="Arial"/>
          <w:sz w:val="24"/>
          <w:szCs w:val="24"/>
        </w:rPr>
        <w:t xml:space="preserve"> durante años </w:t>
      </w:r>
      <w:r w:rsidR="00875896" w:rsidRPr="00954174">
        <w:rPr>
          <w:rFonts w:ascii="Arial" w:hAnsi="Arial" w:cs="Arial"/>
          <w:sz w:val="24"/>
          <w:szCs w:val="24"/>
        </w:rPr>
        <w:t xml:space="preserve">que </w:t>
      </w:r>
      <w:r w:rsidRPr="00954174">
        <w:rPr>
          <w:rFonts w:ascii="Arial" w:hAnsi="Arial" w:cs="Arial"/>
          <w:sz w:val="24"/>
          <w:szCs w:val="24"/>
        </w:rPr>
        <w:t>la población ten</w:t>
      </w:r>
      <w:r w:rsidR="00875896" w:rsidRPr="00954174">
        <w:rPr>
          <w:rFonts w:ascii="Arial" w:hAnsi="Arial" w:cs="Arial"/>
          <w:sz w:val="24"/>
          <w:szCs w:val="24"/>
        </w:rPr>
        <w:t>ga</w:t>
      </w:r>
      <w:r w:rsidRPr="00954174">
        <w:rPr>
          <w:rFonts w:ascii="Arial" w:hAnsi="Arial" w:cs="Arial"/>
          <w:sz w:val="24"/>
          <w:szCs w:val="24"/>
        </w:rPr>
        <w:t xml:space="preserve"> una percepción mediática </w:t>
      </w:r>
      <w:r w:rsidR="009A2F6A" w:rsidRPr="00954174">
        <w:rPr>
          <w:rFonts w:ascii="Arial" w:hAnsi="Arial" w:cs="Arial"/>
          <w:sz w:val="24"/>
          <w:szCs w:val="24"/>
        </w:rPr>
        <w:t>errónea en referencia a</w:t>
      </w:r>
      <w:r w:rsidR="00875896" w:rsidRPr="00954174">
        <w:rPr>
          <w:rFonts w:ascii="Arial" w:hAnsi="Arial" w:cs="Arial"/>
          <w:sz w:val="24"/>
          <w:szCs w:val="24"/>
        </w:rPr>
        <w:t>l objeto para lo cual fue creada.</w:t>
      </w:r>
    </w:p>
    <w:p w14:paraId="757E0877" w14:textId="688183FB" w:rsidR="00780360" w:rsidRPr="00954174" w:rsidRDefault="00780360" w:rsidP="005A2461">
      <w:pPr>
        <w:spacing w:line="360" w:lineRule="auto"/>
        <w:ind w:left="284"/>
        <w:jc w:val="both"/>
        <w:rPr>
          <w:rFonts w:ascii="Arial" w:hAnsi="Arial" w:cs="Arial"/>
          <w:sz w:val="24"/>
          <w:szCs w:val="24"/>
        </w:rPr>
      </w:pPr>
      <w:r w:rsidRPr="00954174">
        <w:rPr>
          <w:rFonts w:ascii="Arial" w:hAnsi="Arial" w:cs="Arial"/>
          <w:sz w:val="24"/>
          <w:szCs w:val="24"/>
        </w:rPr>
        <w:t xml:space="preserve">En consecuencia, la máxima autoridad </w:t>
      </w:r>
      <w:r w:rsidR="00792055" w:rsidRPr="00954174">
        <w:rPr>
          <w:rFonts w:ascii="Arial" w:hAnsi="Arial" w:cs="Arial"/>
          <w:sz w:val="24"/>
          <w:szCs w:val="24"/>
        </w:rPr>
        <w:t>de la SAAS busca</w:t>
      </w:r>
      <w:r w:rsidRPr="00954174">
        <w:rPr>
          <w:rFonts w:ascii="Arial" w:hAnsi="Arial" w:cs="Arial"/>
          <w:sz w:val="24"/>
          <w:szCs w:val="24"/>
        </w:rPr>
        <w:t xml:space="preserve"> fomentar una </w:t>
      </w:r>
      <w:r w:rsidRPr="00954174">
        <w:rPr>
          <w:rFonts w:ascii="Arial" w:hAnsi="Arial" w:cs="Arial"/>
          <w:b/>
          <w:sz w:val="24"/>
          <w:szCs w:val="24"/>
        </w:rPr>
        <w:t>cultura de apresto,</w:t>
      </w:r>
      <w:r w:rsidRPr="00954174">
        <w:rPr>
          <w:rFonts w:ascii="Arial" w:hAnsi="Arial" w:cs="Arial"/>
          <w:sz w:val="24"/>
          <w:szCs w:val="24"/>
        </w:rPr>
        <w:t xml:space="preserve"> la cual puede definirse como una cultura institucional de prevención, disposición y preparación de cada una de las Direcciones y Unidad</w:t>
      </w:r>
      <w:r w:rsidR="006B4EE0" w:rsidRPr="00954174">
        <w:rPr>
          <w:rFonts w:ascii="Arial" w:hAnsi="Arial" w:cs="Arial"/>
          <w:sz w:val="24"/>
          <w:szCs w:val="24"/>
        </w:rPr>
        <w:t>es de la Secretaría para realizar</w:t>
      </w:r>
      <w:r w:rsidRPr="00954174">
        <w:rPr>
          <w:rFonts w:ascii="Arial" w:hAnsi="Arial" w:cs="Arial"/>
          <w:sz w:val="24"/>
          <w:szCs w:val="24"/>
        </w:rPr>
        <w:t xml:space="preserve"> un funcionamiento eficiente y eficaz en el cumplimiento de su misión.</w:t>
      </w:r>
    </w:p>
    <w:p w14:paraId="2F393EA2" w14:textId="2A48397C" w:rsidR="00554F1A" w:rsidRPr="00954174" w:rsidRDefault="00554F1A" w:rsidP="005A2461">
      <w:pPr>
        <w:spacing w:line="360" w:lineRule="auto"/>
        <w:ind w:left="284"/>
        <w:jc w:val="both"/>
        <w:rPr>
          <w:rFonts w:ascii="Arial" w:hAnsi="Arial" w:cs="Arial"/>
          <w:b/>
          <w:sz w:val="24"/>
          <w:szCs w:val="24"/>
        </w:rPr>
      </w:pPr>
      <w:r w:rsidRPr="00954174">
        <w:rPr>
          <w:rFonts w:ascii="Arial" w:hAnsi="Arial" w:cs="Arial"/>
          <w:sz w:val="24"/>
          <w:szCs w:val="24"/>
        </w:rPr>
        <w:t xml:space="preserve">Cabe mencionar que actualmente la SAAS </w:t>
      </w:r>
      <w:r w:rsidR="00F56F7F" w:rsidRPr="00954174">
        <w:rPr>
          <w:rFonts w:ascii="Arial" w:hAnsi="Arial" w:cs="Arial"/>
          <w:sz w:val="24"/>
          <w:szCs w:val="24"/>
        </w:rPr>
        <w:t>implementa la</w:t>
      </w:r>
      <w:r w:rsidRPr="00954174">
        <w:rPr>
          <w:rFonts w:ascii="Arial" w:hAnsi="Arial" w:cs="Arial"/>
          <w:sz w:val="24"/>
          <w:szCs w:val="24"/>
        </w:rPr>
        <w:t xml:space="preserve"> Política General para el Fortalecimiento del Control Interno en observancia al Acuerdo No. A-039-2023 del Contralor General de Cuentas</w:t>
      </w:r>
      <w:r w:rsidR="00DE22FC" w:rsidRPr="00954174">
        <w:rPr>
          <w:rFonts w:ascii="Arial" w:hAnsi="Arial" w:cs="Arial"/>
          <w:sz w:val="24"/>
          <w:szCs w:val="24"/>
        </w:rPr>
        <w:t>,</w:t>
      </w:r>
      <w:r w:rsidRPr="00954174">
        <w:rPr>
          <w:rFonts w:ascii="Arial" w:hAnsi="Arial" w:cs="Arial"/>
          <w:sz w:val="24"/>
          <w:szCs w:val="24"/>
        </w:rPr>
        <w:t xml:space="preserve"> que aprueba </w:t>
      </w:r>
      <w:r w:rsidR="0010519F" w:rsidRPr="00954174">
        <w:rPr>
          <w:rFonts w:ascii="Arial" w:hAnsi="Arial" w:cs="Arial"/>
          <w:sz w:val="24"/>
          <w:szCs w:val="24"/>
        </w:rPr>
        <w:t xml:space="preserve">las Normas Generales y Técnicas de Control Interno Gubernamental como una herramienta </w:t>
      </w:r>
      <w:r w:rsidR="00F56F7F" w:rsidRPr="00954174">
        <w:rPr>
          <w:rFonts w:ascii="Arial" w:hAnsi="Arial" w:cs="Arial"/>
          <w:sz w:val="24"/>
          <w:szCs w:val="24"/>
        </w:rPr>
        <w:t xml:space="preserve">que </w:t>
      </w:r>
      <w:r w:rsidR="0010519F" w:rsidRPr="00954174">
        <w:rPr>
          <w:rFonts w:ascii="Arial" w:hAnsi="Arial" w:cs="Arial"/>
          <w:sz w:val="24"/>
          <w:szCs w:val="24"/>
        </w:rPr>
        <w:t xml:space="preserve">impulsa la promoción de una cultura de </w:t>
      </w:r>
      <w:r w:rsidR="00F56F7F" w:rsidRPr="00954174">
        <w:rPr>
          <w:rFonts w:ascii="Arial" w:hAnsi="Arial" w:cs="Arial"/>
          <w:sz w:val="24"/>
          <w:szCs w:val="24"/>
        </w:rPr>
        <w:t xml:space="preserve">control y evaluación de riesgos, impulsado </w:t>
      </w:r>
      <w:r w:rsidR="0010519F" w:rsidRPr="00954174">
        <w:rPr>
          <w:rFonts w:ascii="Arial" w:hAnsi="Arial" w:cs="Arial"/>
          <w:sz w:val="24"/>
          <w:szCs w:val="24"/>
        </w:rPr>
        <w:t>tanto por la máxima autoridad, así como el equipo de dirección y servidores públicos.</w:t>
      </w:r>
    </w:p>
    <w:p w14:paraId="08E6DFE8" w14:textId="52CC9FBE" w:rsidR="008D267A" w:rsidRPr="00631A53" w:rsidRDefault="008D267A" w:rsidP="00CB3EBA">
      <w:pPr>
        <w:spacing w:line="360" w:lineRule="auto"/>
        <w:ind w:left="284"/>
        <w:jc w:val="both"/>
        <w:rPr>
          <w:rFonts w:ascii="Arial" w:hAnsi="Arial" w:cs="Arial"/>
          <w:sz w:val="24"/>
          <w:szCs w:val="24"/>
        </w:rPr>
      </w:pPr>
      <w:r w:rsidRPr="00631A53">
        <w:rPr>
          <w:rFonts w:ascii="Arial" w:hAnsi="Arial" w:cs="Arial"/>
          <w:sz w:val="24"/>
          <w:szCs w:val="24"/>
        </w:rPr>
        <w:lastRenderedPageBreak/>
        <w:t>A continuación, se presenta El Plan Estratégico Institucional (PEI)</w:t>
      </w:r>
      <w:r w:rsidR="00264FE4" w:rsidRPr="00631A53">
        <w:rPr>
          <w:rFonts w:ascii="Arial" w:hAnsi="Arial" w:cs="Arial"/>
          <w:sz w:val="24"/>
          <w:szCs w:val="24"/>
        </w:rPr>
        <w:t xml:space="preserve"> 2023</w:t>
      </w:r>
      <w:r w:rsidR="00972E3C">
        <w:rPr>
          <w:rFonts w:ascii="Arial" w:hAnsi="Arial" w:cs="Arial"/>
          <w:sz w:val="24"/>
          <w:szCs w:val="24"/>
        </w:rPr>
        <w:t xml:space="preserve"> -2033</w:t>
      </w:r>
      <w:r w:rsidRPr="00631A53">
        <w:rPr>
          <w:rFonts w:ascii="Arial" w:hAnsi="Arial" w:cs="Arial"/>
          <w:sz w:val="24"/>
          <w:szCs w:val="24"/>
        </w:rPr>
        <w:t xml:space="preserve"> de la </w:t>
      </w:r>
      <w:r w:rsidR="00254B42">
        <w:rPr>
          <w:rFonts w:ascii="Arial" w:hAnsi="Arial" w:cs="Arial"/>
          <w:sz w:val="24"/>
          <w:szCs w:val="24"/>
        </w:rPr>
        <w:t>Secretaría de Asuntos Administrativos y de Seguridad de la Presidencia de la República -SAAS-</w:t>
      </w:r>
      <w:r w:rsidRPr="00631A53">
        <w:rPr>
          <w:rFonts w:ascii="Arial" w:hAnsi="Arial" w:cs="Arial"/>
          <w:sz w:val="24"/>
          <w:szCs w:val="24"/>
        </w:rPr>
        <w:t xml:space="preserve">, </w:t>
      </w:r>
      <w:r w:rsidR="00264FE4" w:rsidRPr="00631A53">
        <w:rPr>
          <w:rFonts w:ascii="Arial" w:hAnsi="Arial" w:cs="Arial"/>
          <w:sz w:val="24"/>
          <w:szCs w:val="24"/>
        </w:rPr>
        <w:t>elaborado con base en</w:t>
      </w:r>
      <w:r w:rsidRPr="00631A53">
        <w:rPr>
          <w:rFonts w:ascii="Arial" w:hAnsi="Arial" w:cs="Arial"/>
          <w:sz w:val="24"/>
          <w:szCs w:val="24"/>
        </w:rPr>
        <w:t xml:space="preserve"> </w:t>
      </w:r>
      <w:r w:rsidR="00264FE4" w:rsidRPr="00631A53">
        <w:rPr>
          <w:rFonts w:ascii="Arial" w:hAnsi="Arial" w:cs="Arial"/>
          <w:sz w:val="24"/>
          <w:szCs w:val="24"/>
        </w:rPr>
        <w:t xml:space="preserve">los </w:t>
      </w:r>
      <w:r w:rsidRPr="00631A53">
        <w:rPr>
          <w:rFonts w:ascii="Arial" w:hAnsi="Arial" w:cs="Arial"/>
          <w:sz w:val="24"/>
          <w:szCs w:val="24"/>
        </w:rPr>
        <w:t>Lineamientos Generales para la Planificación Estratégica y Operativa Anual 202</w:t>
      </w:r>
      <w:r w:rsidR="000D2F70">
        <w:rPr>
          <w:rFonts w:ascii="Arial" w:hAnsi="Arial" w:cs="Arial"/>
          <w:sz w:val="24"/>
          <w:szCs w:val="24"/>
        </w:rPr>
        <w:t>5</w:t>
      </w:r>
      <w:r w:rsidR="00E02277">
        <w:rPr>
          <w:rFonts w:ascii="Arial" w:hAnsi="Arial" w:cs="Arial"/>
          <w:sz w:val="24"/>
          <w:szCs w:val="24"/>
        </w:rPr>
        <w:t>,</w:t>
      </w:r>
      <w:r w:rsidRPr="00631A53">
        <w:rPr>
          <w:rFonts w:ascii="Arial" w:hAnsi="Arial" w:cs="Arial"/>
          <w:sz w:val="24"/>
          <w:szCs w:val="24"/>
        </w:rPr>
        <w:t xml:space="preserve"> y Multianual 202</w:t>
      </w:r>
      <w:r w:rsidR="000D2F70">
        <w:rPr>
          <w:rFonts w:ascii="Arial" w:hAnsi="Arial" w:cs="Arial"/>
          <w:sz w:val="24"/>
          <w:szCs w:val="24"/>
        </w:rPr>
        <w:t>5</w:t>
      </w:r>
      <w:r w:rsidRPr="00631A53">
        <w:rPr>
          <w:rFonts w:ascii="Arial" w:hAnsi="Arial" w:cs="Arial"/>
          <w:sz w:val="24"/>
          <w:szCs w:val="24"/>
        </w:rPr>
        <w:t>-202</w:t>
      </w:r>
      <w:r w:rsidR="000D2F70">
        <w:rPr>
          <w:rFonts w:ascii="Arial" w:hAnsi="Arial" w:cs="Arial"/>
          <w:sz w:val="24"/>
          <w:szCs w:val="24"/>
        </w:rPr>
        <w:t>9</w:t>
      </w:r>
      <w:r w:rsidRPr="00631A53">
        <w:rPr>
          <w:rFonts w:ascii="Arial" w:hAnsi="Arial" w:cs="Arial"/>
          <w:sz w:val="24"/>
          <w:szCs w:val="24"/>
        </w:rPr>
        <w:t xml:space="preserve"> proporcionados por la Secretaría de Planificación y </w:t>
      </w:r>
      <w:r w:rsidR="00264FE4" w:rsidRPr="00631A53">
        <w:rPr>
          <w:rFonts w:ascii="Arial" w:hAnsi="Arial" w:cs="Arial"/>
          <w:sz w:val="24"/>
          <w:szCs w:val="24"/>
        </w:rPr>
        <w:t xml:space="preserve">Programación de la Presidencia </w:t>
      </w:r>
      <w:r w:rsidR="00AF4252">
        <w:rPr>
          <w:rFonts w:ascii="Arial" w:hAnsi="Arial" w:cs="Arial"/>
          <w:sz w:val="24"/>
          <w:szCs w:val="24"/>
        </w:rPr>
        <w:t>-</w:t>
      </w:r>
      <w:r w:rsidR="00264FE4" w:rsidRPr="00631A53">
        <w:rPr>
          <w:rFonts w:ascii="Arial" w:hAnsi="Arial" w:cs="Arial"/>
          <w:sz w:val="24"/>
          <w:szCs w:val="24"/>
        </w:rPr>
        <w:t>SEGEPLAN</w:t>
      </w:r>
      <w:r w:rsidR="00EC4CDE">
        <w:rPr>
          <w:rFonts w:ascii="Arial" w:hAnsi="Arial" w:cs="Arial"/>
          <w:sz w:val="24"/>
          <w:szCs w:val="24"/>
        </w:rPr>
        <w:t>-</w:t>
      </w:r>
      <w:r w:rsidRPr="00631A53">
        <w:rPr>
          <w:rFonts w:ascii="Arial" w:hAnsi="Arial" w:cs="Arial"/>
          <w:sz w:val="24"/>
          <w:szCs w:val="24"/>
        </w:rPr>
        <w:t>.</w:t>
      </w:r>
    </w:p>
    <w:p w14:paraId="1C288912" w14:textId="02E40197" w:rsidR="009D3733" w:rsidRPr="007F2D57" w:rsidRDefault="008D267A" w:rsidP="00CB3EBA">
      <w:pPr>
        <w:spacing w:line="360" w:lineRule="auto"/>
        <w:ind w:left="284"/>
        <w:jc w:val="both"/>
        <w:rPr>
          <w:rFonts w:ascii="Arial" w:hAnsi="Arial" w:cs="Arial"/>
          <w:color w:val="000000" w:themeColor="text1"/>
          <w:sz w:val="24"/>
          <w:szCs w:val="24"/>
        </w:rPr>
      </w:pPr>
      <w:r w:rsidRPr="00954174">
        <w:rPr>
          <w:rFonts w:ascii="Arial" w:hAnsi="Arial" w:cs="Arial"/>
          <w:sz w:val="24"/>
          <w:szCs w:val="24"/>
        </w:rPr>
        <w:t xml:space="preserve">Para la planificación y programación institucional se </w:t>
      </w:r>
      <w:r w:rsidR="00C14C99" w:rsidRPr="00954174">
        <w:rPr>
          <w:rFonts w:ascii="Arial" w:hAnsi="Arial" w:cs="Arial"/>
          <w:sz w:val="24"/>
          <w:szCs w:val="24"/>
        </w:rPr>
        <w:t>analizaron</w:t>
      </w:r>
      <w:r w:rsidRPr="00954174">
        <w:rPr>
          <w:rFonts w:ascii="Arial" w:hAnsi="Arial" w:cs="Arial"/>
          <w:sz w:val="24"/>
          <w:szCs w:val="24"/>
        </w:rPr>
        <w:t xml:space="preserve"> las</w:t>
      </w:r>
      <w:r w:rsidR="00264FE4" w:rsidRPr="00954174">
        <w:rPr>
          <w:rFonts w:ascii="Arial" w:hAnsi="Arial" w:cs="Arial"/>
          <w:sz w:val="24"/>
          <w:szCs w:val="24"/>
        </w:rPr>
        <w:t xml:space="preserve"> </w:t>
      </w:r>
      <w:r w:rsidRPr="00954174">
        <w:rPr>
          <w:rFonts w:ascii="Arial" w:hAnsi="Arial" w:cs="Arial"/>
          <w:sz w:val="24"/>
          <w:szCs w:val="24"/>
        </w:rPr>
        <w:t>prioridades, metas</w:t>
      </w:r>
      <w:r w:rsidR="005D43C4" w:rsidRPr="00954174">
        <w:rPr>
          <w:rFonts w:ascii="Arial" w:hAnsi="Arial" w:cs="Arial"/>
          <w:sz w:val="24"/>
          <w:szCs w:val="24"/>
        </w:rPr>
        <w:t xml:space="preserve"> institucionales</w:t>
      </w:r>
      <w:r w:rsidRPr="00954174">
        <w:rPr>
          <w:rFonts w:ascii="Arial" w:hAnsi="Arial" w:cs="Arial"/>
          <w:sz w:val="24"/>
          <w:szCs w:val="24"/>
        </w:rPr>
        <w:t xml:space="preserve"> y lineamientos contenidos en el Plan Nacional </w:t>
      </w:r>
      <w:r w:rsidR="00264FE4" w:rsidRPr="00954174">
        <w:rPr>
          <w:rFonts w:ascii="Arial" w:hAnsi="Arial" w:cs="Arial"/>
          <w:sz w:val="24"/>
          <w:szCs w:val="24"/>
        </w:rPr>
        <w:t>de Desarrollo K´atun 2032; mismos que se encuentran alineados</w:t>
      </w:r>
      <w:r w:rsidRPr="00954174">
        <w:rPr>
          <w:rFonts w:ascii="Arial" w:hAnsi="Arial" w:cs="Arial"/>
          <w:sz w:val="24"/>
          <w:szCs w:val="24"/>
        </w:rPr>
        <w:t xml:space="preserve"> con los Objetivos de Desarrollo Sostenible, y las Metas de Desarrollo Sostenible; </w:t>
      </w:r>
      <w:r w:rsidRPr="00954174">
        <w:rPr>
          <w:rFonts w:ascii="Arial" w:hAnsi="Arial" w:cs="Arial"/>
          <w:color w:val="000000" w:themeColor="text1"/>
          <w:sz w:val="24"/>
          <w:szCs w:val="24"/>
        </w:rPr>
        <w:t>así como también con la Políti</w:t>
      </w:r>
      <w:r w:rsidR="00264FE4" w:rsidRPr="00954174">
        <w:rPr>
          <w:rFonts w:ascii="Arial" w:hAnsi="Arial" w:cs="Arial"/>
          <w:color w:val="000000" w:themeColor="text1"/>
          <w:sz w:val="24"/>
          <w:szCs w:val="24"/>
        </w:rPr>
        <w:t>ca General de Gobierno</w:t>
      </w:r>
      <w:r w:rsidR="007125AC" w:rsidRPr="00954174">
        <w:rPr>
          <w:rFonts w:ascii="Arial" w:hAnsi="Arial" w:cs="Arial"/>
          <w:color w:val="000000" w:themeColor="text1"/>
          <w:sz w:val="24"/>
          <w:szCs w:val="24"/>
        </w:rPr>
        <w:t xml:space="preserve"> 2024-2028</w:t>
      </w:r>
      <w:r w:rsidR="00264FE4" w:rsidRPr="00954174">
        <w:rPr>
          <w:rFonts w:ascii="Arial" w:hAnsi="Arial" w:cs="Arial"/>
          <w:color w:val="000000" w:themeColor="text1"/>
          <w:sz w:val="24"/>
          <w:szCs w:val="24"/>
        </w:rPr>
        <w:t xml:space="preserve">, la </w:t>
      </w:r>
      <w:r w:rsidRPr="00954174">
        <w:rPr>
          <w:rFonts w:ascii="Arial" w:hAnsi="Arial" w:cs="Arial"/>
          <w:color w:val="000000" w:themeColor="text1"/>
          <w:sz w:val="24"/>
          <w:szCs w:val="24"/>
        </w:rPr>
        <w:t xml:space="preserve">cual propone </w:t>
      </w:r>
      <w:r w:rsidR="009B72C2" w:rsidRPr="00954174">
        <w:rPr>
          <w:rFonts w:ascii="Arial" w:hAnsi="Arial" w:cs="Arial"/>
          <w:color w:val="000000" w:themeColor="text1"/>
          <w:sz w:val="24"/>
          <w:szCs w:val="24"/>
        </w:rPr>
        <w:t>diez ejes</w:t>
      </w:r>
      <w:r w:rsidRPr="00954174">
        <w:rPr>
          <w:rFonts w:ascii="Arial" w:hAnsi="Arial" w:cs="Arial"/>
          <w:color w:val="000000" w:themeColor="text1"/>
          <w:sz w:val="24"/>
          <w:szCs w:val="24"/>
        </w:rPr>
        <w:t xml:space="preserve"> estratégicos</w:t>
      </w:r>
      <w:r w:rsidR="00264FE4" w:rsidRPr="00954174">
        <w:rPr>
          <w:rFonts w:ascii="Arial" w:hAnsi="Arial" w:cs="Arial"/>
          <w:color w:val="000000" w:themeColor="text1"/>
          <w:sz w:val="24"/>
          <w:szCs w:val="24"/>
        </w:rPr>
        <w:t xml:space="preserve"> </w:t>
      </w:r>
      <w:r w:rsidRPr="00954174">
        <w:rPr>
          <w:rFonts w:ascii="Arial" w:hAnsi="Arial" w:cs="Arial"/>
          <w:color w:val="000000" w:themeColor="text1"/>
          <w:sz w:val="24"/>
          <w:szCs w:val="24"/>
        </w:rPr>
        <w:t>sensibles al entorno social, político, económico y ambiental, dentro de los cuales la Secretaría</w:t>
      </w:r>
      <w:r w:rsidR="009D3733" w:rsidRPr="00954174">
        <w:rPr>
          <w:rFonts w:ascii="Arial" w:hAnsi="Arial" w:cs="Arial"/>
          <w:color w:val="000000" w:themeColor="text1"/>
          <w:sz w:val="24"/>
          <w:szCs w:val="24"/>
        </w:rPr>
        <w:t xml:space="preserve"> </w:t>
      </w:r>
      <w:r w:rsidR="00C14C99" w:rsidRPr="00954174">
        <w:rPr>
          <w:rFonts w:ascii="Arial" w:hAnsi="Arial" w:cs="Arial"/>
          <w:color w:val="000000" w:themeColor="text1"/>
          <w:sz w:val="24"/>
          <w:szCs w:val="24"/>
        </w:rPr>
        <w:t>por su naturaleza, dirige su gestión dentro del</w:t>
      </w:r>
      <w:r w:rsidR="00834F3A" w:rsidRPr="00954174">
        <w:rPr>
          <w:rFonts w:ascii="Arial" w:hAnsi="Arial" w:cs="Arial"/>
          <w:color w:val="000000" w:themeColor="text1"/>
          <w:sz w:val="24"/>
          <w:szCs w:val="24"/>
        </w:rPr>
        <w:t xml:space="preserve"> </w:t>
      </w:r>
      <w:r w:rsidR="007F2D57" w:rsidRPr="00954174">
        <w:rPr>
          <w:rFonts w:ascii="Arial" w:hAnsi="Arial" w:cs="Arial"/>
          <w:color w:val="000000" w:themeColor="text1"/>
          <w:sz w:val="24"/>
          <w:szCs w:val="24"/>
        </w:rPr>
        <w:t>E</w:t>
      </w:r>
      <w:r w:rsidR="00834F3A" w:rsidRPr="00954174">
        <w:rPr>
          <w:rFonts w:ascii="Arial" w:hAnsi="Arial" w:cs="Arial"/>
          <w:color w:val="000000" w:themeColor="text1"/>
          <w:sz w:val="24"/>
          <w:szCs w:val="24"/>
        </w:rPr>
        <w:t>je</w:t>
      </w:r>
      <w:r w:rsidR="007F2D57" w:rsidRPr="00954174">
        <w:rPr>
          <w:rFonts w:ascii="Arial" w:hAnsi="Arial" w:cs="Arial"/>
          <w:color w:val="000000" w:themeColor="text1"/>
          <w:sz w:val="24"/>
          <w:szCs w:val="24"/>
        </w:rPr>
        <w:t xml:space="preserve"> Número 1</w:t>
      </w:r>
      <w:r w:rsidRPr="00954174">
        <w:rPr>
          <w:rFonts w:ascii="Arial" w:hAnsi="Arial" w:cs="Arial"/>
          <w:color w:val="000000" w:themeColor="text1"/>
          <w:sz w:val="24"/>
          <w:szCs w:val="24"/>
        </w:rPr>
        <w:t xml:space="preserve"> denominado</w:t>
      </w:r>
      <w:r w:rsidR="007F2D57" w:rsidRPr="00954174">
        <w:rPr>
          <w:rFonts w:ascii="Arial" w:hAnsi="Arial" w:cs="Arial"/>
          <w:color w:val="000000" w:themeColor="text1"/>
          <w:sz w:val="24"/>
          <w:szCs w:val="24"/>
        </w:rPr>
        <w:t>:</w:t>
      </w:r>
      <w:r w:rsidRPr="00954174">
        <w:rPr>
          <w:rFonts w:ascii="Arial" w:hAnsi="Arial" w:cs="Arial"/>
          <w:color w:val="000000" w:themeColor="text1"/>
          <w:sz w:val="24"/>
          <w:szCs w:val="24"/>
        </w:rPr>
        <w:t xml:space="preserve"> “</w:t>
      </w:r>
      <w:r w:rsidR="00834F3A" w:rsidRPr="00954174">
        <w:rPr>
          <w:rFonts w:ascii="Arial" w:hAnsi="Arial" w:cs="Arial"/>
          <w:color w:val="000000" w:themeColor="text1"/>
          <w:sz w:val="24"/>
          <w:szCs w:val="24"/>
        </w:rPr>
        <w:t>Hacia una Función Pública Legítima y Eficaz</w:t>
      </w:r>
      <w:r w:rsidR="007F2D57" w:rsidRPr="00954174">
        <w:rPr>
          <w:rFonts w:ascii="Arial" w:hAnsi="Arial" w:cs="Arial"/>
          <w:color w:val="000000" w:themeColor="text1"/>
          <w:sz w:val="24"/>
          <w:szCs w:val="24"/>
        </w:rPr>
        <w:t xml:space="preserve"> y también dentro del Eje Número 7 denominado: “Seguridad Democrática en un País para Vivir”.</w:t>
      </w:r>
    </w:p>
    <w:p w14:paraId="5A1F3D72" w14:textId="0A971D2A" w:rsidR="008D267A" w:rsidRDefault="008D267A" w:rsidP="00CB3EBA">
      <w:pPr>
        <w:spacing w:line="360" w:lineRule="auto"/>
        <w:ind w:left="284"/>
        <w:jc w:val="both"/>
        <w:rPr>
          <w:rFonts w:ascii="Arial" w:hAnsi="Arial" w:cs="Arial"/>
          <w:sz w:val="24"/>
          <w:szCs w:val="24"/>
        </w:rPr>
      </w:pPr>
      <w:r w:rsidRPr="00631A53">
        <w:rPr>
          <w:rFonts w:ascii="Arial" w:hAnsi="Arial" w:cs="Arial"/>
          <w:sz w:val="24"/>
          <w:szCs w:val="24"/>
        </w:rPr>
        <w:t xml:space="preserve">El </w:t>
      </w:r>
      <w:r w:rsidR="00BA5430" w:rsidRPr="00631A53">
        <w:rPr>
          <w:rFonts w:ascii="Arial" w:hAnsi="Arial" w:cs="Arial"/>
          <w:sz w:val="24"/>
          <w:szCs w:val="24"/>
        </w:rPr>
        <w:t>Plan Estratégico Institucional</w:t>
      </w:r>
      <w:r w:rsidR="00075E51">
        <w:rPr>
          <w:rFonts w:ascii="Arial" w:hAnsi="Arial" w:cs="Arial"/>
          <w:sz w:val="24"/>
          <w:szCs w:val="24"/>
        </w:rPr>
        <w:t xml:space="preserve"> (</w:t>
      </w:r>
      <w:r w:rsidRPr="00631A53">
        <w:rPr>
          <w:rFonts w:ascii="Arial" w:hAnsi="Arial" w:cs="Arial"/>
          <w:sz w:val="24"/>
          <w:szCs w:val="24"/>
        </w:rPr>
        <w:t>PEI</w:t>
      </w:r>
      <w:r w:rsidR="00075E51">
        <w:rPr>
          <w:rFonts w:ascii="Arial" w:hAnsi="Arial" w:cs="Arial"/>
          <w:sz w:val="24"/>
          <w:szCs w:val="24"/>
        </w:rPr>
        <w:t>)</w:t>
      </w:r>
      <w:r w:rsidR="00BA5430" w:rsidRPr="00631A53">
        <w:rPr>
          <w:rFonts w:ascii="Arial" w:hAnsi="Arial" w:cs="Arial"/>
          <w:sz w:val="24"/>
          <w:szCs w:val="24"/>
        </w:rPr>
        <w:t>,</w:t>
      </w:r>
      <w:r w:rsidRPr="00631A53">
        <w:rPr>
          <w:rFonts w:ascii="Arial" w:hAnsi="Arial" w:cs="Arial"/>
          <w:sz w:val="24"/>
          <w:szCs w:val="24"/>
        </w:rPr>
        <w:t xml:space="preserve"> integra la información del marco legal, funciones instituciona</w:t>
      </w:r>
      <w:r w:rsidR="00B34F25">
        <w:rPr>
          <w:rFonts w:ascii="Arial" w:hAnsi="Arial" w:cs="Arial"/>
          <w:sz w:val="24"/>
          <w:szCs w:val="24"/>
        </w:rPr>
        <w:t xml:space="preserve">les, estructura organizacional y </w:t>
      </w:r>
      <w:r w:rsidRPr="00631A53">
        <w:rPr>
          <w:rFonts w:ascii="Arial" w:hAnsi="Arial" w:cs="Arial"/>
          <w:sz w:val="24"/>
          <w:szCs w:val="24"/>
        </w:rPr>
        <w:t>marco estratégico institucional</w:t>
      </w:r>
      <w:r w:rsidR="007E1963" w:rsidRPr="00631A53">
        <w:rPr>
          <w:rFonts w:ascii="Arial" w:hAnsi="Arial" w:cs="Arial"/>
          <w:sz w:val="24"/>
          <w:szCs w:val="24"/>
        </w:rPr>
        <w:t>.</w:t>
      </w:r>
    </w:p>
    <w:p w14:paraId="7B852A4F" w14:textId="77777777" w:rsidR="008E2E9D" w:rsidRPr="00097719" w:rsidRDefault="008E2E9D" w:rsidP="009517F2">
      <w:pPr>
        <w:pStyle w:val="Ttulo1"/>
        <w:numPr>
          <w:ilvl w:val="0"/>
          <w:numId w:val="10"/>
        </w:numPr>
        <w:jc w:val="both"/>
        <w:rPr>
          <w:rFonts w:cs="Arial"/>
          <w:szCs w:val="24"/>
        </w:rPr>
      </w:pPr>
      <w:bookmarkStart w:id="5" w:name="_Toc164090064"/>
      <w:bookmarkEnd w:id="3"/>
      <w:bookmarkEnd w:id="4"/>
      <w:r w:rsidRPr="00097719">
        <w:rPr>
          <w:rFonts w:cs="Arial"/>
          <w:szCs w:val="24"/>
        </w:rPr>
        <w:t>MARCO LEGA</w:t>
      </w:r>
      <w:r w:rsidR="009D3733" w:rsidRPr="00097719">
        <w:rPr>
          <w:rFonts w:cs="Arial"/>
          <w:szCs w:val="24"/>
        </w:rPr>
        <w:t>L</w:t>
      </w:r>
      <w:bookmarkEnd w:id="5"/>
    </w:p>
    <w:p w14:paraId="3EB5081E" w14:textId="77777777" w:rsidR="008E2E9D" w:rsidRPr="00631A53" w:rsidRDefault="00555C36" w:rsidP="00631A53">
      <w:pPr>
        <w:pStyle w:val="Sinespaciado"/>
        <w:jc w:val="both"/>
        <w:rPr>
          <w:rFonts w:ascii="Arial" w:hAnsi="Arial" w:cs="Arial"/>
          <w:sz w:val="24"/>
          <w:szCs w:val="24"/>
        </w:rPr>
      </w:pPr>
      <w:r>
        <w:rPr>
          <w:rFonts w:ascii="Arial" w:hAnsi="Arial" w:cs="Arial"/>
          <w:sz w:val="24"/>
          <w:szCs w:val="24"/>
        </w:rPr>
        <w:t xml:space="preserve"> </w:t>
      </w:r>
    </w:p>
    <w:p w14:paraId="420544A2" w14:textId="3E64BAB2" w:rsidR="008E2E9D" w:rsidRPr="00631A53" w:rsidRDefault="008E2E9D" w:rsidP="00631A53">
      <w:pPr>
        <w:spacing w:line="360" w:lineRule="auto"/>
        <w:ind w:left="284"/>
        <w:jc w:val="both"/>
        <w:rPr>
          <w:rFonts w:ascii="Arial" w:hAnsi="Arial" w:cs="Arial"/>
          <w:sz w:val="24"/>
          <w:szCs w:val="24"/>
        </w:rPr>
      </w:pPr>
      <w:r w:rsidRPr="00631A53">
        <w:rPr>
          <w:rFonts w:ascii="Arial" w:hAnsi="Arial" w:cs="Arial"/>
          <w:sz w:val="24"/>
          <w:szCs w:val="24"/>
        </w:rPr>
        <w:t xml:space="preserve">La Secretaría de Asuntos Administrativos y de Seguridad de </w:t>
      </w:r>
      <w:r w:rsidR="00C14C99">
        <w:rPr>
          <w:rFonts w:ascii="Arial" w:hAnsi="Arial" w:cs="Arial"/>
          <w:sz w:val="24"/>
          <w:szCs w:val="24"/>
        </w:rPr>
        <w:t xml:space="preserve">la Presidencia de la República </w:t>
      </w:r>
      <w:r w:rsidR="006403D2">
        <w:rPr>
          <w:rFonts w:ascii="Arial" w:hAnsi="Arial" w:cs="Arial"/>
          <w:sz w:val="24"/>
          <w:szCs w:val="24"/>
        </w:rPr>
        <w:t>-</w:t>
      </w:r>
      <w:r w:rsidR="00C14C99">
        <w:rPr>
          <w:rFonts w:ascii="Arial" w:hAnsi="Arial" w:cs="Arial"/>
          <w:sz w:val="24"/>
          <w:szCs w:val="24"/>
        </w:rPr>
        <w:t>SAAS</w:t>
      </w:r>
      <w:r w:rsidR="00254B42">
        <w:rPr>
          <w:rFonts w:ascii="Arial" w:hAnsi="Arial" w:cs="Arial"/>
          <w:sz w:val="24"/>
          <w:szCs w:val="24"/>
        </w:rPr>
        <w:t>-</w:t>
      </w:r>
      <w:r w:rsidR="00C14C99">
        <w:rPr>
          <w:rFonts w:ascii="Arial" w:hAnsi="Arial" w:cs="Arial"/>
          <w:sz w:val="24"/>
          <w:szCs w:val="24"/>
        </w:rPr>
        <w:t>,</w:t>
      </w:r>
      <w:r w:rsidRPr="00631A53">
        <w:rPr>
          <w:rFonts w:ascii="Arial" w:hAnsi="Arial" w:cs="Arial"/>
          <w:sz w:val="24"/>
          <w:szCs w:val="24"/>
        </w:rPr>
        <w:t xml:space="preserve"> fundamenta y orienta su accionar con base a mandatos legales, los cuales conllevan un compromiso institucional y personal por parte de los funcionarios y empleados públicos, de cumplir con criterios de buen uso de la información que se produce y se recibe, dentro de los cuales citamos la siguiente normativa relacionada al presente </w:t>
      </w:r>
      <w:r w:rsidR="00EC3D10" w:rsidRPr="00631A53">
        <w:rPr>
          <w:rFonts w:ascii="Arial" w:hAnsi="Arial" w:cs="Arial"/>
          <w:sz w:val="24"/>
          <w:szCs w:val="24"/>
        </w:rPr>
        <w:t>plan</w:t>
      </w:r>
      <w:r w:rsidRPr="00631A53">
        <w:rPr>
          <w:rFonts w:ascii="Arial" w:hAnsi="Arial" w:cs="Arial"/>
          <w:sz w:val="24"/>
          <w:szCs w:val="24"/>
        </w:rPr>
        <w:t>:</w:t>
      </w:r>
    </w:p>
    <w:p w14:paraId="5F26DD9B" w14:textId="77777777" w:rsidR="000A5778" w:rsidRPr="00631A53" w:rsidRDefault="003F3B9D" w:rsidP="00D843E3">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Constitución Política de la República de Guatemala.</w:t>
      </w:r>
    </w:p>
    <w:p w14:paraId="71106C95" w14:textId="77777777" w:rsidR="000A5778" w:rsidRPr="00631A53" w:rsidRDefault="000A5778" w:rsidP="00D843E3">
      <w:pPr>
        <w:pStyle w:val="Prrafodelista"/>
        <w:spacing w:after="0" w:line="360" w:lineRule="auto"/>
        <w:ind w:left="567"/>
        <w:jc w:val="both"/>
        <w:rPr>
          <w:rFonts w:ascii="Arial" w:hAnsi="Arial" w:cs="Arial"/>
          <w:sz w:val="24"/>
          <w:szCs w:val="24"/>
        </w:rPr>
      </w:pPr>
    </w:p>
    <w:p w14:paraId="1E2271D6" w14:textId="5415D9CB" w:rsidR="003F3B9D" w:rsidRDefault="00D843E3" w:rsidP="00D843E3">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Decreto No. 114-97</w:t>
      </w:r>
      <w:r>
        <w:rPr>
          <w:rFonts w:ascii="Arial" w:hAnsi="Arial" w:cs="Arial"/>
          <w:sz w:val="24"/>
          <w:szCs w:val="24"/>
        </w:rPr>
        <w:t xml:space="preserve"> - </w:t>
      </w:r>
      <w:r w:rsidR="00EF40D9" w:rsidRPr="00631A53">
        <w:rPr>
          <w:rFonts w:ascii="Arial" w:hAnsi="Arial" w:cs="Arial"/>
          <w:sz w:val="24"/>
          <w:szCs w:val="24"/>
        </w:rPr>
        <w:t>Ley del Organismo Ejecutivo</w:t>
      </w:r>
      <w:r w:rsidR="00F16734" w:rsidRPr="00631A53">
        <w:rPr>
          <w:rFonts w:ascii="Arial" w:hAnsi="Arial" w:cs="Arial"/>
          <w:sz w:val="24"/>
          <w:szCs w:val="24"/>
        </w:rPr>
        <w:t>.</w:t>
      </w:r>
    </w:p>
    <w:p w14:paraId="2A75F330" w14:textId="77777777" w:rsidR="00342775" w:rsidRPr="00342775" w:rsidRDefault="00342775" w:rsidP="00D843E3">
      <w:pPr>
        <w:pStyle w:val="Prrafodelista"/>
        <w:spacing w:line="360" w:lineRule="auto"/>
        <w:rPr>
          <w:rFonts w:ascii="Arial" w:hAnsi="Arial" w:cs="Arial"/>
          <w:sz w:val="24"/>
          <w:szCs w:val="24"/>
        </w:rPr>
      </w:pPr>
    </w:p>
    <w:p w14:paraId="09FF471E" w14:textId="3899BFBE" w:rsidR="00342775" w:rsidRPr="00342775" w:rsidRDefault="00D843E3" w:rsidP="00D843E3">
      <w:pPr>
        <w:pStyle w:val="Prrafodelista"/>
        <w:numPr>
          <w:ilvl w:val="0"/>
          <w:numId w:val="2"/>
        </w:numPr>
        <w:spacing w:after="0" w:line="360" w:lineRule="auto"/>
        <w:ind w:left="567" w:hanging="283"/>
        <w:jc w:val="both"/>
        <w:rPr>
          <w:rFonts w:ascii="Arial" w:hAnsi="Arial" w:cs="Arial"/>
          <w:sz w:val="24"/>
          <w:szCs w:val="24"/>
        </w:rPr>
      </w:pPr>
      <w:r>
        <w:rPr>
          <w:rFonts w:ascii="Arial" w:hAnsi="Arial" w:cs="Arial"/>
          <w:sz w:val="24"/>
          <w:szCs w:val="24"/>
        </w:rPr>
        <w:t xml:space="preserve">Decreto No. 101-97, y sus reformas - </w:t>
      </w:r>
      <w:r w:rsidR="00342775">
        <w:rPr>
          <w:rFonts w:ascii="Arial" w:hAnsi="Arial" w:cs="Arial"/>
          <w:sz w:val="24"/>
          <w:szCs w:val="24"/>
        </w:rPr>
        <w:t>Ley Orgánica del Presupuesto.</w:t>
      </w:r>
    </w:p>
    <w:p w14:paraId="2157F2BD" w14:textId="77777777" w:rsidR="000A5778" w:rsidRPr="00631A53" w:rsidRDefault="000A5778" w:rsidP="00D843E3">
      <w:pPr>
        <w:spacing w:after="0" w:line="360" w:lineRule="auto"/>
        <w:jc w:val="both"/>
        <w:rPr>
          <w:rFonts w:ascii="Arial" w:hAnsi="Arial" w:cs="Arial"/>
          <w:sz w:val="24"/>
          <w:szCs w:val="24"/>
        </w:rPr>
      </w:pPr>
    </w:p>
    <w:p w14:paraId="4607EFE9" w14:textId="5ACBA658" w:rsidR="007D7562" w:rsidRPr="00631A53" w:rsidRDefault="00D843E3" w:rsidP="00D843E3">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Decreto No. 50-2003</w:t>
      </w:r>
      <w:r>
        <w:rPr>
          <w:rFonts w:ascii="Arial" w:hAnsi="Arial" w:cs="Arial"/>
          <w:sz w:val="24"/>
          <w:szCs w:val="24"/>
        </w:rPr>
        <w:t xml:space="preserve"> - </w:t>
      </w:r>
      <w:r w:rsidR="008E2E9D" w:rsidRPr="00631A53">
        <w:rPr>
          <w:rFonts w:ascii="Arial" w:hAnsi="Arial" w:cs="Arial"/>
          <w:sz w:val="24"/>
          <w:szCs w:val="24"/>
        </w:rPr>
        <w:t>Ley de la Secretaría de Asuntos Administrativos y de Seguridad de</w:t>
      </w:r>
      <w:r w:rsidR="000A5778" w:rsidRPr="00631A53">
        <w:rPr>
          <w:rFonts w:ascii="Arial" w:hAnsi="Arial" w:cs="Arial"/>
          <w:sz w:val="24"/>
          <w:szCs w:val="24"/>
        </w:rPr>
        <w:t xml:space="preserve"> la Presidencia de la República</w:t>
      </w:r>
      <w:r w:rsidR="00EF40D9" w:rsidRPr="00631A53">
        <w:rPr>
          <w:rFonts w:ascii="Arial" w:hAnsi="Arial" w:cs="Arial"/>
          <w:sz w:val="24"/>
          <w:szCs w:val="24"/>
        </w:rPr>
        <w:t>.</w:t>
      </w:r>
    </w:p>
    <w:p w14:paraId="398BA0C6" w14:textId="77777777" w:rsidR="007D7562" w:rsidRPr="00631A53" w:rsidRDefault="007D7562" w:rsidP="00D843E3">
      <w:pPr>
        <w:spacing w:after="0" w:line="360" w:lineRule="auto"/>
        <w:ind w:left="567" w:hanging="283"/>
        <w:jc w:val="both"/>
        <w:rPr>
          <w:rFonts w:ascii="Arial" w:hAnsi="Arial" w:cs="Arial"/>
          <w:sz w:val="24"/>
          <w:szCs w:val="24"/>
        </w:rPr>
      </w:pPr>
    </w:p>
    <w:p w14:paraId="3CA3B1AF" w14:textId="32EE23B1" w:rsidR="000A5778" w:rsidRDefault="00D843E3" w:rsidP="00D843E3">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Decreto No. 89-2002</w:t>
      </w:r>
      <w:r>
        <w:rPr>
          <w:rFonts w:ascii="Arial" w:hAnsi="Arial" w:cs="Arial"/>
          <w:sz w:val="24"/>
          <w:szCs w:val="24"/>
        </w:rPr>
        <w:t xml:space="preserve"> - </w:t>
      </w:r>
      <w:r w:rsidR="000A5778" w:rsidRPr="00631A53">
        <w:rPr>
          <w:rFonts w:ascii="Arial" w:hAnsi="Arial" w:cs="Arial"/>
          <w:sz w:val="24"/>
          <w:szCs w:val="24"/>
        </w:rPr>
        <w:t>Ley de Probidad y Responsabilidades de Funcionarios P</w:t>
      </w:r>
      <w:r>
        <w:rPr>
          <w:rFonts w:ascii="Arial" w:hAnsi="Arial" w:cs="Arial"/>
          <w:sz w:val="24"/>
          <w:szCs w:val="24"/>
        </w:rPr>
        <w:t>úblicos.</w:t>
      </w:r>
    </w:p>
    <w:p w14:paraId="6EE453AC" w14:textId="77777777" w:rsidR="0000623E" w:rsidRPr="0000623E" w:rsidRDefault="0000623E" w:rsidP="00D843E3">
      <w:pPr>
        <w:pStyle w:val="Prrafodelista"/>
        <w:spacing w:line="360" w:lineRule="auto"/>
        <w:rPr>
          <w:rFonts w:ascii="Arial" w:hAnsi="Arial" w:cs="Arial"/>
          <w:sz w:val="24"/>
          <w:szCs w:val="24"/>
        </w:rPr>
      </w:pPr>
    </w:p>
    <w:p w14:paraId="486AEA2A" w14:textId="7AE9B71E" w:rsidR="0000623E" w:rsidRDefault="00D843E3" w:rsidP="00D843E3">
      <w:pPr>
        <w:pStyle w:val="Prrafodelista"/>
        <w:numPr>
          <w:ilvl w:val="0"/>
          <w:numId w:val="2"/>
        </w:numPr>
        <w:spacing w:after="0" w:line="360" w:lineRule="auto"/>
        <w:ind w:left="567" w:hanging="283"/>
        <w:jc w:val="both"/>
        <w:rPr>
          <w:rFonts w:ascii="Arial" w:hAnsi="Arial" w:cs="Arial"/>
          <w:sz w:val="24"/>
          <w:szCs w:val="24"/>
        </w:rPr>
      </w:pPr>
      <w:r>
        <w:rPr>
          <w:rFonts w:ascii="Arial" w:hAnsi="Arial" w:cs="Arial"/>
          <w:sz w:val="24"/>
          <w:szCs w:val="24"/>
        </w:rPr>
        <w:t xml:space="preserve">Decreto No. 5-2021- </w:t>
      </w:r>
      <w:r w:rsidR="0000623E">
        <w:rPr>
          <w:rFonts w:ascii="Arial" w:hAnsi="Arial" w:cs="Arial"/>
          <w:sz w:val="24"/>
          <w:szCs w:val="24"/>
        </w:rPr>
        <w:t>Ley para la Simplificación de Requisitos y Trámites Administrativos.</w:t>
      </w:r>
    </w:p>
    <w:p w14:paraId="465CF620" w14:textId="77777777" w:rsidR="00D843E3" w:rsidRPr="00D843E3" w:rsidRDefault="00D843E3" w:rsidP="00D843E3">
      <w:pPr>
        <w:pStyle w:val="Prrafodelista"/>
        <w:spacing w:line="360" w:lineRule="auto"/>
        <w:rPr>
          <w:rFonts w:ascii="Arial" w:hAnsi="Arial" w:cs="Arial"/>
          <w:sz w:val="24"/>
          <w:szCs w:val="24"/>
        </w:rPr>
      </w:pPr>
    </w:p>
    <w:p w14:paraId="6258F76A" w14:textId="212122E7" w:rsidR="00D843E3" w:rsidRDefault="00D843E3" w:rsidP="00D843E3">
      <w:pPr>
        <w:pStyle w:val="Prrafodelista"/>
        <w:numPr>
          <w:ilvl w:val="0"/>
          <w:numId w:val="2"/>
        </w:numPr>
        <w:spacing w:after="0" w:line="360" w:lineRule="auto"/>
        <w:ind w:left="567" w:hanging="283"/>
        <w:jc w:val="both"/>
        <w:rPr>
          <w:rFonts w:ascii="Arial" w:hAnsi="Arial" w:cs="Arial"/>
          <w:sz w:val="24"/>
          <w:szCs w:val="24"/>
        </w:rPr>
      </w:pPr>
      <w:r>
        <w:rPr>
          <w:rFonts w:ascii="Arial" w:hAnsi="Arial" w:cs="Arial"/>
          <w:sz w:val="24"/>
          <w:szCs w:val="24"/>
        </w:rPr>
        <w:t>Decreto No. 18-2008 – Ley Marco del Sistema Nacional de Seguridad.</w:t>
      </w:r>
    </w:p>
    <w:p w14:paraId="48A630B0" w14:textId="77777777" w:rsidR="00342775" w:rsidRPr="00342775" w:rsidRDefault="00342775" w:rsidP="00D843E3">
      <w:pPr>
        <w:pStyle w:val="Prrafodelista"/>
        <w:spacing w:line="360" w:lineRule="auto"/>
        <w:rPr>
          <w:rFonts w:ascii="Arial" w:hAnsi="Arial" w:cs="Arial"/>
          <w:sz w:val="24"/>
          <w:szCs w:val="24"/>
        </w:rPr>
      </w:pPr>
    </w:p>
    <w:p w14:paraId="2AA6AB34" w14:textId="640A8E35" w:rsidR="00342775" w:rsidRDefault="00342775" w:rsidP="00D843E3">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Reglamento Interno de la Secretaría de Asuntos Administrativos y de Seguridad de la Presidencia de la República – Acuer</w:t>
      </w:r>
      <w:r w:rsidR="00C14C99">
        <w:rPr>
          <w:rFonts w:ascii="Arial" w:hAnsi="Arial" w:cs="Arial"/>
          <w:sz w:val="24"/>
          <w:szCs w:val="24"/>
        </w:rPr>
        <w:t>do Gubernativo No. 32-</w:t>
      </w:r>
      <w:r w:rsidR="00C14C99" w:rsidRPr="00314303">
        <w:rPr>
          <w:rFonts w:ascii="Arial" w:hAnsi="Arial" w:cs="Arial"/>
          <w:sz w:val="24"/>
          <w:szCs w:val="24"/>
        </w:rPr>
        <w:t>20</w:t>
      </w:r>
      <w:r w:rsidRPr="00314303">
        <w:rPr>
          <w:rFonts w:ascii="Arial" w:hAnsi="Arial" w:cs="Arial"/>
          <w:sz w:val="24"/>
          <w:szCs w:val="24"/>
        </w:rPr>
        <w:t>04.</w:t>
      </w:r>
    </w:p>
    <w:p w14:paraId="081C59FF" w14:textId="77777777" w:rsidR="00493499" w:rsidRPr="00493499" w:rsidRDefault="00493499" w:rsidP="00493499">
      <w:pPr>
        <w:pStyle w:val="Prrafodelista"/>
        <w:rPr>
          <w:rFonts w:ascii="Arial" w:hAnsi="Arial" w:cs="Arial"/>
          <w:sz w:val="24"/>
          <w:szCs w:val="24"/>
        </w:rPr>
      </w:pPr>
    </w:p>
    <w:p w14:paraId="03FE6FC8" w14:textId="5DD74D3F" w:rsidR="00493499" w:rsidRPr="00314303" w:rsidRDefault="00493499" w:rsidP="00D843E3">
      <w:pPr>
        <w:pStyle w:val="Prrafodelista"/>
        <w:numPr>
          <w:ilvl w:val="0"/>
          <w:numId w:val="2"/>
        </w:numPr>
        <w:spacing w:after="0" w:line="360" w:lineRule="auto"/>
        <w:ind w:left="567" w:hanging="283"/>
        <w:jc w:val="both"/>
        <w:rPr>
          <w:rFonts w:ascii="Arial" w:hAnsi="Arial" w:cs="Arial"/>
          <w:sz w:val="24"/>
          <w:szCs w:val="24"/>
        </w:rPr>
      </w:pPr>
      <w:r>
        <w:rPr>
          <w:rFonts w:ascii="Arial" w:hAnsi="Arial" w:cs="Arial"/>
          <w:sz w:val="24"/>
          <w:szCs w:val="24"/>
        </w:rPr>
        <w:t>Acuerdo No. A-039-2023 – Normas Generales y Técnicas de Control Interno Gubernamental.</w:t>
      </w:r>
    </w:p>
    <w:p w14:paraId="5702A682" w14:textId="77777777" w:rsidR="0000623E" w:rsidRDefault="0000623E" w:rsidP="00D843E3"/>
    <w:p w14:paraId="1BBAA10C" w14:textId="77777777" w:rsidR="008E2E9D" w:rsidRPr="00205CEE" w:rsidRDefault="00342775" w:rsidP="009517F2">
      <w:pPr>
        <w:pStyle w:val="Ttulo1"/>
        <w:numPr>
          <w:ilvl w:val="0"/>
          <w:numId w:val="10"/>
        </w:numPr>
        <w:jc w:val="both"/>
        <w:rPr>
          <w:rFonts w:cs="Arial"/>
          <w:szCs w:val="24"/>
        </w:rPr>
      </w:pPr>
      <w:bookmarkStart w:id="6" w:name="_Toc164090065"/>
      <w:r w:rsidRPr="00205CEE">
        <w:rPr>
          <w:rFonts w:cs="Arial"/>
          <w:szCs w:val="24"/>
        </w:rPr>
        <w:t>ATRIBUCIONES DE LA SAAS</w:t>
      </w:r>
      <w:bookmarkEnd w:id="6"/>
    </w:p>
    <w:p w14:paraId="61C0F856" w14:textId="77777777" w:rsidR="001A43B6"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Crear y establecer los mecanismos tendientes a resguardar la seguridad, integridad y la vida del Presidente y Vicepresidente de la República y sus respectivas familias.</w:t>
      </w:r>
    </w:p>
    <w:p w14:paraId="2FBA910A" w14:textId="77777777" w:rsidR="00D843E3" w:rsidRDefault="000A5778" w:rsidP="00D843E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D843E3">
        <w:rPr>
          <w:rFonts w:ascii="Arial" w:eastAsia="Times New Roman" w:hAnsi="Arial" w:cs="Arial"/>
          <w:color w:val="1E1E1E"/>
          <w:sz w:val="24"/>
          <w:szCs w:val="24"/>
          <w:lang w:eastAsia="es-GT"/>
        </w:rPr>
        <w:t>Brindarles protección a los expresidentes y ex</w:t>
      </w:r>
      <w:r w:rsidR="005B4614" w:rsidRPr="00D843E3">
        <w:rPr>
          <w:rFonts w:ascii="Arial" w:eastAsia="Times New Roman" w:hAnsi="Arial" w:cs="Arial"/>
          <w:color w:val="1E1E1E"/>
          <w:sz w:val="24"/>
          <w:szCs w:val="24"/>
          <w:lang w:eastAsia="es-GT"/>
        </w:rPr>
        <w:t>v</w:t>
      </w:r>
      <w:r w:rsidRPr="00D843E3">
        <w:rPr>
          <w:rFonts w:ascii="Arial" w:eastAsia="Times New Roman" w:hAnsi="Arial" w:cs="Arial"/>
          <w:color w:val="1E1E1E"/>
          <w:sz w:val="24"/>
          <w:szCs w:val="24"/>
          <w:lang w:eastAsia="es-GT"/>
        </w:rPr>
        <w:t>icepresidentes de la República.</w:t>
      </w:r>
    </w:p>
    <w:p w14:paraId="0A2E3D76" w14:textId="4A40B708" w:rsidR="001A43B6" w:rsidRPr="00D843E3" w:rsidRDefault="000A5778" w:rsidP="00D843E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D843E3">
        <w:rPr>
          <w:rFonts w:ascii="Arial" w:eastAsia="Times New Roman" w:hAnsi="Arial" w:cs="Arial"/>
          <w:color w:val="1E1E1E"/>
          <w:sz w:val="24"/>
          <w:szCs w:val="24"/>
          <w:lang w:eastAsia="es-GT"/>
        </w:rPr>
        <w:lastRenderedPageBreak/>
        <w:t>Planificar y coordinar permanentemente la movilización y la estancia a diferentes lugares y horas del Presidente, del Vicepresidente de la República y sus respectivas familias.</w:t>
      </w:r>
    </w:p>
    <w:p w14:paraId="2AF88F9E"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Coordinar con los Ministerios, Secretarías de la Presidencia de la República, y demás entidades públicas y del sector privado, cuando corresponda, para cubrir las actividades del Presidente y Vicepresidente y sus respectivas familias.</w:t>
      </w:r>
    </w:p>
    <w:p w14:paraId="1CAA5946"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Obtener de los órganos de inteligencia del Estado o de cualquier otra institución pública, información, análisis y estrategias relacionadas con amenazas, riesgos o peligros que pudieran presentarse sobre la integridad, seguridad y vida del Presidente, Vicepresidente y sus respectivas familias.</w:t>
      </w:r>
    </w:p>
    <w:p w14:paraId="4E2F80BC"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Analizar y evaluar las amenazas y riesgos que existan sobre los funcionarios y personas a las que la SAAS les brinde protección, para adoptar las medidas de prevención respectivas.</w:t>
      </w:r>
    </w:p>
    <w:p w14:paraId="0F6A8FE1" w14:textId="66018218"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 xml:space="preserve">Administrar y custodiar los bienes, equipos y enseres asignados a </w:t>
      </w:r>
      <w:r w:rsidR="00EF4A54">
        <w:rPr>
          <w:rFonts w:ascii="Arial" w:eastAsia="Times New Roman" w:hAnsi="Arial" w:cs="Arial"/>
          <w:color w:val="1E1E1E"/>
          <w:sz w:val="24"/>
          <w:szCs w:val="24"/>
          <w:lang w:eastAsia="es-GT"/>
        </w:rPr>
        <w:t>la Secretaria</w:t>
      </w:r>
      <w:r w:rsidRPr="00631A53">
        <w:rPr>
          <w:rFonts w:ascii="Arial" w:eastAsia="Times New Roman" w:hAnsi="Arial" w:cs="Arial"/>
          <w:color w:val="1E1E1E"/>
          <w:sz w:val="24"/>
          <w:szCs w:val="24"/>
          <w:lang w:eastAsia="es-GT"/>
        </w:rPr>
        <w:t>.</w:t>
      </w:r>
    </w:p>
    <w:p w14:paraId="061E6D94"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Mantener, en materia de seguridad, capacitación técnica y profesional pe</w:t>
      </w:r>
      <w:r w:rsidR="00D012CA">
        <w:rPr>
          <w:rFonts w:ascii="Arial" w:eastAsia="Times New Roman" w:hAnsi="Arial" w:cs="Arial"/>
          <w:color w:val="1E1E1E"/>
          <w:sz w:val="24"/>
          <w:szCs w:val="24"/>
          <w:lang w:eastAsia="es-GT"/>
        </w:rPr>
        <w:t>rmanente del personal de la SAA</w:t>
      </w:r>
      <w:r w:rsidRPr="00631A53">
        <w:rPr>
          <w:rFonts w:ascii="Arial" w:eastAsia="Times New Roman" w:hAnsi="Arial" w:cs="Arial"/>
          <w:color w:val="1E1E1E"/>
          <w:sz w:val="24"/>
          <w:szCs w:val="24"/>
          <w:lang w:eastAsia="es-GT"/>
        </w:rPr>
        <w:t>S, que podrá hacerse extensiva hacia personal de seguridad de otros funcionarios o entes públicos, a través de su unidad de formación de agentes.</w:t>
      </w:r>
    </w:p>
    <w:p w14:paraId="585E7B24" w14:textId="77777777" w:rsidR="0000623E"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AC7EEC">
        <w:rPr>
          <w:rFonts w:ascii="Arial" w:eastAsia="Times New Roman" w:hAnsi="Arial" w:cs="Arial"/>
          <w:color w:val="1E1E1E"/>
          <w:sz w:val="24"/>
          <w:szCs w:val="24"/>
          <w:lang w:eastAsia="es-GT"/>
        </w:rPr>
        <w:t>Desarrollar cualquier otra función o atribución que le asigne esta Ley o que, previa opinión técnica sobre su procedencia, le sea asignada, conforme a la naturaleza y finalidad de la SAAS.</w:t>
      </w:r>
    </w:p>
    <w:p w14:paraId="3BA6ECA5" w14:textId="77777777" w:rsidR="003544CE" w:rsidRPr="00631A53" w:rsidRDefault="003544CE" w:rsidP="009517F2">
      <w:pPr>
        <w:pStyle w:val="Ttulo1"/>
        <w:numPr>
          <w:ilvl w:val="0"/>
          <w:numId w:val="10"/>
        </w:numPr>
        <w:jc w:val="both"/>
        <w:rPr>
          <w:rFonts w:cs="Arial"/>
          <w:szCs w:val="24"/>
        </w:rPr>
      </w:pPr>
      <w:bookmarkStart w:id="7" w:name="_Toc164090066"/>
      <w:bookmarkStart w:id="8" w:name="_Toc77068155"/>
      <w:r w:rsidRPr="00631A53">
        <w:rPr>
          <w:rFonts w:cs="Arial"/>
          <w:szCs w:val="24"/>
        </w:rPr>
        <w:t>ANÁLISIS DE MANDATOS</w:t>
      </w:r>
      <w:bookmarkEnd w:id="7"/>
    </w:p>
    <w:p w14:paraId="0DD1443F" w14:textId="74300F10" w:rsidR="008F5D5E" w:rsidRDefault="008F5D5E" w:rsidP="00314303">
      <w:pPr>
        <w:spacing w:line="360" w:lineRule="auto"/>
        <w:ind w:left="284"/>
        <w:jc w:val="both"/>
        <w:rPr>
          <w:rFonts w:ascii="Arial" w:hAnsi="Arial" w:cs="Arial"/>
          <w:noProof/>
          <w:sz w:val="24"/>
          <w:szCs w:val="24"/>
          <w:lang w:eastAsia="es-GT"/>
        </w:rPr>
      </w:pPr>
      <w:r w:rsidRPr="008F5D5E">
        <w:rPr>
          <w:rFonts w:ascii="Arial" w:hAnsi="Arial" w:cs="Arial"/>
          <w:noProof/>
          <w:sz w:val="24"/>
          <w:szCs w:val="24"/>
          <w:lang w:eastAsia="es-GT"/>
        </w:rPr>
        <w:t>La Constitución Política de la República de Guatemala, en los artículos</w:t>
      </w:r>
      <w:r w:rsidR="00EA0DAE">
        <w:rPr>
          <w:rFonts w:ascii="Arial" w:hAnsi="Arial" w:cs="Arial"/>
          <w:noProof/>
          <w:sz w:val="24"/>
          <w:szCs w:val="24"/>
          <w:lang w:eastAsia="es-GT"/>
        </w:rPr>
        <w:t xml:space="preserve"> 182 y 183, regula de forma concluyente</w:t>
      </w:r>
      <w:r>
        <w:rPr>
          <w:rFonts w:ascii="Arial" w:hAnsi="Arial" w:cs="Arial"/>
          <w:noProof/>
          <w:sz w:val="24"/>
          <w:szCs w:val="24"/>
          <w:lang w:eastAsia="es-GT"/>
        </w:rPr>
        <w:t xml:space="preserve"> las funciones del Presidente de la República de Guatemala, asimismo, en los artículos</w:t>
      </w:r>
      <w:r w:rsidRPr="008F5D5E">
        <w:rPr>
          <w:rFonts w:ascii="Arial" w:hAnsi="Arial" w:cs="Arial"/>
          <w:noProof/>
          <w:sz w:val="24"/>
          <w:szCs w:val="24"/>
          <w:lang w:eastAsia="es-GT"/>
        </w:rPr>
        <w:t xml:space="preserve"> 190 y 191 </w:t>
      </w:r>
      <w:r w:rsidR="00AC7EEC">
        <w:rPr>
          <w:rFonts w:ascii="Arial" w:hAnsi="Arial" w:cs="Arial"/>
          <w:noProof/>
          <w:sz w:val="24"/>
          <w:szCs w:val="24"/>
          <w:lang w:eastAsia="es-GT"/>
        </w:rPr>
        <w:t xml:space="preserve">se </w:t>
      </w:r>
      <w:r w:rsidRPr="008F5D5E">
        <w:rPr>
          <w:rFonts w:ascii="Arial" w:hAnsi="Arial" w:cs="Arial"/>
          <w:noProof/>
          <w:sz w:val="24"/>
          <w:szCs w:val="24"/>
          <w:lang w:eastAsia="es-GT"/>
        </w:rPr>
        <w:t>regula</w:t>
      </w:r>
      <w:r w:rsidR="00AC7EEC">
        <w:rPr>
          <w:rFonts w:ascii="Arial" w:hAnsi="Arial" w:cs="Arial"/>
          <w:noProof/>
          <w:sz w:val="24"/>
          <w:szCs w:val="24"/>
          <w:lang w:eastAsia="es-GT"/>
        </w:rPr>
        <w:t>n también</w:t>
      </w:r>
      <w:r w:rsidRPr="008F5D5E">
        <w:rPr>
          <w:rFonts w:ascii="Arial" w:hAnsi="Arial" w:cs="Arial"/>
          <w:noProof/>
          <w:sz w:val="24"/>
          <w:szCs w:val="24"/>
          <w:lang w:eastAsia="es-GT"/>
        </w:rPr>
        <w:t xml:space="preserve"> </w:t>
      </w:r>
      <w:r>
        <w:rPr>
          <w:rFonts w:ascii="Arial" w:hAnsi="Arial" w:cs="Arial"/>
          <w:noProof/>
          <w:sz w:val="24"/>
          <w:szCs w:val="24"/>
          <w:lang w:eastAsia="es-GT"/>
        </w:rPr>
        <w:t>l</w:t>
      </w:r>
      <w:r w:rsidR="00AC7EEC">
        <w:rPr>
          <w:rFonts w:ascii="Arial" w:hAnsi="Arial" w:cs="Arial"/>
          <w:noProof/>
          <w:sz w:val="24"/>
          <w:szCs w:val="24"/>
          <w:lang w:eastAsia="es-GT"/>
        </w:rPr>
        <w:t>a</w:t>
      </w:r>
      <w:r w:rsidRPr="008F5D5E">
        <w:rPr>
          <w:rFonts w:ascii="Arial" w:hAnsi="Arial" w:cs="Arial"/>
          <w:noProof/>
          <w:sz w:val="24"/>
          <w:szCs w:val="24"/>
          <w:lang w:eastAsia="es-GT"/>
        </w:rPr>
        <w:t>s funciones del Vicepresidente de la República</w:t>
      </w:r>
      <w:r w:rsidR="00AC7EEC">
        <w:rPr>
          <w:rFonts w:ascii="Arial" w:hAnsi="Arial" w:cs="Arial"/>
          <w:noProof/>
          <w:sz w:val="24"/>
          <w:szCs w:val="24"/>
          <w:lang w:eastAsia="es-GT"/>
        </w:rPr>
        <w:t>; dichas</w:t>
      </w:r>
      <w:r>
        <w:rPr>
          <w:rFonts w:ascii="Arial" w:hAnsi="Arial" w:cs="Arial"/>
          <w:noProof/>
          <w:sz w:val="24"/>
          <w:szCs w:val="24"/>
          <w:lang w:eastAsia="es-GT"/>
        </w:rPr>
        <w:t xml:space="preserve"> funciones de </w:t>
      </w:r>
      <w:r w:rsidR="00AC7EEC">
        <w:rPr>
          <w:rFonts w:ascii="Arial" w:hAnsi="Arial" w:cs="Arial"/>
          <w:noProof/>
          <w:sz w:val="24"/>
          <w:szCs w:val="24"/>
          <w:lang w:eastAsia="es-GT"/>
        </w:rPr>
        <w:t xml:space="preserve">ambas </w:t>
      </w:r>
      <w:r>
        <w:rPr>
          <w:rFonts w:ascii="Arial" w:hAnsi="Arial" w:cs="Arial"/>
          <w:noProof/>
          <w:sz w:val="24"/>
          <w:szCs w:val="24"/>
          <w:lang w:eastAsia="es-GT"/>
        </w:rPr>
        <w:t xml:space="preserve">máximas autoridades </w:t>
      </w:r>
      <w:r w:rsidRPr="008F5D5E">
        <w:rPr>
          <w:rFonts w:ascii="Arial" w:hAnsi="Arial" w:cs="Arial"/>
          <w:noProof/>
          <w:sz w:val="24"/>
          <w:szCs w:val="24"/>
          <w:lang w:eastAsia="es-GT"/>
        </w:rPr>
        <w:t>son coincidentes con la finalidad de existencia del Est</w:t>
      </w:r>
      <w:r w:rsidR="00314303">
        <w:rPr>
          <w:rFonts w:ascii="Arial" w:hAnsi="Arial" w:cs="Arial"/>
          <w:noProof/>
          <w:sz w:val="24"/>
          <w:szCs w:val="24"/>
          <w:lang w:eastAsia="es-GT"/>
        </w:rPr>
        <w:t xml:space="preserve">ado </w:t>
      </w:r>
      <w:r w:rsidR="00314303">
        <w:rPr>
          <w:rFonts w:ascii="Arial" w:hAnsi="Arial" w:cs="Arial"/>
          <w:noProof/>
          <w:sz w:val="24"/>
          <w:szCs w:val="24"/>
          <w:lang w:eastAsia="es-GT"/>
        </w:rPr>
        <w:lastRenderedPageBreak/>
        <w:t xml:space="preserve">Constitucional de Derecho. </w:t>
      </w:r>
      <w:r w:rsidR="008E1EC9">
        <w:rPr>
          <w:rFonts w:ascii="Arial" w:hAnsi="Arial" w:cs="Arial"/>
          <w:noProof/>
          <w:sz w:val="24"/>
          <w:szCs w:val="24"/>
          <w:lang w:eastAsia="es-GT"/>
        </w:rPr>
        <w:t>L</w:t>
      </w:r>
      <w:r w:rsidR="008E1EC9" w:rsidRPr="008F5D5E">
        <w:rPr>
          <w:rFonts w:ascii="Arial" w:hAnsi="Arial" w:cs="Arial"/>
          <w:noProof/>
          <w:sz w:val="24"/>
          <w:szCs w:val="24"/>
          <w:lang w:eastAsia="es-GT"/>
        </w:rPr>
        <w:t xml:space="preserve">a </w:t>
      </w:r>
      <w:r w:rsidR="008E1EC9">
        <w:rPr>
          <w:rFonts w:ascii="Arial" w:hAnsi="Arial" w:cs="Arial"/>
          <w:noProof/>
          <w:sz w:val="24"/>
          <w:szCs w:val="24"/>
          <w:lang w:eastAsia="es-GT"/>
        </w:rPr>
        <w:t>Presidencia es la dependencia</w:t>
      </w:r>
      <w:r w:rsidR="008E1EC9" w:rsidRPr="008F5D5E">
        <w:rPr>
          <w:rFonts w:ascii="Arial" w:hAnsi="Arial" w:cs="Arial"/>
          <w:noProof/>
          <w:sz w:val="24"/>
          <w:szCs w:val="24"/>
          <w:lang w:eastAsia="es-GT"/>
        </w:rPr>
        <w:t xml:space="preserve"> </w:t>
      </w:r>
      <w:r w:rsidR="00EA0DAE">
        <w:rPr>
          <w:rFonts w:ascii="Arial" w:hAnsi="Arial" w:cs="Arial"/>
          <w:noProof/>
          <w:sz w:val="24"/>
          <w:szCs w:val="24"/>
          <w:lang w:eastAsia="es-GT"/>
        </w:rPr>
        <w:t xml:space="preserve">de </w:t>
      </w:r>
      <w:r w:rsidR="008E1EC9" w:rsidRPr="008F5D5E">
        <w:rPr>
          <w:rFonts w:ascii="Arial" w:hAnsi="Arial" w:cs="Arial"/>
          <w:noProof/>
          <w:sz w:val="24"/>
          <w:szCs w:val="24"/>
          <w:lang w:eastAsia="es-GT"/>
        </w:rPr>
        <w:t xml:space="preserve">más alta jerarquía dentro del organismo ejecutivo </w:t>
      </w:r>
      <w:r w:rsidR="008E1EC9">
        <w:rPr>
          <w:rFonts w:ascii="Arial" w:hAnsi="Arial" w:cs="Arial"/>
          <w:noProof/>
          <w:sz w:val="24"/>
          <w:szCs w:val="24"/>
          <w:lang w:eastAsia="es-GT"/>
        </w:rPr>
        <w:t>y le sigue la Vicep</w:t>
      </w:r>
      <w:r w:rsidR="008E1EC9" w:rsidRPr="008F5D5E">
        <w:rPr>
          <w:rFonts w:ascii="Arial" w:hAnsi="Arial" w:cs="Arial"/>
          <w:noProof/>
          <w:sz w:val="24"/>
          <w:szCs w:val="24"/>
          <w:lang w:eastAsia="es-GT"/>
        </w:rPr>
        <w:t>residencia de la Repúblic</w:t>
      </w:r>
      <w:r w:rsidR="008E1EC9">
        <w:rPr>
          <w:rFonts w:ascii="Arial" w:hAnsi="Arial" w:cs="Arial"/>
          <w:noProof/>
          <w:sz w:val="24"/>
          <w:szCs w:val="24"/>
          <w:lang w:eastAsia="es-GT"/>
        </w:rPr>
        <w:t>a.</w:t>
      </w:r>
    </w:p>
    <w:p w14:paraId="3033D13F" w14:textId="54258FC8" w:rsidR="008F5D5E" w:rsidRPr="008F5D5E" w:rsidRDefault="00AC7EEC" w:rsidP="00314303">
      <w:pPr>
        <w:spacing w:line="360" w:lineRule="auto"/>
        <w:ind w:left="284"/>
        <w:jc w:val="both"/>
        <w:rPr>
          <w:rFonts w:ascii="Arial" w:hAnsi="Arial" w:cs="Arial"/>
          <w:noProof/>
          <w:sz w:val="24"/>
          <w:szCs w:val="24"/>
          <w:lang w:eastAsia="es-GT"/>
        </w:rPr>
      </w:pPr>
      <w:r w:rsidRPr="00AC7EEC">
        <w:rPr>
          <w:rFonts w:ascii="Arial" w:hAnsi="Arial" w:cs="Arial"/>
          <w:noProof/>
          <w:sz w:val="24"/>
          <w:szCs w:val="24"/>
          <w:lang w:eastAsia="es-GT"/>
        </w:rPr>
        <w:t>La Secretaría de Asuntos Administrativos y de Seguridad de la Presidencia de la República</w:t>
      </w:r>
      <w:r w:rsidR="00EA0DAE">
        <w:rPr>
          <w:rFonts w:ascii="Arial" w:hAnsi="Arial" w:cs="Arial"/>
          <w:noProof/>
          <w:sz w:val="24"/>
          <w:szCs w:val="24"/>
          <w:lang w:eastAsia="es-GT"/>
        </w:rPr>
        <w:t xml:space="preserve"> </w:t>
      </w:r>
      <w:r w:rsidR="000B0073">
        <w:rPr>
          <w:rFonts w:ascii="Arial" w:hAnsi="Arial" w:cs="Arial"/>
          <w:noProof/>
          <w:sz w:val="24"/>
          <w:szCs w:val="24"/>
          <w:lang w:eastAsia="es-GT"/>
        </w:rPr>
        <w:t>-</w:t>
      </w:r>
      <w:r w:rsidRPr="00AC7EEC">
        <w:rPr>
          <w:rFonts w:ascii="Arial" w:hAnsi="Arial" w:cs="Arial"/>
          <w:noProof/>
          <w:sz w:val="24"/>
          <w:szCs w:val="24"/>
          <w:lang w:eastAsia="es-GT"/>
        </w:rPr>
        <w:t>SAAS</w:t>
      </w:r>
      <w:r w:rsidR="00AB2062">
        <w:rPr>
          <w:rFonts w:ascii="Arial" w:hAnsi="Arial" w:cs="Arial"/>
          <w:noProof/>
          <w:sz w:val="24"/>
          <w:szCs w:val="24"/>
          <w:lang w:eastAsia="es-GT"/>
        </w:rPr>
        <w:t>-</w:t>
      </w:r>
      <w:r w:rsidR="00EA0DAE">
        <w:rPr>
          <w:rFonts w:ascii="Arial" w:hAnsi="Arial" w:cs="Arial"/>
          <w:noProof/>
          <w:sz w:val="24"/>
          <w:szCs w:val="24"/>
          <w:lang w:eastAsia="es-GT"/>
        </w:rPr>
        <w:t>,</w:t>
      </w:r>
      <w:r>
        <w:rPr>
          <w:rFonts w:ascii="Arial" w:hAnsi="Arial" w:cs="Arial"/>
          <w:noProof/>
          <w:sz w:val="24"/>
          <w:szCs w:val="24"/>
          <w:lang w:eastAsia="es-GT"/>
        </w:rPr>
        <w:t xml:space="preserve"> fue creada </w:t>
      </w:r>
      <w:r w:rsidR="008E1EC9">
        <w:rPr>
          <w:rFonts w:ascii="Arial" w:hAnsi="Arial" w:cs="Arial"/>
          <w:noProof/>
          <w:sz w:val="24"/>
          <w:szCs w:val="24"/>
          <w:lang w:eastAsia="es-GT"/>
        </w:rPr>
        <w:t>con el objeto de garantizar permanentemente la seguridad, integridad física y la vida del Presidente y Vicepresidente de la República y la de sus respectivas familias.</w:t>
      </w:r>
    </w:p>
    <w:p w14:paraId="4EEF25BE" w14:textId="37C3C5CB" w:rsidR="008F5D5E" w:rsidRPr="008F5D5E" w:rsidRDefault="008F5D5E" w:rsidP="00314303">
      <w:pPr>
        <w:spacing w:line="360" w:lineRule="auto"/>
        <w:ind w:left="284"/>
        <w:jc w:val="both"/>
        <w:rPr>
          <w:rFonts w:ascii="Arial" w:hAnsi="Arial" w:cs="Arial"/>
          <w:noProof/>
          <w:sz w:val="24"/>
          <w:szCs w:val="24"/>
          <w:lang w:eastAsia="es-GT"/>
        </w:rPr>
      </w:pPr>
      <w:r w:rsidRPr="008F5D5E">
        <w:rPr>
          <w:rFonts w:ascii="Arial" w:hAnsi="Arial" w:cs="Arial"/>
          <w:noProof/>
          <w:sz w:val="24"/>
          <w:szCs w:val="24"/>
          <w:lang w:eastAsia="es-GT"/>
        </w:rPr>
        <w:t xml:space="preserve">Derivado de lo anterior, se realizó el análisis de mandatos de la </w:t>
      </w:r>
      <w:r w:rsidR="008E1EC9">
        <w:rPr>
          <w:rFonts w:ascii="Arial" w:hAnsi="Arial" w:cs="Arial"/>
          <w:noProof/>
          <w:sz w:val="24"/>
          <w:szCs w:val="24"/>
          <w:lang w:eastAsia="es-GT"/>
        </w:rPr>
        <w:t>SAAS</w:t>
      </w:r>
      <w:r w:rsidR="00EA0DAE">
        <w:rPr>
          <w:rFonts w:ascii="Arial" w:hAnsi="Arial" w:cs="Arial"/>
          <w:noProof/>
          <w:sz w:val="24"/>
          <w:szCs w:val="24"/>
          <w:lang w:eastAsia="es-GT"/>
        </w:rPr>
        <w:t xml:space="preserve"> que</w:t>
      </w:r>
      <w:r w:rsidRPr="008F5D5E">
        <w:rPr>
          <w:rFonts w:ascii="Arial" w:hAnsi="Arial" w:cs="Arial"/>
          <w:noProof/>
          <w:sz w:val="24"/>
          <w:szCs w:val="24"/>
          <w:lang w:eastAsia="es-GT"/>
        </w:rPr>
        <w:t xml:space="preserve"> permitió conocer las competencias que de forma directa son responsabilidad de la institución cumplir</w:t>
      </w:r>
      <w:r w:rsidR="008E0D43">
        <w:rPr>
          <w:rFonts w:ascii="Arial" w:hAnsi="Arial" w:cs="Arial"/>
          <w:noProof/>
          <w:sz w:val="24"/>
          <w:szCs w:val="24"/>
          <w:lang w:eastAsia="es-GT"/>
        </w:rPr>
        <w:t>.</w:t>
      </w:r>
    </w:p>
    <w:p w14:paraId="4787CB48" w14:textId="77777777" w:rsidR="00C713E3" w:rsidRDefault="008F5D5E" w:rsidP="00314303">
      <w:pPr>
        <w:spacing w:line="360" w:lineRule="auto"/>
        <w:ind w:left="284"/>
        <w:jc w:val="both"/>
        <w:rPr>
          <w:rFonts w:ascii="Arial" w:hAnsi="Arial" w:cs="Arial"/>
          <w:noProof/>
          <w:sz w:val="24"/>
          <w:szCs w:val="24"/>
          <w:lang w:eastAsia="es-GT"/>
        </w:rPr>
      </w:pPr>
      <w:r w:rsidRPr="008F5D5E">
        <w:rPr>
          <w:rFonts w:ascii="Arial" w:hAnsi="Arial" w:cs="Arial"/>
          <w:noProof/>
          <w:sz w:val="24"/>
          <w:szCs w:val="24"/>
          <w:lang w:eastAsia="es-GT"/>
        </w:rPr>
        <w:t xml:space="preserve">La </w:t>
      </w:r>
      <w:r w:rsidR="008E1EC9">
        <w:rPr>
          <w:rFonts w:ascii="Arial" w:hAnsi="Arial" w:cs="Arial"/>
          <w:noProof/>
          <w:sz w:val="24"/>
          <w:szCs w:val="24"/>
          <w:lang w:eastAsia="es-GT"/>
        </w:rPr>
        <w:t xml:space="preserve">SAAS </w:t>
      </w:r>
      <w:r w:rsidRPr="008F5D5E">
        <w:rPr>
          <w:rFonts w:ascii="Arial" w:hAnsi="Arial" w:cs="Arial"/>
          <w:noProof/>
          <w:sz w:val="24"/>
          <w:szCs w:val="24"/>
          <w:lang w:eastAsia="es-GT"/>
        </w:rPr>
        <w:t>desarrolla sus funciones de conformidad con:</w:t>
      </w:r>
    </w:p>
    <w:p w14:paraId="3F8E5A27" w14:textId="6CC02413" w:rsidR="008E1EC9" w:rsidRDefault="008E1EC9" w:rsidP="009517F2">
      <w:pPr>
        <w:pStyle w:val="Prrafodelista"/>
        <w:numPr>
          <w:ilvl w:val="0"/>
          <w:numId w:val="12"/>
        </w:numPr>
        <w:spacing w:line="360" w:lineRule="auto"/>
        <w:jc w:val="both"/>
        <w:rPr>
          <w:rFonts w:ascii="Arial" w:hAnsi="Arial" w:cs="Arial"/>
          <w:noProof/>
          <w:sz w:val="24"/>
          <w:szCs w:val="24"/>
          <w:lang w:eastAsia="es-GT"/>
        </w:rPr>
      </w:pPr>
      <w:r w:rsidRPr="002C7313">
        <w:rPr>
          <w:rFonts w:ascii="Arial" w:hAnsi="Arial" w:cs="Arial"/>
          <w:b/>
          <w:noProof/>
          <w:sz w:val="24"/>
          <w:szCs w:val="24"/>
          <w:lang w:eastAsia="es-GT"/>
        </w:rPr>
        <w:t>Constitución Política de la República de Guatemala – Artículo 202 – Secretarios de la Presidencia</w:t>
      </w:r>
      <w:r w:rsidR="001B0FBF" w:rsidRPr="002C7313">
        <w:rPr>
          <w:rFonts w:ascii="Arial" w:hAnsi="Arial" w:cs="Arial"/>
          <w:b/>
          <w:noProof/>
          <w:sz w:val="24"/>
          <w:szCs w:val="24"/>
          <w:lang w:eastAsia="es-GT"/>
        </w:rPr>
        <w:t>:</w:t>
      </w:r>
      <w:r w:rsidR="001B0FBF">
        <w:rPr>
          <w:rFonts w:ascii="Arial" w:hAnsi="Arial" w:cs="Arial"/>
          <w:noProof/>
          <w:sz w:val="24"/>
          <w:szCs w:val="24"/>
          <w:lang w:eastAsia="es-GT"/>
        </w:rPr>
        <w:t xml:space="preserve"> El Presidente de la República tendrá los sec</w:t>
      </w:r>
      <w:r w:rsidR="00351104">
        <w:rPr>
          <w:rFonts w:ascii="Arial" w:hAnsi="Arial" w:cs="Arial"/>
          <w:noProof/>
          <w:sz w:val="24"/>
          <w:szCs w:val="24"/>
          <w:lang w:eastAsia="es-GT"/>
        </w:rPr>
        <w:t>re</w:t>
      </w:r>
      <w:r w:rsidR="001B0FBF">
        <w:rPr>
          <w:rFonts w:ascii="Arial" w:hAnsi="Arial" w:cs="Arial"/>
          <w:noProof/>
          <w:sz w:val="24"/>
          <w:szCs w:val="24"/>
          <w:lang w:eastAsia="es-GT"/>
        </w:rPr>
        <w:t>tarios que sean necesarios. Las atribuciones de éstos serán determ</w:t>
      </w:r>
      <w:r w:rsidR="00064D28">
        <w:rPr>
          <w:rFonts w:ascii="Arial" w:hAnsi="Arial" w:cs="Arial"/>
          <w:noProof/>
          <w:sz w:val="24"/>
          <w:szCs w:val="24"/>
          <w:lang w:eastAsia="es-GT"/>
        </w:rPr>
        <w:t>i</w:t>
      </w:r>
      <w:r w:rsidR="001B0FBF">
        <w:rPr>
          <w:rFonts w:ascii="Arial" w:hAnsi="Arial" w:cs="Arial"/>
          <w:noProof/>
          <w:sz w:val="24"/>
          <w:szCs w:val="24"/>
          <w:lang w:eastAsia="es-GT"/>
        </w:rPr>
        <w:t>nadas por la ley. Los Secretarios General y Privada de</w:t>
      </w:r>
      <w:r w:rsidR="002C7313">
        <w:rPr>
          <w:rFonts w:ascii="Arial" w:hAnsi="Arial" w:cs="Arial"/>
          <w:noProof/>
          <w:sz w:val="24"/>
          <w:szCs w:val="24"/>
          <w:lang w:eastAsia="es-GT"/>
        </w:rPr>
        <w:t xml:space="preserve"> </w:t>
      </w:r>
      <w:r w:rsidR="001B0FBF">
        <w:rPr>
          <w:rFonts w:ascii="Arial" w:hAnsi="Arial" w:cs="Arial"/>
          <w:noProof/>
          <w:sz w:val="24"/>
          <w:szCs w:val="24"/>
          <w:lang w:eastAsia="es-GT"/>
        </w:rPr>
        <w:t>la Presidencia de República deberán reunir los</w:t>
      </w:r>
      <w:r w:rsidR="008D62FF">
        <w:rPr>
          <w:rFonts w:ascii="Arial" w:hAnsi="Arial" w:cs="Arial"/>
          <w:noProof/>
          <w:sz w:val="24"/>
          <w:szCs w:val="24"/>
          <w:lang w:eastAsia="es-GT"/>
        </w:rPr>
        <w:t xml:space="preserve"> mismos requisitos que se exigen</w:t>
      </w:r>
      <w:r w:rsidR="001B0FBF">
        <w:rPr>
          <w:rFonts w:ascii="Arial" w:hAnsi="Arial" w:cs="Arial"/>
          <w:noProof/>
          <w:sz w:val="24"/>
          <w:szCs w:val="24"/>
          <w:lang w:eastAsia="es-GT"/>
        </w:rPr>
        <w:t xml:space="preserve"> para ser Ministro y gozarán de iguales prerrogativas </w:t>
      </w:r>
      <w:r w:rsidR="002C7313">
        <w:rPr>
          <w:rFonts w:ascii="Arial" w:hAnsi="Arial" w:cs="Arial"/>
          <w:noProof/>
          <w:sz w:val="24"/>
          <w:szCs w:val="24"/>
          <w:lang w:eastAsia="es-GT"/>
        </w:rPr>
        <w:t>e inmunidades.</w:t>
      </w:r>
    </w:p>
    <w:p w14:paraId="53257191" w14:textId="50ABFCFF" w:rsidR="002C7313" w:rsidRPr="00A64C74" w:rsidRDefault="002C7313" w:rsidP="007B72BE">
      <w:pPr>
        <w:pStyle w:val="Prrafodelista"/>
        <w:numPr>
          <w:ilvl w:val="0"/>
          <w:numId w:val="12"/>
        </w:numPr>
        <w:spacing w:line="360" w:lineRule="auto"/>
        <w:jc w:val="both"/>
        <w:rPr>
          <w:rFonts w:ascii="Arial" w:hAnsi="Arial" w:cs="Arial"/>
          <w:noProof/>
          <w:sz w:val="24"/>
          <w:szCs w:val="24"/>
          <w:lang w:eastAsia="es-GT"/>
        </w:rPr>
      </w:pPr>
      <w:r w:rsidRPr="00A64C74">
        <w:rPr>
          <w:rFonts w:ascii="Arial" w:hAnsi="Arial" w:cs="Arial"/>
          <w:b/>
          <w:noProof/>
          <w:sz w:val="24"/>
          <w:szCs w:val="24"/>
          <w:lang w:eastAsia="es-GT"/>
        </w:rPr>
        <w:t>Ley del Organismo Ejecutivo –</w:t>
      </w:r>
      <w:r w:rsidRPr="00A64C74">
        <w:rPr>
          <w:rFonts w:ascii="Arial" w:hAnsi="Arial" w:cs="Arial"/>
          <w:noProof/>
          <w:sz w:val="24"/>
          <w:szCs w:val="24"/>
          <w:lang w:eastAsia="es-GT"/>
        </w:rPr>
        <w:t xml:space="preserve"> </w:t>
      </w:r>
      <w:r w:rsidRPr="00A64C74">
        <w:rPr>
          <w:rFonts w:ascii="Arial" w:hAnsi="Arial" w:cs="Arial"/>
          <w:b/>
          <w:noProof/>
          <w:sz w:val="24"/>
          <w:szCs w:val="24"/>
          <w:lang w:eastAsia="es-GT"/>
        </w:rPr>
        <w:t>Decreto Número 114-97 – Artículo 14 *BIS:</w:t>
      </w:r>
      <w:r w:rsidRPr="00A64C74">
        <w:rPr>
          <w:rFonts w:ascii="Arial" w:hAnsi="Arial" w:cs="Arial"/>
          <w:noProof/>
          <w:sz w:val="24"/>
          <w:szCs w:val="24"/>
          <w:lang w:eastAsia="es-GT"/>
        </w:rPr>
        <w:t xml:space="preserve"> La </w:t>
      </w:r>
      <w:r w:rsidR="00254B42">
        <w:rPr>
          <w:rFonts w:ascii="Arial" w:hAnsi="Arial" w:cs="Arial"/>
          <w:noProof/>
          <w:sz w:val="24"/>
          <w:szCs w:val="24"/>
          <w:lang w:eastAsia="es-GT"/>
        </w:rPr>
        <w:t>Secretaría de Asuntos Administrativos y de Seguridad de la Presidencia de la República -SAAS-</w:t>
      </w:r>
      <w:r w:rsidRPr="00A64C74">
        <w:rPr>
          <w:rFonts w:ascii="Arial" w:hAnsi="Arial" w:cs="Arial"/>
          <w:noProof/>
          <w:sz w:val="24"/>
          <w:szCs w:val="24"/>
          <w:lang w:eastAsia="es-GT"/>
        </w:rPr>
        <w:t>, como entidad permanente, con organización jerárquica y profesional con especialidad en seguridad y de naturaleza civil, cuyo régime</w:t>
      </w:r>
      <w:r w:rsidR="00A71A55" w:rsidRPr="00A64C74">
        <w:rPr>
          <w:rFonts w:ascii="Arial" w:hAnsi="Arial" w:cs="Arial"/>
          <w:noProof/>
          <w:sz w:val="24"/>
          <w:szCs w:val="24"/>
          <w:lang w:eastAsia="es-GT"/>
        </w:rPr>
        <w:t>n jurídico se determina por esta</w:t>
      </w:r>
      <w:r w:rsidRPr="00A64C74">
        <w:rPr>
          <w:rFonts w:ascii="Arial" w:hAnsi="Arial" w:cs="Arial"/>
          <w:noProof/>
          <w:sz w:val="24"/>
          <w:szCs w:val="24"/>
          <w:lang w:eastAsia="es-GT"/>
        </w:rPr>
        <w:t xml:space="preserve"> Ley.</w:t>
      </w:r>
    </w:p>
    <w:p w14:paraId="5E82BAFD" w14:textId="10173F93" w:rsidR="002C7313" w:rsidRDefault="002C7313"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 xml:space="preserve">Ley de la Secretaría de Asuntos Administrativos y de Seguridad de la Presidencia de la República </w:t>
      </w:r>
      <w:r w:rsidR="005E7744">
        <w:rPr>
          <w:rFonts w:ascii="Arial" w:hAnsi="Arial" w:cs="Arial"/>
          <w:b/>
          <w:noProof/>
          <w:sz w:val="24"/>
          <w:szCs w:val="24"/>
          <w:lang w:eastAsia="es-GT"/>
        </w:rPr>
        <w:t>-</w:t>
      </w:r>
      <w:r>
        <w:rPr>
          <w:rFonts w:ascii="Arial" w:hAnsi="Arial" w:cs="Arial"/>
          <w:b/>
          <w:noProof/>
          <w:sz w:val="24"/>
          <w:szCs w:val="24"/>
          <w:lang w:eastAsia="es-GT"/>
        </w:rPr>
        <w:t>SAAS</w:t>
      </w:r>
      <w:r w:rsidR="00C45327">
        <w:rPr>
          <w:rFonts w:ascii="Arial" w:hAnsi="Arial" w:cs="Arial"/>
          <w:b/>
          <w:noProof/>
          <w:sz w:val="24"/>
          <w:szCs w:val="24"/>
          <w:lang w:eastAsia="es-GT"/>
        </w:rPr>
        <w:t xml:space="preserve">-, </w:t>
      </w:r>
      <w:r w:rsidRPr="002C7313">
        <w:rPr>
          <w:rFonts w:ascii="Arial" w:hAnsi="Arial" w:cs="Arial"/>
          <w:b/>
          <w:noProof/>
          <w:sz w:val="24"/>
          <w:szCs w:val="24"/>
          <w:lang w:eastAsia="es-GT"/>
        </w:rPr>
        <w:t>Decreto No 50-20</w:t>
      </w:r>
      <w:r w:rsidR="00C14C99">
        <w:rPr>
          <w:rFonts w:ascii="Arial" w:hAnsi="Arial" w:cs="Arial"/>
          <w:b/>
          <w:noProof/>
          <w:sz w:val="24"/>
          <w:szCs w:val="24"/>
          <w:lang w:eastAsia="es-GT"/>
        </w:rPr>
        <w:t>0</w:t>
      </w:r>
      <w:r w:rsidRPr="002C7313">
        <w:rPr>
          <w:rFonts w:ascii="Arial" w:hAnsi="Arial" w:cs="Arial"/>
          <w:b/>
          <w:noProof/>
          <w:sz w:val="24"/>
          <w:szCs w:val="24"/>
          <w:lang w:eastAsia="es-GT"/>
        </w:rPr>
        <w:t>3 – Artículo 1:</w:t>
      </w:r>
      <w:r>
        <w:rPr>
          <w:rFonts w:ascii="Arial" w:hAnsi="Arial" w:cs="Arial"/>
          <w:noProof/>
          <w:sz w:val="24"/>
          <w:szCs w:val="24"/>
          <w:lang w:eastAsia="es-GT"/>
        </w:rPr>
        <w:t xml:space="preserve"> </w:t>
      </w:r>
      <w:r w:rsidRPr="002C7313">
        <w:rPr>
          <w:rFonts w:ascii="Arial" w:hAnsi="Arial" w:cs="Arial"/>
          <w:noProof/>
          <w:sz w:val="24"/>
          <w:szCs w:val="24"/>
          <w:lang w:eastAsia="es-GT"/>
        </w:rPr>
        <w:t xml:space="preserve">La </w:t>
      </w:r>
      <w:r w:rsidR="00254B42">
        <w:rPr>
          <w:rFonts w:ascii="Arial" w:hAnsi="Arial" w:cs="Arial"/>
          <w:noProof/>
          <w:sz w:val="24"/>
          <w:szCs w:val="24"/>
          <w:lang w:eastAsia="es-GT"/>
        </w:rPr>
        <w:t>Secretaría de Asuntos Administrativos y de Seguridad de la Presidencia de la República -SAAS-</w:t>
      </w:r>
      <w:r>
        <w:rPr>
          <w:rFonts w:ascii="Arial" w:hAnsi="Arial" w:cs="Arial"/>
          <w:noProof/>
          <w:sz w:val="24"/>
          <w:szCs w:val="24"/>
          <w:lang w:eastAsia="es-GT"/>
        </w:rPr>
        <w:t xml:space="preserve"> , como entidad permanente, con organización jerárquica y profesional con especialidad en seguridad y de naturaleza civil, cuyo régimen jurídico se determina por </w:t>
      </w:r>
      <w:r w:rsidR="0041369D">
        <w:rPr>
          <w:rFonts w:ascii="Arial" w:hAnsi="Arial" w:cs="Arial"/>
          <w:noProof/>
          <w:sz w:val="24"/>
          <w:szCs w:val="24"/>
          <w:lang w:eastAsia="es-GT"/>
        </w:rPr>
        <w:t>la l</w:t>
      </w:r>
      <w:r>
        <w:rPr>
          <w:rFonts w:ascii="Arial" w:hAnsi="Arial" w:cs="Arial"/>
          <w:noProof/>
          <w:sz w:val="24"/>
          <w:szCs w:val="24"/>
          <w:lang w:eastAsia="es-GT"/>
        </w:rPr>
        <w:t>ey</w:t>
      </w:r>
      <w:r w:rsidR="0041369D">
        <w:rPr>
          <w:rFonts w:ascii="Arial" w:hAnsi="Arial" w:cs="Arial"/>
          <w:noProof/>
          <w:sz w:val="24"/>
          <w:szCs w:val="24"/>
          <w:lang w:eastAsia="es-GT"/>
        </w:rPr>
        <w:t xml:space="preserve"> en mención</w:t>
      </w:r>
      <w:r>
        <w:rPr>
          <w:rFonts w:ascii="Arial" w:hAnsi="Arial" w:cs="Arial"/>
          <w:noProof/>
          <w:sz w:val="24"/>
          <w:szCs w:val="24"/>
          <w:lang w:eastAsia="es-GT"/>
        </w:rPr>
        <w:t>.</w:t>
      </w:r>
    </w:p>
    <w:p w14:paraId="584C6AA7" w14:textId="31DB89CD" w:rsidR="002C7313" w:rsidRDefault="002C7313"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lastRenderedPageBreak/>
        <w:t xml:space="preserve">Reglamento Orgánico Interno de la Secretaría de Asuntos Administrativos y de Seguridad de la Presidencia </w:t>
      </w:r>
      <w:r w:rsidR="005E7744">
        <w:rPr>
          <w:rFonts w:ascii="Arial" w:hAnsi="Arial" w:cs="Arial"/>
          <w:b/>
          <w:noProof/>
          <w:sz w:val="24"/>
          <w:szCs w:val="24"/>
          <w:lang w:eastAsia="es-GT"/>
        </w:rPr>
        <w:t>-</w:t>
      </w:r>
      <w:r>
        <w:rPr>
          <w:rFonts w:ascii="Arial" w:hAnsi="Arial" w:cs="Arial"/>
          <w:b/>
          <w:noProof/>
          <w:sz w:val="24"/>
          <w:szCs w:val="24"/>
          <w:lang w:eastAsia="es-GT"/>
        </w:rPr>
        <w:t>SAAS</w:t>
      </w:r>
      <w:r w:rsidR="00C45327">
        <w:rPr>
          <w:rFonts w:ascii="Arial" w:hAnsi="Arial" w:cs="Arial"/>
          <w:b/>
          <w:noProof/>
          <w:sz w:val="24"/>
          <w:szCs w:val="24"/>
          <w:lang w:eastAsia="es-GT"/>
        </w:rPr>
        <w:t xml:space="preserve">-, </w:t>
      </w:r>
      <w:r>
        <w:rPr>
          <w:rFonts w:ascii="Arial" w:hAnsi="Arial" w:cs="Arial"/>
          <w:b/>
          <w:noProof/>
          <w:sz w:val="24"/>
          <w:szCs w:val="24"/>
          <w:lang w:eastAsia="es-GT"/>
        </w:rPr>
        <w:t xml:space="preserve">Acuerdo Gubernativo 32-2004: </w:t>
      </w:r>
      <w:r w:rsidR="0041369D">
        <w:rPr>
          <w:rFonts w:ascii="Arial" w:hAnsi="Arial" w:cs="Arial"/>
          <w:noProof/>
          <w:sz w:val="24"/>
          <w:szCs w:val="24"/>
          <w:lang w:eastAsia="es-GT"/>
        </w:rPr>
        <w:t>P</w:t>
      </w:r>
      <w:r>
        <w:rPr>
          <w:rFonts w:ascii="Arial" w:hAnsi="Arial" w:cs="Arial"/>
          <w:noProof/>
          <w:sz w:val="24"/>
          <w:szCs w:val="24"/>
          <w:lang w:eastAsia="es-GT"/>
        </w:rPr>
        <w:t xml:space="preserve">ara </w:t>
      </w:r>
      <w:r w:rsidR="0041369D">
        <w:rPr>
          <w:rFonts w:ascii="Arial" w:hAnsi="Arial" w:cs="Arial"/>
          <w:noProof/>
          <w:sz w:val="24"/>
          <w:szCs w:val="24"/>
          <w:lang w:eastAsia="es-GT"/>
        </w:rPr>
        <w:t>el</w:t>
      </w:r>
      <w:r>
        <w:rPr>
          <w:rFonts w:ascii="Arial" w:hAnsi="Arial" w:cs="Arial"/>
          <w:noProof/>
          <w:sz w:val="24"/>
          <w:szCs w:val="24"/>
          <w:lang w:eastAsia="es-GT"/>
        </w:rPr>
        <w:t xml:space="preserve"> cumplimiento </w:t>
      </w:r>
      <w:r w:rsidR="0041369D">
        <w:rPr>
          <w:rFonts w:ascii="Arial" w:hAnsi="Arial" w:cs="Arial"/>
          <w:noProof/>
          <w:sz w:val="24"/>
          <w:szCs w:val="24"/>
          <w:lang w:eastAsia="es-GT"/>
        </w:rPr>
        <w:t>de</w:t>
      </w:r>
      <w:r>
        <w:rPr>
          <w:rFonts w:ascii="Arial" w:hAnsi="Arial" w:cs="Arial"/>
          <w:noProof/>
          <w:sz w:val="24"/>
          <w:szCs w:val="24"/>
          <w:lang w:eastAsia="es-GT"/>
        </w:rPr>
        <w:t xml:space="preserve"> las atribuciones establecidas en la Ley</w:t>
      </w:r>
      <w:r w:rsidR="0041369D">
        <w:rPr>
          <w:rFonts w:ascii="Arial" w:hAnsi="Arial" w:cs="Arial"/>
          <w:noProof/>
          <w:sz w:val="24"/>
          <w:szCs w:val="24"/>
          <w:lang w:eastAsia="es-GT"/>
        </w:rPr>
        <w:t xml:space="preserve"> de la SAAS</w:t>
      </w:r>
      <w:r>
        <w:rPr>
          <w:rFonts w:ascii="Arial" w:hAnsi="Arial" w:cs="Arial"/>
          <w:noProof/>
          <w:sz w:val="24"/>
          <w:szCs w:val="24"/>
          <w:lang w:eastAsia="es-GT"/>
        </w:rPr>
        <w:t>.</w:t>
      </w:r>
    </w:p>
    <w:p w14:paraId="06A47458" w14:textId="77777777" w:rsidR="002C7313" w:rsidRDefault="002C7313"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Ley Orgántica del Presupuesto –</w:t>
      </w:r>
      <w:r>
        <w:rPr>
          <w:rFonts w:ascii="Arial" w:hAnsi="Arial" w:cs="Arial"/>
          <w:noProof/>
          <w:sz w:val="24"/>
          <w:szCs w:val="24"/>
          <w:lang w:eastAsia="es-GT"/>
        </w:rPr>
        <w:t xml:space="preserve"> Decreto No. 101-97: Ley que regula entre otros los procesos de formulación, ejecución y liquidación del presupuesto general de ingresos y egresos del Estado, así como lo relativo a la deuda pública, las formas de comprobar gastos y recaudación </w:t>
      </w:r>
      <w:r w:rsidR="00B655C6">
        <w:rPr>
          <w:rFonts w:ascii="Arial" w:hAnsi="Arial" w:cs="Arial"/>
          <w:noProof/>
          <w:sz w:val="24"/>
          <w:szCs w:val="24"/>
          <w:lang w:eastAsia="es-GT"/>
        </w:rPr>
        <w:t>de los ingresos públicos.</w:t>
      </w:r>
    </w:p>
    <w:p w14:paraId="6E10081E" w14:textId="21F3D1CA" w:rsidR="00B655C6" w:rsidRDefault="00B655C6"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Ley de Probidad y Responsabilidades de Funcionario Públicos –</w:t>
      </w:r>
      <w:r>
        <w:rPr>
          <w:rFonts w:ascii="Arial" w:hAnsi="Arial" w:cs="Arial"/>
          <w:noProof/>
          <w:sz w:val="24"/>
          <w:szCs w:val="24"/>
          <w:lang w:eastAsia="es-GT"/>
        </w:rPr>
        <w:t xml:space="preserve"> </w:t>
      </w:r>
      <w:r w:rsidRPr="005752A9">
        <w:rPr>
          <w:rFonts w:ascii="Arial" w:hAnsi="Arial" w:cs="Arial"/>
          <w:b/>
          <w:noProof/>
          <w:sz w:val="24"/>
          <w:szCs w:val="24"/>
          <w:lang w:eastAsia="es-GT"/>
        </w:rPr>
        <w:t>Decreto No. 89-2002:</w:t>
      </w:r>
      <w:r>
        <w:rPr>
          <w:rFonts w:ascii="Arial" w:hAnsi="Arial" w:cs="Arial"/>
          <w:noProof/>
          <w:sz w:val="24"/>
          <w:szCs w:val="24"/>
          <w:lang w:eastAsia="es-GT"/>
        </w:rPr>
        <w:t xml:space="preserve"> Crear normas y procedimientos </w:t>
      </w:r>
      <w:r w:rsidR="005752A9">
        <w:rPr>
          <w:rFonts w:ascii="Arial" w:hAnsi="Arial" w:cs="Arial"/>
          <w:noProof/>
          <w:sz w:val="24"/>
          <w:szCs w:val="24"/>
          <w:lang w:eastAsia="es-GT"/>
        </w:rPr>
        <w:t>para transparentar el ejercicio de la administración p</w:t>
      </w:r>
      <w:r w:rsidR="00795FDD">
        <w:rPr>
          <w:rFonts w:ascii="Arial" w:hAnsi="Arial" w:cs="Arial"/>
          <w:noProof/>
          <w:sz w:val="24"/>
          <w:szCs w:val="24"/>
          <w:lang w:eastAsia="es-GT"/>
        </w:rPr>
        <w:t>ública y asegurar la observancia</w:t>
      </w:r>
      <w:r w:rsidR="005752A9">
        <w:rPr>
          <w:rFonts w:ascii="Arial" w:hAnsi="Arial" w:cs="Arial"/>
          <w:noProof/>
          <w:sz w:val="24"/>
          <w:szCs w:val="24"/>
          <w:lang w:eastAsia="es-GT"/>
        </w:rPr>
        <w:t xml:space="preserve"> estricta de los precentos constitucionales y legales en el ejercicio de las funciones públicas estatales.</w:t>
      </w:r>
    </w:p>
    <w:p w14:paraId="781450EB" w14:textId="3938B605" w:rsidR="005752A9" w:rsidRDefault="005752A9"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Ley para la Simplificación de Requisitos y Trámites Administrativos – Decreto No. 5-2021:</w:t>
      </w:r>
      <w:r>
        <w:rPr>
          <w:rFonts w:ascii="Arial" w:hAnsi="Arial" w:cs="Arial"/>
          <w:noProof/>
          <w:sz w:val="24"/>
          <w:szCs w:val="24"/>
          <w:lang w:eastAsia="es-GT"/>
        </w:rPr>
        <w:t xml:space="preserve"> Modernizar la gestión administrativa por medio</w:t>
      </w:r>
      <w:r w:rsidR="00AB2062">
        <w:rPr>
          <w:rFonts w:ascii="Arial" w:hAnsi="Arial" w:cs="Arial"/>
          <w:noProof/>
          <w:sz w:val="24"/>
          <w:szCs w:val="24"/>
          <w:lang w:eastAsia="es-GT"/>
        </w:rPr>
        <w:t xml:space="preserve"> de</w:t>
      </w:r>
      <w:r>
        <w:rPr>
          <w:rFonts w:ascii="Arial" w:hAnsi="Arial" w:cs="Arial"/>
          <w:noProof/>
          <w:sz w:val="24"/>
          <w:szCs w:val="24"/>
          <w:lang w:eastAsia="es-GT"/>
        </w:rPr>
        <w:t xml:space="preserve"> la simplilficación, agilización y digitalización de trámites administrativos, utilizando las tecnologías</w:t>
      </w:r>
      <w:r w:rsidR="00795FDD">
        <w:rPr>
          <w:rFonts w:ascii="Arial" w:hAnsi="Arial" w:cs="Arial"/>
          <w:noProof/>
          <w:sz w:val="24"/>
          <w:szCs w:val="24"/>
          <w:lang w:eastAsia="es-GT"/>
        </w:rPr>
        <w:t xml:space="preserve"> de la información y comunicación</w:t>
      </w:r>
      <w:r>
        <w:rPr>
          <w:rFonts w:ascii="Arial" w:hAnsi="Arial" w:cs="Arial"/>
          <w:noProof/>
          <w:sz w:val="24"/>
          <w:szCs w:val="24"/>
          <w:lang w:eastAsia="es-GT"/>
        </w:rPr>
        <w:t xml:space="preserve"> para facilitar la interacción entre personas individuales o jurídicas y dependencias del Estado.</w:t>
      </w:r>
    </w:p>
    <w:p w14:paraId="6986F73D" w14:textId="77777777" w:rsidR="006F1884" w:rsidRDefault="00493499" w:rsidP="00623991">
      <w:pPr>
        <w:pStyle w:val="Prrafodelista"/>
        <w:numPr>
          <w:ilvl w:val="0"/>
          <w:numId w:val="12"/>
        </w:numPr>
        <w:spacing w:line="360" w:lineRule="auto"/>
        <w:jc w:val="both"/>
        <w:rPr>
          <w:rFonts w:ascii="Arial" w:hAnsi="Arial" w:cs="Arial"/>
          <w:noProof/>
          <w:sz w:val="24"/>
          <w:szCs w:val="24"/>
          <w:lang w:eastAsia="es-GT"/>
        </w:rPr>
      </w:pPr>
      <w:r w:rsidRPr="006F1884">
        <w:rPr>
          <w:rFonts w:ascii="Arial" w:hAnsi="Arial" w:cs="Arial"/>
          <w:b/>
          <w:noProof/>
          <w:sz w:val="24"/>
          <w:szCs w:val="24"/>
          <w:lang w:eastAsia="es-GT"/>
        </w:rPr>
        <w:t>Acuerdo No. A-039-2023 – Normas Generales y Técnicas de Control Interno Gubernamental:</w:t>
      </w:r>
      <w:r w:rsidRPr="006F1884">
        <w:rPr>
          <w:rFonts w:ascii="Arial" w:hAnsi="Arial" w:cs="Arial"/>
          <w:noProof/>
          <w:sz w:val="24"/>
          <w:szCs w:val="24"/>
          <w:lang w:eastAsia="es-GT"/>
        </w:rPr>
        <w:t xml:space="preserve"> A través de estas normas se realiza un control preventivo</w:t>
      </w:r>
      <w:r w:rsidR="004F5D7E" w:rsidRPr="006F1884">
        <w:rPr>
          <w:rFonts w:ascii="Arial" w:hAnsi="Arial" w:cs="Arial"/>
          <w:noProof/>
          <w:sz w:val="24"/>
          <w:szCs w:val="24"/>
          <w:lang w:eastAsia="es-GT"/>
        </w:rPr>
        <w:t>, el cual</w:t>
      </w:r>
      <w:r w:rsidRPr="006F1884">
        <w:rPr>
          <w:rFonts w:ascii="Arial" w:hAnsi="Arial" w:cs="Arial"/>
          <w:noProof/>
          <w:sz w:val="24"/>
          <w:szCs w:val="24"/>
          <w:lang w:eastAsia="es-GT"/>
        </w:rPr>
        <w:t xml:space="preserve"> que permite la gestió</w:t>
      </w:r>
      <w:r w:rsidR="004F5D7E" w:rsidRPr="006F1884">
        <w:rPr>
          <w:rFonts w:ascii="Arial" w:hAnsi="Arial" w:cs="Arial"/>
          <w:noProof/>
          <w:sz w:val="24"/>
          <w:szCs w:val="24"/>
          <w:lang w:eastAsia="es-GT"/>
        </w:rPr>
        <w:t>n</w:t>
      </w:r>
      <w:r w:rsidRPr="006F1884">
        <w:rPr>
          <w:rFonts w:ascii="Arial" w:hAnsi="Arial" w:cs="Arial"/>
          <w:noProof/>
          <w:sz w:val="24"/>
          <w:szCs w:val="24"/>
          <w:lang w:eastAsia="es-GT"/>
        </w:rPr>
        <w:t xml:space="preserve"> oportuna de la exposición a riesgos de incumplimiento de los fines de la ejecución presupuestaria, objetivos institucionales, metas operacionales y principios de calidad de gasto</w:t>
      </w:r>
      <w:r w:rsidR="004F5D7E" w:rsidRPr="006F1884">
        <w:rPr>
          <w:rFonts w:ascii="Arial" w:hAnsi="Arial" w:cs="Arial"/>
          <w:noProof/>
          <w:sz w:val="24"/>
          <w:szCs w:val="24"/>
          <w:lang w:eastAsia="es-GT"/>
        </w:rPr>
        <w:t xml:space="preserve">. Asimismo, el control detectivo, el cual permite identificar las áreas en que las directrices internas establecidas por la máxima autoridad y los controles claves para efecto de control gubernamental. Y finalmente el correctivo, el </w:t>
      </w:r>
      <w:r w:rsidR="004F5D7E" w:rsidRPr="006F1884">
        <w:rPr>
          <w:rFonts w:ascii="Arial" w:hAnsi="Arial" w:cs="Arial"/>
          <w:noProof/>
          <w:sz w:val="24"/>
          <w:szCs w:val="24"/>
          <w:lang w:eastAsia="es-GT"/>
        </w:rPr>
        <w:lastRenderedPageBreak/>
        <w:t>cual ajusta la estrategia y fortalece los controles incluidos en los procedimientos actualizados por la institución.</w:t>
      </w:r>
    </w:p>
    <w:p w14:paraId="5DF98EC7" w14:textId="58344D51" w:rsidR="00493499" w:rsidRPr="006F1884" w:rsidRDefault="00D843E3" w:rsidP="00623991">
      <w:pPr>
        <w:pStyle w:val="Prrafodelista"/>
        <w:numPr>
          <w:ilvl w:val="0"/>
          <w:numId w:val="12"/>
        </w:numPr>
        <w:spacing w:line="360" w:lineRule="auto"/>
        <w:jc w:val="both"/>
        <w:rPr>
          <w:rFonts w:ascii="Arial" w:hAnsi="Arial" w:cs="Arial"/>
          <w:noProof/>
          <w:sz w:val="24"/>
          <w:szCs w:val="24"/>
          <w:lang w:eastAsia="es-GT"/>
        </w:rPr>
      </w:pPr>
      <w:r w:rsidRPr="006F1884">
        <w:rPr>
          <w:rFonts w:ascii="Arial" w:hAnsi="Arial" w:cs="Arial"/>
          <w:b/>
          <w:noProof/>
          <w:sz w:val="24"/>
          <w:szCs w:val="24"/>
          <w:lang w:eastAsia="es-GT"/>
        </w:rPr>
        <w:t>Ley Marco del Sistema Nacional de Seguridad - Decreto No. 18-2008:</w:t>
      </w:r>
      <w:r w:rsidRPr="006F1884">
        <w:rPr>
          <w:rFonts w:ascii="Arial" w:hAnsi="Arial" w:cs="Arial"/>
          <w:noProof/>
          <w:sz w:val="24"/>
          <w:szCs w:val="24"/>
          <w:lang w:eastAsia="es-GT"/>
        </w:rPr>
        <w:t xml:space="preserve"> </w:t>
      </w:r>
      <w:r w:rsidR="00013E47" w:rsidRPr="006F1884">
        <w:rPr>
          <w:rFonts w:ascii="Arial" w:hAnsi="Arial" w:cs="Arial"/>
          <w:noProof/>
          <w:sz w:val="24"/>
          <w:szCs w:val="24"/>
          <w:lang w:eastAsia="es-GT"/>
        </w:rPr>
        <w:t>E</w:t>
      </w:r>
      <w:r w:rsidRPr="006F1884">
        <w:rPr>
          <w:rFonts w:ascii="Arial" w:hAnsi="Arial" w:cs="Arial"/>
          <w:noProof/>
          <w:sz w:val="24"/>
          <w:szCs w:val="24"/>
          <w:lang w:eastAsia="es-GT"/>
        </w:rPr>
        <w:t>stablecer las normas jurídicas de carácter orgánico y funcional necesarias para la realización coordinada de las actividades de seguridad interior, exterior y de inteligencia por parte del Estado de Guatemala, para que en forma integrada, sistematizada, eficiente y eficaz esté en capacidad de anticipar y dar respuesta efectiva a riesgos, amenazas y vulnerabilidades, a fin de estar preparado para prevenirlos, enfrentarlos y contrarrestarlos en observancia de la Constitución Política de la República, el respeto de los derechos humanos y el cumplimiento de los tratados internacionales ratificados por Guatemala</w:t>
      </w:r>
      <w:r w:rsidR="00013E47" w:rsidRPr="006F1884">
        <w:rPr>
          <w:rFonts w:ascii="Arial" w:hAnsi="Arial" w:cs="Arial"/>
          <w:noProof/>
          <w:sz w:val="24"/>
          <w:szCs w:val="24"/>
          <w:lang w:eastAsia="es-GT"/>
        </w:rPr>
        <w:t>.</w:t>
      </w:r>
    </w:p>
    <w:p w14:paraId="6F9A1CD9" w14:textId="2C2CCB27" w:rsidR="00935BBD" w:rsidRDefault="00935BBD" w:rsidP="00631A53">
      <w:pPr>
        <w:jc w:val="both"/>
        <w:rPr>
          <w:noProof/>
          <w:lang w:eastAsia="es-GT"/>
        </w:rPr>
      </w:pPr>
    </w:p>
    <w:p w14:paraId="4D7A5C07" w14:textId="19C56E17" w:rsidR="00AA08A1" w:rsidRDefault="00AA08A1" w:rsidP="00631A53">
      <w:pPr>
        <w:jc w:val="both"/>
        <w:rPr>
          <w:noProof/>
          <w:lang w:eastAsia="es-GT"/>
        </w:rPr>
      </w:pPr>
    </w:p>
    <w:p w14:paraId="461D2DF7" w14:textId="6760290B" w:rsidR="00AA08A1" w:rsidRDefault="00AA08A1" w:rsidP="00631A53">
      <w:pPr>
        <w:jc w:val="both"/>
        <w:rPr>
          <w:noProof/>
          <w:lang w:eastAsia="es-GT"/>
        </w:rPr>
      </w:pPr>
    </w:p>
    <w:p w14:paraId="6F137E62" w14:textId="56325166" w:rsidR="00AA08A1" w:rsidRDefault="00AA08A1" w:rsidP="00631A53">
      <w:pPr>
        <w:jc w:val="both"/>
        <w:rPr>
          <w:noProof/>
          <w:lang w:eastAsia="es-GT"/>
        </w:rPr>
      </w:pPr>
    </w:p>
    <w:p w14:paraId="6369979C" w14:textId="44538EF1" w:rsidR="00AA08A1" w:rsidRDefault="00AA08A1" w:rsidP="00631A53">
      <w:pPr>
        <w:jc w:val="both"/>
        <w:rPr>
          <w:noProof/>
          <w:lang w:eastAsia="es-GT"/>
        </w:rPr>
      </w:pPr>
    </w:p>
    <w:p w14:paraId="549F86DF" w14:textId="0AB939ED" w:rsidR="00AA08A1" w:rsidRDefault="00AA08A1" w:rsidP="00631A53">
      <w:pPr>
        <w:jc w:val="both"/>
        <w:rPr>
          <w:noProof/>
          <w:lang w:eastAsia="es-GT"/>
        </w:rPr>
      </w:pPr>
    </w:p>
    <w:p w14:paraId="7EF00286" w14:textId="234E71DC" w:rsidR="00AA08A1" w:rsidRDefault="00AA08A1" w:rsidP="00631A53">
      <w:pPr>
        <w:jc w:val="both"/>
        <w:rPr>
          <w:noProof/>
          <w:lang w:eastAsia="es-GT"/>
        </w:rPr>
      </w:pPr>
    </w:p>
    <w:p w14:paraId="1372C07E" w14:textId="3B938E8B" w:rsidR="00AA08A1" w:rsidRDefault="00AA08A1" w:rsidP="00631A53">
      <w:pPr>
        <w:jc w:val="both"/>
        <w:rPr>
          <w:noProof/>
          <w:lang w:eastAsia="es-GT"/>
        </w:rPr>
      </w:pPr>
    </w:p>
    <w:p w14:paraId="26D0440A" w14:textId="7037D1F6" w:rsidR="00AA08A1" w:rsidRDefault="00AA08A1" w:rsidP="00631A53">
      <w:pPr>
        <w:jc w:val="both"/>
        <w:rPr>
          <w:noProof/>
          <w:lang w:eastAsia="es-GT"/>
        </w:rPr>
      </w:pPr>
    </w:p>
    <w:p w14:paraId="287EBAC3" w14:textId="7ECB70D9" w:rsidR="00AA08A1" w:rsidRDefault="00AA08A1" w:rsidP="00631A53">
      <w:pPr>
        <w:jc w:val="both"/>
        <w:rPr>
          <w:noProof/>
          <w:lang w:eastAsia="es-GT"/>
        </w:rPr>
      </w:pPr>
    </w:p>
    <w:p w14:paraId="5DB52945" w14:textId="129B1C6A" w:rsidR="00AA08A1" w:rsidRDefault="00AA08A1" w:rsidP="00631A53">
      <w:pPr>
        <w:jc w:val="both"/>
        <w:rPr>
          <w:noProof/>
          <w:lang w:eastAsia="es-GT"/>
        </w:rPr>
      </w:pPr>
    </w:p>
    <w:p w14:paraId="639DC594" w14:textId="6F021A53" w:rsidR="00AA08A1" w:rsidRDefault="00AA08A1" w:rsidP="00631A53">
      <w:pPr>
        <w:jc w:val="both"/>
        <w:rPr>
          <w:noProof/>
          <w:lang w:eastAsia="es-GT"/>
        </w:rPr>
      </w:pPr>
    </w:p>
    <w:p w14:paraId="3EB8D35F" w14:textId="69E4FC97" w:rsidR="00AA08A1" w:rsidRDefault="00AA08A1" w:rsidP="00631A53">
      <w:pPr>
        <w:jc w:val="both"/>
        <w:rPr>
          <w:noProof/>
          <w:lang w:eastAsia="es-GT"/>
        </w:rPr>
      </w:pPr>
    </w:p>
    <w:p w14:paraId="10BB129C" w14:textId="5D588CF4" w:rsidR="00AA08A1" w:rsidRDefault="00AA08A1" w:rsidP="00631A53">
      <w:pPr>
        <w:jc w:val="both"/>
        <w:rPr>
          <w:noProof/>
          <w:lang w:eastAsia="es-GT"/>
        </w:rPr>
      </w:pPr>
    </w:p>
    <w:p w14:paraId="29245F48" w14:textId="18136780" w:rsidR="00AA08A1" w:rsidRDefault="00AA08A1" w:rsidP="00631A53">
      <w:pPr>
        <w:jc w:val="both"/>
        <w:rPr>
          <w:noProof/>
          <w:lang w:eastAsia="es-GT"/>
        </w:rPr>
      </w:pPr>
    </w:p>
    <w:p w14:paraId="3B765897" w14:textId="61329298" w:rsidR="00AA08A1" w:rsidRDefault="00AA08A1" w:rsidP="00631A53">
      <w:pPr>
        <w:jc w:val="both"/>
        <w:rPr>
          <w:noProof/>
          <w:lang w:eastAsia="es-GT"/>
        </w:rPr>
      </w:pPr>
    </w:p>
    <w:p w14:paraId="6C2EB65F" w14:textId="44D1F8EC" w:rsidR="00AA08A1" w:rsidRDefault="00AD017B" w:rsidP="00631A53">
      <w:pPr>
        <w:jc w:val="both"/>
        <w:rPr>
          <w:noProof/>
          <w:lang w:eastAsia="es-GT"/>
        </w:rPr>
      </w:pPr>
      <w:r w:rsidRPr="00AD017B">
        <w:rPr>
          <w:noProof/>
          <w:lang w:eastAsia="es-GT"/>
        </w:rPr>
        <w:lastRenderedPageBreak/>
        <w:drawing>
          <wp:inline distT="0" distB="0" distL="0" distR="0" wp14:anchorId="35C800A6" wp14:editId="241A7B3D">
            <wp:extent cx="5731510" cy="7289800"/>
            <wp:effectExtent l="0" t="0" r="2540" b="63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026" cy="7296816"/>
                    </a:xfrm>
                    <a:prstGeom prst="rect">
                      <a:avLst/>
                    </a:prstGeom>
                    <a:noFill/>
                    <a:ln>
                      <a:noFill/>
                    </a:ln>
                  </pic:spPr>
                </pic:pic>
              </a:graphicData>
            </a:graphic>
          </wp:inline>
        </w:drawing>
      </w:r>
    </w:p>
    <w:p w14:paraId="2E6E6165" w14:textId="47BBCB08" w:rsidR="00474DA7" w:rsidRDefault="00474DA7" w:rsidP="00631A53">
      <w:pPr>
        <w:jc w:val="both"/>
        <w:rPr>
          <w:noProof/>
          <w:lang w:eastAsia="es-GT"/>
        </w:rPr>
      </w:pPr>
    </w:p>
    <w:p w14:paraId="05524B6B" w14:textId="649D25B4" w:rsidR="00704663" w:rsidRDefault="00A45784" w:rsidP="00631A53">
      <w:pPr>
        <w:jc w:val="both"/>
        <w:rPr>
          <w:noProof/>
          <w:lang w:eastAsia="es-GT"/>
        </w:rPr>
      </w:pPr>
      <w:r w:rsidRPr="00A45784">
        <w:rPr>
          <w:noProof/>
          <w:lang w:eastAsia="es-GT"/>
        </w:rPr>
        <w:lastRenderedPageBreak/>
        <w:drawing>
          <wp:inline distT="0" distB="0" distL="0" distR="0" wp14:anchorId="0AA8A8EE" wp14:editId="30EB8C7B">
            <wp:extent cx="5678170" cy="720513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2850" cy="7211071"/>
                    </a:xfrm>
                    <a:prstGeom prst="rect">
                      <a:avLst/>
                    </a:prstGeom>
                    <a:noFill/>
                    <a:ln>
                      <a:noFill/>
                    </a:ln>
                  </pic:spPr>
                </pic:pic>
              </a:graphicData>
            </a:graphic>
          </wp:inline>
        </w:drawing>
      </w:r>
    </w:p>
    <w:p w14:paraId="34C6C799" w14:textId="6D67F749" w:rsidR="00A45784" w:rsidRDefault="00A45784" w:rsidP="00631A53">
      <w:pPr>
        <w:jc w:val="both"/>
        <w:rPr>
          <w:noProof/>
          <w:lang w:eastAsia="es-GT"/>
        </w:rPr>
      </w:pPr>
    </w:p>
    <w:p w14:paraId="488697CA" w14:textId="479DD1B8" w:rsidR="00A45784" w:rsidRDefault="00A45784" w:rsidP="00631A53">
      <w:pPr>
        <w:jc w:val="both"/>
        <w:rPr>
          <w:noProof/>
          <w:lang w:eastAsia="es-GT"/>
        </w:rPr>
      </w:pPr>
      <w:r w:rsidRPr="00A45784">
        <w:rPr>
          <w:noProof/>
          <w:lang w:eastAsia="es-GT"/>
        </w:rPr>
        <w:lastRenderedPageBreak/>
        <w:drawing>
          <wp:inline distT="0" distB="0" distL="0" distR="0" wp14:anchorId="0F9133E0" wp14:editId="56617AF3">
            <wp:extent cx="5688965" cy="4682067"/>
            <wp:effectExtent l="0" t="0" r="6985" b="4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816" cy="4695936"/>
                    </a:xfrm>
                    <a:prstGeom prst="rect">
                      <a:avLst/>
                    </a:prstGeom>
                    <a:noFill/>
                    <a:ln>
                      <a:noFill/>
                    </a:ln>
                  </pic:spPr>
                </pic:pic>
              </a:graphicData>
            </a:graphic>
          </wp:inline>
        </w:drawing>
      </w:r>
    </w:p>
    <w:p w14:paraId="0BF39AFA" w14:textId="11A1164E" w:rsidR="00A45784" w:rsidRDefault="00A45784" w:rsidP="00631A53">
      <w:pPr>
        <w:jc w:val="both"/>
        <w:rPr>
          <w:noProof/>
          <w:lang w:eastAsia="es-GT"/>
        </w:rPr>
      </w:pPr>
    </w:p>
    <w:p w14:paraId="6BE16E06" w14:textId="6B612BD4" w:rsidR="00A45784" w:rsidRDefault="00A45784" w:rsidP="00631A53">
      <w:pPr>
        <w:jc w:val="both"/>
        <w:rPr>
          <w:noProof/>
          <w:lang w:eastAsia="es-GT"/>
        </w:rPr>
      </w:pPr>
    </w:p>
    <w:p w14:paraId="09DB4E91" w14:textId="3D0F73E6" w:rsidR="00A45784" w:rsidRDefault="00A45784" w:rsidP="00631A53">
      <w:pPr>
        <w:jc w:val="both"/>
        <w:rPr>
          <w:noProof/>
          <w:lang w:eastAsia="es-GT"/>
        </w:rPr>
      </w:pPr>
    </w:p>
    <w:p w14:paraId="14DE207D" w14:textId="51C7E75A" w:rsidR="00A45784" w:rsidRDefault="00A45784" w:rsidP="00631A53">
      <w:pPr>
        <w:jc w:val="both"/>
        <w:rPr>
          <w:noProof/>
          <w:lang w:eastAsia="es-GT"/>
        </w:rPr>
      </w:pPr>
    </w:p>
    <w:p w14:paraId="7D0352C4" w14:textId="5A705AFA" w:rsidR="00A45784" w:rsidRDefault="00A45784" w:rsidP="00631A53">
      <w:pPr>
        <w:jc w:val="both"/>
        <w:rPr>
          <w:noProof/>
          <w:lang w:eastAsia="es-GT"/>
        </w:rPr>
      </w:pPr>
    </w:p>
    <w:p w14:paraId="235F074F" w14:textId="7D067285" w:rsidR="00A45784" w:rsidRDefault="00A45784" w:rsidP="00631A53">
      <w:pPr>
        <w:jc w:val="both"/>
        <w:rPr>
          <w:noProof/>
          <w:lang w:eastAsia="es-GT"/>
        </w:rPr>
      </w:pPr>
    </w:p>
    <w:p w14:paraId="7B645392" w14:textId="69139E3C" w:rsidR="00A45784" w:rsidRDefault="00A45784" w:rsidP="00631A53">
      <w:pPr>
        <w:jc w:val="both"/>
        <w:rPr>
          <w:noProof/>
          <w:lang w:eastAsia="es-GT"/>
        </w:rPr>
      </w:pPr>
    </w:p>
    <w:p w14:paraId="30AA5876" w14:textId="4635761A" w:rsidR="00A45784" w:rsidRDefault="00A45784" w:rsidP="00631A53">
      <w:pPr>
        <w:jc w:val="both"/>
        <w:rPr>
          <w:noProof/>
          <w:lang w:eastAsia="es-GT"/>
        </w:rPr>
      </w:pPr>
    </w:p>
    <w:p w14:paraId="0C00B09F" w14:textId="0CD28556" w:rsidR="00A45784" w:rsidRDefault="00A45784" w:rsidP="00631A53">
      <w:pPr>
        <w:jc w:val="both"/>
        <w:rPr>
          <w:noProof/>
          <w:lang w:eastAsia="es-GT"/>
        </w:rPr>
      </w:pPr>
    </w:p>
    <w:p w14:paraId="0351E77F" w14:textId="298395DD" w:rsidR="00A45784" w:rsidRDefault="00A45784" w:rsidP="00631A53">
      <w:pPr>
        <w:jc w:val="both"/>
        <w:rPr>
          <w:noProof/>
          <w:lang w:eastAsia="es-GT"/>
        </w:rPr>
      </w:pPr>
    </w:p>
    <w:p w14:paraId="1E0F2441" w14:textId="77777777" w:rsidR="003544CE" w:rsidRPr="00631A53" w:rsidRDefault="003544CE" w:rsidP="009517F2">
      <w:pPr>
        <w:pStyle w:val="Ttulo1"/>
        <w:numPr>
          <w:ilvl w:val="0"/>
          <w:numId w:val="10"/>
        </w:numPr>
        <w:spacing w:line="480" w:lineRule="auto"/>
        <w:jc w:val="both"/>
        <w:rPr>
          <w:rFonts w:cs="Arial"/>
          <w:szCs w:val="24"/>
        </w:rPr>
      </w:pPr>
      <w:bookmarkStart w:id="9" w:name="_Toc164090067"/>
      <w:r w:rsidRPr="00631A53">
        <w:rPr>
          <w:rFonts w:cs="Arial"/>
          <w:szCs w:val="24"/>
        </w:rPr>
        <w:lastRenderedPageBreak/>
        <w:t>ESTRUCTURA ORGANIZACIONAL</w:t>
      </w:r>
      <w:bookmarkEnd w:id="9"/>
    </w:p>
    <w:p w14:paraId="45EE94E6" w14:textId="7C106B18" w:rsidR="003544CE" w:rsidRPr="00631A53" w:rsidRDefault="003544CE" w:rsidP="00631A53">
      <w:pPr>
        <w:spacing w:line="480" w:lineRule="auto"/>
        <w:jc w:val="both"/>
        <w:rPr>
          <w:rFonts w:ascii="Arial" w:hAnsi="Arial" w:cs="Arial"/>
          <w:sz w:val="24"/>
          <w:szCs w:val="24"/>
        </w:rPr>
      </w:pPr>
      <w:r w:rsidRPr="00631A53">
        <w:rPr>
          <w:rFonts w:ascii="Arial" w:hAnsi="Arial" w:cs="Arial"/>
          <w:sz w:val="24"/>
          <w:szCs w:val="24"/>
        </w:rPr>
        <w:t xml:space="preserve">Para el cumplimiento de su objeto, la Secretaría de Asuntos Administrativos y de Seguridad </w:t>
      </w:r>
      <w:r w:rsidR="00331DE5">
        <w:rPr>
          <w:rFonts w:ascii="Arial" w:hAnsi="Arial" w:cs="Arial"/>
          <w:sz w:val="24"/>
          <w:szCs w:val="24"/>
        </w:rPr>
        <w:t xml:space="preserve">de </w:t>
      </w:r>
      <w:r w:rsidR="004C2CD0">
        <w:rPr>
          <w:rFonts w:ascii="Arial" w:hAnsi="Arial" w:cs="Arial"/>
          <w:sz w:val="24"/>
          <w:szCs w:val="24"/>
        </w:rPr>
        <w:t>la Presidencia de la República -</w:t>
      </w:r>
      <w:r w:rsidR="00331DE5">
        <w:rPr>
          <w:rFonts w:ascii="Arial" w:hAnsi="Arial" w:cs="Arial"/>
          <w:sz w:val="24"/>
          <w:szCs w:val="24"/>
        </w:rPr>
        <w:t xml:space="preserve">SAAS-, </w:t>
      </w:r>
      <w:r w:rsidRPr="00631A53">
        <w:rPr>
          <w:rFonts w:ascii="Arial" w:hAnsi="Arial" w:cs="Arial"/>
          <w:sz w:val="24"/>
          <w:szCs w:val="24"/>
        </w:rPr>
        <w:t>se estructura de la manera siguiente:</w:t>
      </w:r>
    </w:p>
    <w:p w14:paraId="6CD319BD"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Secretario. </w:t>
      </w:r>
    </w:p>
    <w:p w14:paraId="798F4DDC"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Subsecretario de Seguridad. </w:t>
      </w:r>
    </w:p>
    <w:p w14:paraId="09AAE7D6"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Subsecretario Administrativo. </w:t>
      </w:r>
    </w:p>
    <w:p w14:paraId="7C8CBA68"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Auditoría Interna. </w:t>
      </w:r>
    </w:p>
    <w:p w14:paraId="3DD8146E"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Consejo Interno y Consultivo. </w:t>
      </w:r>
    </w:p>
    <w:p w14:paraId="25948220"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Asuntos Internos. </w:t>
      </w:r>
    </w:p>
    <w:p w14:paraId="4D50C803"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Asesoría Jurídica. </w:t>
      </w:r>
    </w:p>
    <w:p w14:paraId="2F15F262"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Unidad de Inspectoría</w:t>
      </w:r>
    </w:p>
    <w:p w14:paraId="78006487" w14:textId="46F2884A" w:rsidR="003544CE" w:rsidRPr="00010F77" w:rsidRDefault="003544CE" w:rsidP="009517F2">
      <w:pPr>
        <w:pStyle w:val="Prrafodelista"/>
        <w:numPr>
          <w:ilvl w:val="0"/>
          <w:numId w:val="4"/>
        </w:numPr>
        <w:spacing w:line="480" w:lineRule="auto"/>
        <w:jc w:val="both"/>
        <w:rPr>
          <w:rFonts w:ascii="Arial" w:hAnsi="Arial" w:cs="Arial"/>
          <w:sz w:val="24"/>
          <w:szCs w:val="24"/>
        </w:rPr>
      </w:pPr>
      <w:r w:rsidRPr="00010F77">
        <w:rPr>
          <w:rFonts w:ascii="Arial" w:hAnsi="Arial" w:cs="Arial"/>
          <w:sz w:val="24"/>
          <w:szCs w:val="24"/>
        </w:rPr>
        <w:t>Unidad de Información Pública</w:t>
      </w:r>
    </w:p>
    <w:p w14:paraId="421D8175"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Unidad de Planificación</w:t>
      </w:r>
    </w:p>
    <w:p w14:paraId="00FC4D6F"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Unidad de Género</w:t>
      </w:r>
    </w:p>
    <w:p w14:paraId="6A334C53"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Dirección de Seguridad.</w:t>
      </w:r>
    </w:p>
    <w:p w14:paraId="4D04046A"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Información. </w:t>
      </w:r>
    </w:p>
    <w:p w14:paraId="2E2A29E8"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Comunicaciones e Informática. </w:t>
      </w:r>
    </w:p>
    <w:p w14:paraId="22966321" w14:textId="3718AD61" w:rsidR="003544CE" w:rsidRPr="00631A53" w:rsidRDefault="00886DE8" w:rsidP="009517F2">
      <w:pPr>
        <w:pStyle w:val="Prrafodelista"/>
        <w:numPr>
          <w:ilvl w:val="0"/>
          <w:numId w:val="4"/>
        </w:numPr>
        <w:spacing w:line="480" w:lineRule="auto"/>
        <w:jc w:val="both"/>
        <w:rPr>
          <w:rFonts w:ascii="Arial" w:hAnsi="Arial" w:cs="Arial"/>
          <w:sz w:val="24"/>
          <w:szCs w:val="24"/>
        </w:rPr>
      </w:pPr>
      <w:r>
        <w:rPr>
          <w:rFonts w:ascii="Arial" w:hAnsi="Arial" w:cs="Arial"/>
          <w:sz w:val="24"/>
          <w:szCs w:val="24"/>
        </w:rPr>
        <w:t xml:space="preserve">Dirección de </w:t>
      </w:r>
      <w:r w:rsidR="003544CE" w:rsidRPr="00631A53">
        <w:rPr>
          <w:rFonts w:ascii="Arial" w:hAnsi="Arial" w:cs="Arial"/>
          <w:sz w:val="24"/>
          <w:szCs w:val="24"/>
        </w:rPr>
        <w:t xml:space="preserve">Academia </w:t>
      </w:r>
    </w:p>
    <w:p w14:paraId="7E65A527"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Administrativa y Financiera </w:t>
      </w:r>
    </w:p>
    <w:p w14:paraId="1C7DC3E7"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Recursos Humanos. </w:t>
      </w:r>
    </w:p>
    <w:p w14:paraId="1FD13CC7" w14:textId="3A5CAED3" w:rsidR="003544CE"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Dirección de Residencias.</w:t>
      </w:r>
    </w:p>
    <w:p w14:paraId="39155930" w14:textId="77777777" w:rsidR="003544CE" w:rsidRPr="00631A53" w:rsidRDefault="000727FD" w:rsidP="009517F2">
      <w:pPr>
        <w:pStyle w:val="Ttulo1"/>
        <w:numPr>
          <w:ilvl w:val="0"/>
          <w:numId w:val="10"/>
        </w:numPr>
        <w:jc w:val="both"/>
        <w:rPr>
          <w:rFonts w:cs="Arial"/>
          <w:szCs w:val="24"/>
        </w:rPr>
      </w:pPr>
      <w:bookmarkStart w:id="10" w:name="_Toc164090068"/>
      <w:r w:rsidRPr="00631A53">
        <w:rPr>
          <w:rFonts w:cs="Arial"/>
          <w:szCs w:val="24"/>
        </w:rPr>
        <w:lastRenderedPageBreak/>
        <w:t>ORGANIGRAMA ESTRUCTURAL</w:t>
      </w:r>
      <w:bookmarkEnd w:id="10"/>
    </w:p>
    <w:p w14:paraId="030B5770" w14:textId="7FECB7BA" w:rsidR="003544CE" w:rsidRDefault="00134546" w:rsidP="00134546">
      <w:pPr>
        <w:jc w:val="center"/>
        <w:rPr>
          <w:rFonts w:ascii="Arial" w:hAnsi="Arial" w:cs="Arial"/>
          <w:sz w:val="24"/>
          <w:szCs w:val="24"/>
        </w:rPr>
      </w:pPr>
      <w:r w:rsidRPr="00111A6C">
        <w:rPr>
          <w:rFonts w:cs="Arial"/>
          <w:noProof/>
          <w:szCs w:val="24"/>
          <w:lang w:eastAsia="es-GT"/>
        </w:rPr>
        <w:drawing>
          <wp:inline distT="0" distB="0" distL="0" distR="0" wp14:anchorId="0750CC5A" wp14:editId="69B7700F">
            <wp:extent cx="5714527" cy="7277100"/>
            <wp:effectExtent l="0" t="0" r="635" b="0"/>
            <wp:docPr id="71" name="Imagen 71" descr="C:\Users\helen.cuyan\Desktop\Organigrama General de la SAAS Actualizad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cuyan\Desktop\Organigrama General de la SAAS Actualizado_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642" cy="7335825"/>
                    </a:xfrm>
                    <a:prstGeom prst="rect">
                      <a:avLst/>
                    </a:prstGeom>
                    <a:noFill/>
                    <a:ln>
                      <a:noFill/>
                    </a:ln>
                  </pic:spPr>
                </pic:pic>
              </a:graphicData>
            </a:graphic>
          </wp:inline>
        </w:drawing>
      </w:r>
    </w:p>
    <w:p w14:paraId="37516976" w14:textId="77777777" w:rsidR="007F31E6" w:rsidRDefault="007F31E6" w:rsidP="007F31E6"/>
    <w:p w14:paraId="71F5B410" w14:textId="77777777" w:rsidR="003544CE" w:rsidRPr="00631A53" w:rsidRDefault="000727FD" w:rsidP="009517F2">
      <w:pPr>
        <w:pStyle w:val="Ttulo1"/>
        <w:numPr>
          <w:ilvl w:val="0"/>
          <w:numId w:val="10"/>
        </w:numPr>
        <w:jc w:val="both"/>
        <w:rPr>
          <w:rFonts w:cs="Arial"/>
          <w:szCs w:val="24"/>
        </w:rPr>
      </w:pPr>
      <w:bookmarkStart w:id="11" w:name="_Toc164090069"/>
      <w:r w:rsidRPr="00631A53">
        <w:rPr>
          <w:rFonts w:cs="Arial"/>
          <w:szCs w:val="24"/>
        </w:rPr>
        <w:t>ANÁLISIS DE POLÍTICAS Y VINCULACIONES INSTITUCIONALES</w:t>
      </w:r>
      <w:bookmarkEnd w:id="11"/>
    </w:p>
    <w:p w14:paraId="7A09AC6A" w14:textId="77777777" w:rsidR="005000E4" w:rsidRPr="00631A53" w:rsidRDefault="005000E4" w:rsidP="00631A53">
      <w:pPr>
        <w:jc w:val="both"/>
        <w:rPr>
          <w:rFonts w:ascii="Arial" w:hAnsi="Arial" w:cs="Arial"/>
          <w:sz w:val="24"/>
          <w:szCs w:val="24"/>
        </w:rPr>
      </w:pPr>
    </w:p>
    <w:p w14:paraId="60286035" w14:textId="77777777" w:rsidR="000727FD" w:rsidRPr="00631A53" w:rsidRDefault="001A43B6" w:rsidP="009517F2">
      <w:pPr>
        <w:pStyle w:val="Ttulo2"/>
        <w:numPr>
          <w:ilvl w:val="1"/>
          <w:numId w:val="6"/>
        </w:numPr>
        <w:jc w:val="both"/>
        <w:rPr>
          <w:rFonts w:cs="Arial"/>
          <w:b/>
          <w:szCs w:val="24"/>
        </w:rPr>
      </w:pPr>
      <w:r w:rsidRPr="00631A53">
        <w:rPr>
          <w:rFonts w:cs="Arial"/>
          <w:b/>
          <w:szCs w:val="24"/>
        </w:rPr>
        <w:t xml:space="preserve"> </w:t>
      </w:r>
      <w:bookmarkStart w:id="12" w:name="_Toc164090070"/>
      <w:r w:rsidR="000727FD" w:rsidRPr="00631A53">
        <w:rPr>
          <w:rFonts w:cs="Arial"/>
          <w:b/>
          <w:szCs w:val="24"/>
        </w:rPr>
        <w:t>PLAN NACIONAL DE DESARROLLO K’TUN, NUESTRA GUATEMALA 2032</w:t>
      </w:r>
      <w:bookmarkEnd w:id="12"/>
    </w:p>
    <w:p w14:paraId="07FFBB48" w14:textId="77777777" w:rsidR="005409DB" w:rsidRPr="00631A53" w:rsidRDefault="005409DB" w:rsidP="00631A53">
      <w:pPr>
        <w:autoSpaceDE w:val="0"/>
        <w:autoSpaceDN w:val="0"/>
        <w:adjustRightInd w:val="0"/>
        <w:spacing w:after="0" w:line="360" w:lineRule="auto"/>
        <w:jc w:val="both"/>
        <w:rPr>
          <w:rFonts w:ascii="Arial" w:hAnsi="Arial" w:cs="Arial"/>
          <w:sz w:val="24"/>
          <w:szCs w:val="24"/>
        </w:rPr>
      </w:pPr>
    </w:p>
    <w:p w14:paraId="78C06D74"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 xml:space="preserve">El Plan Nacional de Desarrollo: K’atun, Nuestra Guatemala 2032 constituye la política nacional de desarrollo de largo plazo que articula las políticas, planes, programas, proyectos e inversiones; es decir, el ciclo de gestión del desarrollo. Se integra por </w:t>
      </w:r>
      <w:r w:rsidR="002D4CEA" w:rsidRPr="00631A53">
        <w:rPr>
          <w:rFonts w:ascii="Arial" w:hAnsi="Arial" w:cs="Arial"/>
          <w:sz w:val="24"/>
          <w:szCs w:val="24"/>
        </w:rPr>
        <w:t>cinco (</w:t>
      </w:r>
      <w:r w:rsidRPr="00631A53">
        <w:rPr>
          <w:rFonts w:ascii="Arial" w:hAnsi="Arial" w:cs="Arial"/>
          <w:sz w:val="24"/>
          <w:szCs w:val="24"/>
        </w:rPr>
        <w:t>5</w:t>
      </w:r>
      <w:r w:rsidR="002D4CEA" w:rsidRPr="00631A53">
        <w:rPr>
          <w:rFonts w:ascii="Arial" w:hAnsi="Arial" w:cs="Arial"/>
          <w:sz w:val="24"/>
          <w:szCs w:val="24"/>
        </w:rPr>
        <w:t>)</w:t>
      </w:r>
      <w:r w:rsidRPr="00631A53">
        <w:rPr>
          <w:rFonts w:ascii="Arial" w:hAnsi="Arial" w:cs="Arial"/>
          <w:sz w:val="24"/>
          <w:szCs w:val="24"/>
        </w:rPr>
        <w:t xml:space="preserve"> ejes siendo los siguientes:</w:t>
      </w:r>
    </w:p>
    <w:p w14:paraId="0933F31B"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 Guatemala urbana y rural</w:t>
      </w:r>
    </w:p>
    <w:p w14:paraId="2901FEF1"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II. Bienestar para la gente</w:t>
      </w:r>
    </w:p>
    <w:p w14:paraId="4C9E3CDD"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III. Riqueza para todas y todos</w:t>
      </w:r>
    </w:p>
    <w:p w14:paraId="6D91D7E7"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IV. Recursos naturales hoy y para el futuro</w:t>
      </w:r>
    </w:p>
    <w:p w14:paraId="0F14AF28"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A05D97">
        <w:rPr>
          <w:rFonts w:ascii="Arial" w:hAnsi="Arial" w:cs="Arial"/>
          <w:sz w:val="24"/>
          <w:szCs w:val="24"/>
        </w:rPr>
        <w:t>V. El Estado como garante de los derechos humanos y conductor del desarrollo</w:t>
      </w:r>
    </w:p>
    <w:p w14:paraId="27905D49" w14:textId="77777777" w:rsidR="008E3BB2" w:rsidRPr="00631A53" w:rsidRDefault="008E3BB2" w:rsidP="00A40CC9">
      <w:pPr>
        <w:autoSpaceDE w:val="0"/>
        <w:autoSpaceDN w:val="0"/>
        <w:adjustRightInd w:val="0"/>
        <w:spacing w:after="0" w:line="360" w:lineRule="auto"/>
        <w:ind w:left="426"/>
        <w:jc w:val="both"/>
        <w:rPr>
          <w:rFonts w:ascii="Arial" w:hAnsi="Arial" w:cs="Arial"/>
          <w:sz w:val="24"/>
          <w:szCs w:val="24"/>
          <w:highlight w:val="yellow"/>
        </w:rPr>
      </w:pPr>
    </w:p>
    <w:p w14:paraId="6857857F" w14:textId="20DE82FE"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De acuerdo al análisis realizado</w:t>
      </w:r>
      <w:r w:rsidR="002D4CEA" w:rsidRPr="00631A53">
        <w:rPr>
          <w:rFonts w:ascii="Arial" w:hAnsi="Arial" w:cs="Arial"/>
          <w:sz w:val="24"/>
          <w:szCs w:val="24"/>
        </w:rPr>
        <w:t xml:space="preserve"> </w:t>
      </w:r>
      <w:r w:rsidRPr="00631A53">
        <w:rPr>
          <w:rFonts w:ascii="Arial" w:hAnsi="Arial" w:cs="Arial"/>
          <w:sz w:val="24"/>
          <w:szCs w:val="24"/>
        </w:rPr>
        <w:t xml:space="preserve">se determinó que la Secretaría </w:t>
      </w:r>
      <w:r w:rsidR="002D4CEA" w:rsidRPr="00631A53">
        <w:rPr>
          <w:rFonts w:ascii="Arial" w:hAnsi="Arial" w:cs="Arial"/>
          <w:sz w:val="24"/>
          <w:szCs w:val="24"/>
        </w:rPr>
        <w:t>de Asuntos Administrativos y de Seguridad de la Presidencia</w:t>
      </w:r>
      <w:r w:rsidRPr="00631A53">
        <w:rPr>
          <w:rFonts w:ascii="Arial" w:hAnsi="Arial" w:cs="Arial"/>
          <w:sz w:val="24"/>
          <w:szCs w:val="24"/>
        </w:rPr>
        <w:t xml:space="preserve"> de la República</w:t>
      </w:r>
      <w:r w:rsidR="00A5074D">
        <w:rPr>
          <w:rFonts w:ascii="Arial" w:hAnsi="Arial" w:cs="Arial"/>
          <w:sz w:val="24"/>
          <w:szCs w:val="24"/>
        </w:rPr>
        <w:t xml:space="preserve"> </w:t>
      </w:r>
      <w:r w:rsidR="003501A2">
        <w:rPr>
          <w:rFonts w:ascii="Arial" w:hAnsi="Arial" w:cs="Arial"/>
          <w:sz w:val="24"/>
          <w:szCs w:val="24"/>
        </w:rPr>
        <w:t>–</w:t>
      </w:r>
      <w:r w:rsidR="00A5074D">
        <w:rPr>
          <w:rFonts w:ascii="Arial" w:hAnsi="Arial" w:cs="Arial"/>
          <w:sz w:val="24"/>
          <w:szCs w:val="24"/>
        </w:rPr>
        <w:t>SAAS</w:t>
      </w:r>
      <w:r w:rsidR="003501A2">
        <w:rPr>
          <w:rFonts w:ascii="Arial" w:hAnsi="Arial" w:cs="Arial"/>
          <w:sz w:val="24"/>
          <w:szCs w:val="24"/>
        </w:rPr>
        <w:t>-</w:t>
      </w:r>
      <w:r w:rsidR="00325506">
        <w:rPr>
          <w:rFonts w:ascii="Arial" w:hAnsi="Arial" w:cs="Arial"/>
          <w:sz w:val="24"/>
          <w:szCs w:val="24"/>
        </w:rPr>
        <w:t xml:space="preserve">, </w:t>
      </w:r>
      <w:r w:rsidR="00325506" w:rsidRPr="000F45B6">
        <w:rPr>
          <w:rFonts w:ascii="Arial" w:hAnsi="Arial" w:cs="Arial"/>
          <w:color w:val="000000" w:themeColor="text1"/>
          <w:sz w:val="24"/>
          <w:szCs w:val="24"/>
        </w:rPr>
        <w:t>por su naturaleza</w:t>
      </w:r>
      <w:r w:rsidR="00A36DAC" w:rsidRPr="000F45B6">
        <w:rPr>
          <w:rFonts w:ascii="Arial" w:hAnsi="Arial" w:cs="Arial"/>
          <w:color w:val="000000" w:themeColor="text1"/>
          <w:sz w:val="24"/>
          <w:szCs w:val="24"/>
        </w:rPr>
        <w:t>,</w:t>
      </w:r>
      <w:r w:rsidRPr="000F45B6">
        <w:rPr>
          <w:rFonts w:ascii="Arial" w:hAnsi="Arial" w:cs="Arial"/>
          <w:color w:val="000000" w:themeColor="text1"/>
          <w:sz w:val="24"/>
          <w:szCs w:val="24"/>
        </w:rPr>
        <w:t xml:space="preserve"> </w:t>
      </w:r>
      <w:r w:rsidR="00325506" w:rsidRPr="00325506">
        <w:rPr>
          <w:rFonts w:ascii="Arial" w:hAnsi="Arial" w:cs="Arial"/>
          <w:sz w:val="24"/>
          <w:szCs w:val="24"/>
        </w:rPr>
        <w:t>dirige su gestión</w:t>
      </w:r>
      <w:r w:rsidRPr="00325506">
        <w:rPr>
          <w:rFonts w:ascii="Arial" w:hAnsi="Arial" w:cs="Arial"/>
          <w:sz w:val="24"/>
          <w:szCs w:val="24"/>
        </w:rPr>
        <w:t xml:space="preserve"> </w:t>
      </w:r>
      <w:r w:rsidR="002D4CEA" w:rsidRPr="00631A53">
        <w:rPr>
          <w:rFonts w:ascii="Arial" w:hAnsi="Arial" w:cs="Arial"/>
          <w:sz w:val="24"/>
          <w:szCs w:val="24"/>
        </w:rPr>
        <w:t>dentro de</w:t>
      </w:r>
      <w:r w:rsidRPr="00631A53">
        <w:rPr>
          <w:rFonts w:ascii="Arial" w:hAnsi="Arial" w:cs="Arial"/>
          <w:sz w:val="24"/>
          <w:szCs w:val="24"/>
        </w:rPr>
        <w:t>l quinto Eje</w:t>
      </w:r>
      <w:r w:rsidR="002D4CEA" w:rsidRPr="00631A53">
        <w:rPr>
          <w:rFonts w:ascii="Arial" w:hAnsi="Arial" w:cs="Arial"/>
          <w:sz w:val="24"/>
          <w:szCs w:val="24"/>
        </w:rPr>
        <w:t xml:space="preserve"> del Plan de Desarrollo K’atun:</w:t>
      </w:r>
      <w:r w:rsidRPr="00631A53">
        <w:rPr>
          <w:rFonts w:ascii="Arial" w:hAnsi="Arial" w:cs="Arial"/>
          <w:sz w:val="24"/>
          <w:szCs w:val="24"/>
        </w:rPr>
        <w:t xml:space="preserve"> </w:t>
      </w:r>
      <w:r w:rsidRPr="00631A53">
        <w:rPr>
          <w:rFonts w:ascii="Arial" w:hAnsi="Arial" w:cs="Arial"/>
          <w:b/>
          <w:iCs/>
          <w:sz w:val="24"/>
          <w:szCs w:val="24"/>
        </w:rPr>
        <w:t>“El Estado como garante de los</w:t>
      </w:r>
      <w:r w:rsidR="003E307A" w:rsidRPr="00631A53">
        <w:rPr>
          <w:rFonts w:ascii="Arial" w:hAnsi="Arial" w:cs="Arial"/>
          <w:b/>
          <w:iCs/>
          <w:sz w:val="24"/>
          <w:szCs w:val="24"/>
        </w:rPr>
        <w:t xml:space="preserve"> </w:t>
      </w:r>
      <w:r w:rsidRPr="00631A53">
        <w:rPr>
          <w:rFonts w:ascii="Arial" w:hAnsi="Arial" w:cs="Arial"/>
          <w:b/>
          <w:iCs/>
          <w:sz w:val="24"/>
          <w:szCs w:val="24"/>
        </w:rPr>
        <w:t>derechos humanos y conductor del desarrollo”</w:t>
      </w:r>
      <w:r w:rsidRPr="00631A53">
        <w:rPr>
          <w:rFonts w:ascii="Arial" w:hAnsi="Arial" w:cs="Arial"/>
          <w:sz w:val="24"/>
          <w:szCs w:val="24"/>
        </w:rPr>
        <w:t>, el cual requiere un Estado moderno, fuerte, con funciones reguladoras y promotoras del</w:t>
      </w:r>
      <w:r w:rsidR="003E307A" w:rsidRPr="00631A53">
        <w:rPr>
          <w:rFonts w:ascii="Arial" w:hAnsi="Arial" w:cs="Arial"/>
          <w:sz w:val="24"/>
          <w:szCs w:val="24"/>
        </w:rPr>
        <w:t xml:space="preserve"> </w:t>
      </w:r>
      <w:r w:rsidRPr="00631A53">
        <w:rPr>
          <w:rFonts w:ascii="Arial" w:hAnsi="Arial" w:cs="Arial"/>
          <w:sz w:val="24"/>
          <w:szCs w:val="24"/>
        </w:rPr>
        <w:t>desarrollo</w:t>
      </w:r>
      <w:r w:rsidR="008B0524">
        <w:rPr>
          <w:rFonts w:ascii="Arial" w:hAnsi="Arial" w:cs="Arial"/>
          <w:sz w:val="24"/>
          <w:szCs w:val="24"/>
        </w:rPr>
        <w:t>.</w:t>
      </w:r>
      <w:r w:rsidR="00B44A57">
        <w:rPr>
          <w:rFonts w:ascii="Arial" w:hAnsi="Arial" w:cs="Arial"/>
          <w:sz w:val="24"/>
          <w:szCs w:val="24"/>
        </w:rPr>
        <w:t xml:space="preserve"> </w:t>
      </w:r>
      <w:r w:rsidRPr="00631A53">
        <w:rPr>
          <w:rFonts w:ascii="Arial" w:hAnsi="Arial" w:cs="Arial"/>
          <w:sz w:val="24"/>
          <w:szCs w:val="24"/>
        </w:rPr>
        <w:t>Un Estado democrá</w:t>
      </w:r>
      <w:r w:rsidR="008B0524">
        <w:rPr>
          <w:rFonts w:ascii="Arial" w:hAnsi="Arial" w:cs="Arial"/>
          <w:sz w:val="24"/>
          <w:szCs w:val="24"/>
        </w:rPr>
        <w:t>tico, representativo, legítimo, gar</w:t>
      </w:r>
      <w:r w:rsidRPr="00631A53">
        <w:rPr>
          <w:rFonts w:ascii="Arial" w:hAnsi="Arial" w:cs="Arial"/>
          <w:sz w:val="24"/>
          <w:szCs w:val="24"/>
        </w:rPr>
        <w:t>ante del cumplimiento de</w:t>
      </w:r>
      <w:r w:rsidR="003E307A" w:rsidRPr="00631A53">
        <w:rPr>
          <w:rFonts w:ascii="Arial" w:hAnsi="Arial" w:cs="Arial"/>
          <w:sz w:val="24"/>
          <w:szCs w:val="24"/>
        </w:rPr>
        <w:t xml:space="preserve"> </w:t>
      </w:r>
      <w:r w:rsidRPr="00631A53">
        <w:rPr>
          <w:rFonts w:ascii="Arial" w:hAnsi="Arial" w:cs="Arial"/>
          <w:sz w:val="24"/>
          <w:szCs w:val="24"/>
        </w:rPr>
        <w:t>la ley</w:t>
      </w:r>
      <w:r w:rsidR="008B0524">
        <w:rPr>
          <w:rFonts w:ascii="Arial" w:hAnsi="Arial" w:cs="Arial"/>
          <w:sz w:val="24"/>
          <w:szCs w:val="24"/>
        </w:rPr>
        <w:t>,</w:t>
      </w:r>
      <w:r w:rsidRPr="00631A53">
        <w:rPr>
          <w:rFonts w:ascii="Arial" w:hAnsi="Arial" w:cs="Arial"/>
          <w:sz w:val="24"/>
          <w:szCs w:val="24"/>
        </w:rPr>
        <w:t xml:space="preserve"> eficiente y eficaz conformado por funcionarios públicos capaces y</w:t>
      </w:r>
      <w:r w:rsidR="003E307A" w:rsidRPr="00631A53">
        <w:rPr>
          <w:rFonts w:ascii="Arial" w:hAnsi="Arial" w:cs="Arial"/>
          <w:sz w:val="24"/>
          <w:szCs w:val="24"/>
        </w:rPr>
        <w:t xml:space="preserve"> </w:t>
      </w:r>
      <w:r w:rsidRPr="00631A53">
        <w:rPr>
          <w:rFonts w:ascii="Arial" w:hAnsi="Arial" w:cs="Arial"/>
          <w:sz w:val="24"/>
          <w:szCs w:val="24"/>
        </w:rPr>
        <w:t>comprometidos con la ética y la integridad.</w:t>
      </w:r>
      <w:r w:rsidR="008B0524">
        <w:rPr>
          <w:rFonts w:ascii="Arial" w:hAnsi="Arial" w:cs="Arial"/>
          <w:sz w:val="24"/>
          <w:szCs w:val="24"/>
        </w:rPr>
        <w:t xml:space="preserve"> La SAAS implementa el </w:t>
      </w:r>
      <w:r w:rsidR="00A35D90">
        <w:rPr>
          <w:rFonts w:ascii="Arial" w:hAnsi="Arial" w:cs="Arial"/>
          <w:sz w:val="24"/>
          <w:szCs w:val="24"/>
        </w:rPr>
        <w:t>Acuerdo No. A-039-2023 de la Contraloría General de Cuentas</w:t>
      </w:r>
      <w:r w:rsidR="00B44A57">
        <w:rPr>
          <w:rFonts w:ascii="Arial" w:hAnsi="Arial" w:cs="Arial"/>
          <w:sz w:val="24"/>
          <w:szCs w:val="24"/>
        </w:rPr>
        <w:t>, así como la Simplificación de T</w:t>
      </w:r>
      <w:r w:rsidR="008B0524">
        <w:rPr>
          <w:rFonts w:ascii="Arial" w:hAnsi="Arial" w:cs="Arial"/>
          <w:sz w:val="24"/>
          <w:szCs w:val="24"/>
        </w:rPr>
        <w:t xml:space="preserve">rámites </w:t>
      </w:r>
      <w:r w:rsidR="00B44A57">
        <w:rPr>
          <w:rFonts w:ascii="Arial" w:hAnsi="Arial" w:cs="Arial"/>
          <w:sz w:val="24"/>
          <w:szCs w:val="24"/>
        </w:rPr>
        <w:t>y Requisitos Ad</w:t>
      </w:r>
      <w:r w:rsidR="008B0524">
        <w:rPr>
          <w:rFonts w:ascii="Arial" w:hAnsi="Arial" w:cs="Arial"/>
          <w:sz w:val="24"/>
          <w:szCs w:val="24"/>
        </w:rPr>
        <w:t>ministrativos para la debida transparencia y rendición de cuentas.</w:t>
      </w:r>
    </w:p>
    <w:p w14:paraId="00A93A06" w14:textId="677F4D2A" w:rsidR="00553936" w:rsidRDefault="00553936" w:rsidP="00A40CC9">
      <w:pPr>
        <w:autoSpaceDE w:val="0"/>
        <w:autoSpaceDN w:val="0"/>
        <w:adjustRightInd w:val="0"/>
        <w:spacing w:after="0" w:line="360" w:lineRule="auto"/>
        <w:ind w:left="426"/>
        <w:jc w:val="both"/>
        <w:rPr>
          <w:rFonts w:ascii="Arial" w:hAnsi="Arial" w:cs="Arial"/>
          <w:sz w:val="24"/>
          <w:szCs w:val="24"/>
        </w:rPr>
      </w:pPr>
    </w:p>
    <w:p w14:paraId="19C03614" w14:textId="3F68D966" w:rsidR="007F31E6" w:rsidRDefault="007F31E6" w:rsidP="00A40CC9">
      <w:pPr>
        <w:autoSpaceDE w:val="0"/>
        <w:autoSpaceDN w:val="0"/>
        <w:adjustRightInd w:val="0"/>
        <w:spacing w:after="0" w:line="360" w:lineRule="auto"/>
        <w:ind w:left="426"/>
        <w:jc w:val="both"/>
        <w:rPr>
          <w:rFonts w:ascii="Arial" w:hAnsi="Arial" w:cs="Arial"/>
          <w:sz w:val="24"/>
          <w:szCs w:val="24"/>
        </w:rPr>
      </w:pPr>
    </w:p>
    <w:p w14:paraId="3468E490" w14:textId="0C25E75B" w:rsidR="007F31E6" w:rsidRDefault="007F31E6" w:rsidP="00A40CC9">
      <w:pPr>
        <w:autoSpaceDE w:val="0"/>
        <w:autoSpaceDN w:val="0"/>
        <w:adjustRightInd w:val="0"/>
        <w:spacing w:after="0" w:line="360" w:lineRule="auto"/>
        <w:ind w:left="426"/>
        <w:jc w:val="both"/>
        <w:rPr>
          <w:rFonts w:ascii="Arial" w:hAnsi="Arial" w:cs="Arial"/>
          <w:sz w:val="24"/>
          <w:szCs w:val="24"/>
        </w:rPr>
      </w:pPr>
    </w:p>
    <w:p w14:paraId="25294D9A" w14:textId="77777777" w:rsidR="007F31E6" w:rsidRPr="00631A53" w:rsidRDefault="007F31E6" w:rsidP="00A40CC9">
      <w:pPr>
        <w:autoSpaceDE w:val="0"/>
        <w:autoSpaceDN w:val="0"/>
        <w:adjustRightInd w:val="0"/>
        <w:spacing w:after="0" w:line="360" w:lineRule="auto"/>
        <w:ind w:left="426"/>
        <w:jc w:val="both"/>
        <w:rPr>
          <w:rFonts w:ascii="Arial" w:hAnsi="Arial" w:cs="Arial"/>
          <w:sz w:val="24"/>
          <w:szCs w:val="24"/>
        </w:rPr>
      </w:pPr>
    </w:p>
    <w:p w14:paraId="7723A655" w14:textId="77777777" w:rsidR="003E307A" w:rsidRPr="00631A53" w:rsidRDefault="003E307A" w:rsidP="00A40CC9">
      <w:pPr>
        <w:autoSpaceDE w:val="0"/>
        <w:autoSpaceDN w:val="0"/>
        <w:adjustRightInd w:val="0"/>
        <w:spacing w:after="0" w:line="360" w:lineRule="auto"/>
        <w:ind w:left="426"/>
        <w:jc w:val="both"/>
        <w:rPr>
          <w:rFonts w:ascii="Arial" w:hAnsi="Arial" w:cs="Arial"/>
          <w:b/>
          <w:sz w:val="24"/>
          <w:szCs w:val="24"/>
        </w:rPr>
      </w:pPr>
      <w:r w:rsidRPr="00631A53">
        <w:rPr>
          <w:rFonts w:ascii="Arial" w:hAnsi="Arial" w:cs="Arial"/>
          <w:sz w:val="24"/>
          <w:szCs w:val="24"/>
        </w:rPr>
        <w:t xml:space="preserve">La prioridad de desarrollo de este eje plantea: </w:t>
      </w:r>
      <w:r w:rsidRPr="00A05D97">
        <w:rPr>
          <w:rFonts w:ascii="Arial" w:hAnsi="Arial" w:cs="Arial"/>
          <w:b/>
          <w:iCs/>
          <w:sz w:val="24"/>
          <w:szCs w:val="24"/>
        </w:rPr>
        <w:t>“Generar las capacidades políticas,</w:t>
      </w:r>
      <w:r w:rsidR="00FD768C" w:rsidRPr="00A05D97">
        <w:rPr>
          <w:rFonts w:ascii="Arial" w:hAnsi="Arial" w:cs="Arial"/>
          <w:b/>
          <w:iCs/>
          <w:sz w:val="24"/>
          <w:szCs w:val="24"/>
        </w:rPr>
        <w:t xml:space="preserve"> </w:t>
      </w:r>
      <w:r w:rsidRPr="00A05D97">
        <w:rPr>
          <w:rFonts w:ascii="Arial" w:hAnsi="Arial" w:cs="Arial"/>
          <w:b/>
          <w:iCs/>
          <w:sz w:val="24"/>
          <w:szCs w:val="24"/>
        </w:rPr>
        <w:t>legales, técnicas, administrativas y financieras de la institucionalidad pública, para poner al Estado en condiciones de conducir un proceso de desarrollo sostenible</w:t>
      </w:r>
      <w:r w:rsidR="00567122" w:rsidRPr="00A05D97">
        <w:rPr>
          <w:rFonts w:ascii="Arial" w:hAnsi="Arial" w:cs="Arial"/>
          <w:b/>
          <w:iCs/>
          <w:sz w:val="24"/>
          <w:szCs w:val="24"/>
        </w:rPr>
        <w:t xml:space="preserve"> </w:t>
      </w:r>
      <w:r w:rsidRPr="00A05D97">
        <w:rPr>
          <w:rFonts w:ascii="Arial" w:hAnsi="Arial" w:cs="Arial"/>
          <w:b/>
          <w:iCs/>
          <w:sz w:val="24"/>
          <w:szCs w:val="24"/>
        </w:rPr>
        <w:t>con un enfoque de derechos en el marco de la gobernabilidad democrática”.</w:t>
      </w:r>
    </w:p>
    <w:p w14:paraId="2DB106E3" w14:textId="77777777" w:rsidR="00553936" w:rsidRPr="00631A53" w:rsidRDefault="00553936" w:rsidP="00A40CC9">
      <w:pPr>
        <w:autoSpaceDE w:val="0"/>
        <w:autoSpaceDN w:val="0"/>
        <w:adjustRightInd w:val="0"/>
        <w:spacing w:after="0" w:line="360" w:lineRule="auto"/>
        <w:ind w:left="426"/>
        <w:jc w:val="both"/>
        <w:rPr>
          <w:rFonts w:ascii="Arial" w:hAnsi="Arial" w:cs="Arial"/>
          <w:sz w:val="24"/>
          <w:szCs w:val="24"/>
        </w:rPr>
      </w:pPr>
    </w:p>
    <w:p w14:paraId="7B620927" w14:textId="32268A58"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Asimismo, hace referencia a los “Sistemas de poder y gestión pública”, indicando que el marco legal constitucional establece reglas claras para el ejercicio del poder público. El Gobierno, por medio de sus instituciones públicas y siguiendo los principios establecidos por la Constitución Política</w:t>
      </w:r>
      <w:r w:rsidR="000C3191">
        <w:rPr>
          <w:rFonts w:ascii="Arial" w:hAnsi="Arial" w:cs="Arial"/>
          <w:sz w:val="24"/>
          <w:szCs w:val="24"/>
        </w:rPr>
        <w:t xml:space="preserve"> de la República de Guatemala</w:t>
      </w:r>
      <w:r w:rsidRPr="00631A53">
        <w:rPr>
          <w:rFonts w:ascii="Arial" w:hAnsi="Arial" w:cs="Arial"/>
          <w:sz w:val="24"/>
          <w:szCs w:val="24"/>
        </w:rPr>
        <w:t xml:space="preserve"> y las demás leyes que lo regulan, debe tomar sus decisiones guiado por las necesidades y prioridades de la población a la que representa.</w:t>
      </w:r>
      <w:r w:rsidR="008B0524">
        <w:rPr>
          <w:rFonts w:ascii="Arial" w:hAnsi="Arial" w:cs="Arial"/>
          <w:sz w:val="24"/>
          <w:szCs w:val="24"/>
        </w:rPr>
        <w:t xml:space="preserve"> </w:t>
      </w:r>
    </w:p>
    <w:p w14:paraId="7B062370" w14:textId="77777777" w:rsidR="00553936" w:rsidRPr="00631A53" w:rsidRDefault="00553936" w:rsidP="00A40CC9">
      <w:pPr>
        <w:autoSpaceDE w:val="0"/>
        <w:autoSpaceDN w:val="0"/>
        <w:adjustRightInd w:val="0"/>
        <w:spacing w:after="0" w:line="360" w:lineRule="auto"/>
        <w:ind w:left="426"/>
        <w:jc w:val="both"/>
        <w:rPr>
          <w:rFonts w:ascii="Arial" w:hAnsi="Arial" w:cs="Arial"/>
          <w:sz w:val="24"/>
          <w:szCs w:val="24"/>
        </w:rPr>
      </w:pPr>
    </w:p>
    <w:p w14:paraId="358A6CB6" w14:textId="77777777"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Adicionalmente, en función a la “Capacidad institucional y densidad de la administración pública”, el principal rol del Estado es, entre otros, garantizar la equidad en el acceso a los bienes públicos en función del bienestar común; por ello se requieren recursos y mecanismos para implementar esta función primordial. En este sentido, la importancia radica en la calidad de los servicios y a la eficiencia con que se toman y ejecutan las decisiones que permiten responder a las necesidades de los ciudadanos.</w:t>
      </w:r>
    </w:p>
    <w:p w14:paraId="1A7940AF" w14:textId="77777777" w:rsidR="007C0D13" w:rsidRPr="00631A53" w:rsidRDefault="007C0D13" w:rsidP="00A40CC9">
      <w:pPr>
        <w:autoSpaceDE w:val="0"/>
        <w:autoSpaceDN w:val="0"/>
        <w:adjustRightInd w:val="0"/>
        <w:spacing w:after="0" w:line="360" w:lineRule="auto"/>
        <w:ind w:left="426"/>
        <w:jc w:val="both"/>
        <w:rPr>
          <w:rFonts w:ascii="Arial" w:hAnsi="Arial" w:cs="Arial"/>
          <w:sz w:val="24"/>
          <w:szCs w:val="24"/>
        </w:rPr>
      </w:pPr>
    </w:p>
    <w:p w14:paraId="38B346C0" w14:textId="1754A3FC" w:rsidR="003E307A" w:rsidRDefault="003E307A" w:rsidP="008E396A">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El Estado debe entonces organizarse para cumplir con las expectativas y demandas ciudadanas. Para el efecto, es preciso que cuente con capacidad estatal. La capacidad estatal implica la posibilidad que tienen las instancias gubernamentales de problematizar las cuestiones públicas fundamentales, así como priorizar, decidir, planificar, gestionar y evaluar las políticas públicas estratégicas</w:t>
      </w:r>
      <w:r w:rsidR="00AB3D2F">
        <w:rPr>
          <w:rFonts w:ascii="Arial" w:hAnsi="Arial" w:cs="Arial"/>
          <w:sz w:val="24"/>
          <w:szCs w:val="24"/>
        </w:rPr>
        <w:t>.</w:t>
      </w:r>
    </w:p>
    <w:p w14:paraId="395261C7" w14:textId="77777777" w:rsidR="00AB3D2F" w:rsidRDefault="00AB3D2F" w:rsidP="008E396A">
      <w:pPr>
        <w:spacing w:line="360" w:lineRule="auto"/>
        <w:ind w:left="426"/>
        <w:jc w:val="both"/>
        <w:rPr>
          <w:rFonts w:ascii="Arial" w:hAnsi="Arial" w:cs="Arial"/>
          <w:sz w:val="24"/>
          <w:szCs w:val="24"/>
        </w:rPr>
      </w:pPr>
    </w:p>
    <w:p w14:paraId="40D06594" w14:textId="7FCB6799" w:rsidR="003E307A" w:rsidRPr="003C334F" w:rsidRDefault="00AB3D2F" w:rsidP="008E396A">
      <w:pPr>
        <w:spacing w:line="360" w:lineRule="auto"/>
        <w:ind w:left="426"/>
        <w:jc w:val="both"/>
        <w:rPr>
          <w:rFonts w:ascii="Arial" w:hAnsi="Arial" w:cs="Arial"/>
          <w:sz w:val="24"/>
          <w:szCs w:val="24"/>
        </w:rPr>
      </w:pPr>
      <w:r>
        <w:rPr>
          <w:rFonts w:ascii="Arial" w:hAnsi="Arial" w:cs="Arial"/>
          <w:sz w:val="24"/>
          <w:szCs w:val="24"/>
        </w:rPr>
        <w:t xml:space="preserve">El </w:t>
      </w:r>
      <w:r w:rsidRPr="00631A53">
        <w:rPr>
          <w:rFonts w:ascii="Arial" w:hAnsi="Arial" w:cs="Arial"/>
          <w:sz w:val="24"/>
          <w:szCs w:val="24"/>
        </w:rPr>
        <w:t xml:space="preserve">quinto Eje del Plan de Desarrollo K’atun: </w:t>
      </w:r>
      <w:r w:rsidRPr="00631A53">
        <w:rPr>
          <w:rFonts w:ascii="Arial" w:hAnsi="Arial" w:cs="Arial"/>
          <w:b/>
          <w:iCs/>
          <w:sz w:val="24"/>
          <w:szCs w:val="24"/>
        </w:rPr>
        <w:t>“El Estado como garante de los derechos humanos y conductor del desarrollo”</w:t>
      </w:r>
      <w:r>
        <w:rPr>
          <w:rFonts w:ascii="Arial" w:hAnsi="Arial" w:cs="Arial"/>
          <w:b/>
          <w:iCs/>
          <w:sz w:val="24"/>
          <w:szCs w:val="24"/>
        </w:rPr>
        <w:t xml:space="preserve">, </w:t>
      </w:r>
      <w:r w:rsidR="00631A53" w:rsidRPr="003C334F">
        <w:rPr>
          <w:rFonts w:ascii="Arial" w:hAnsi="Arial" w:cs="Arial"/>
          <w:sz w:val="24"/>
          <w:szCs w:val="24"/>
        </w:rPr>
        <w:t>plantea tres prioridades</w:t>
      </w:r>
      <w:r w:rsidR="00CA2448">
        <w:rPr>
          <w:rFonts w:ascii="Arial" w:hAnsi="Arial" w:cs="Arial"/>
          <w:sz w:val="24"/>
          <w:szCs w:val="24"/>
        </w:rPr>
        <w:t xml:space="preserve"> nacionales fundamentales</w:t>
      </w:r>
      <w:r w:rsidR="003E307A" w:rsidRPr="003C334F">
        <w:rPr>
          <w:rFonts w:ascii="Arial" w:hAnsi="Arial" w:cs="Arial"/>
          <w:sz w:val="24"/>
          <w:szCs w:val="24"/>
        </w:rPr>
        <w:t>:</w:t>
      </w:r>
    </w:p>
    <w:p w14:paraId="15D5BA68" w14:textId="77777777" w:rsidR="00631A53" w:rsidRPr="003C334F" w:rsidRDefault="003E307A" w:rsidP="00A40CC9">
      <w:pPr>
        <w:pStyle w:val="Prrafodelista"/>
        <w:numPr>
          <w:ilvl w:val="0"/>
          <w:numId w:val="11"/>
        </w:numPr>
        <w:autoSpaceDE w:val="0"/>
        <w:autoSpaceDN w:val="0"/>
        <w:adjustRightInd w:val="0"/>
        <w:spacing w:after="0" w:line="360" w:lineRule="auto"/>
        <w:ind w:left="426" w:firstLine="0"/>
        <w:jc w:val="both"/>
        <w:rPr>
          <w:rFonts w:ascii="Arial" w:hAnsi="Arial" w:cs="Arial"/>
          <w:sz w:val="24"/>
          <w:szCs w:val="24"/>
        </w:rPr>
      </w:pPr>
      <w:r w:rsidRPr="003C334F">
        <w:rPr>
          <w:rFonts w:ascii="Arial" w:hAnsi="Arial" w:cs="Arial"/>
          <w:sz w:val="24"/>
          <w:szCs w:val="24"/>
        </w:rPr>
        <w:t>Fortalecimiento de las capacidades del Estado para responder a los desafíos del</w:t>
      </w:r>
      <w:r w:rsidR="00631A53" w:rsidRPr="003C334F">
        <w:rPr>
          <w:rFonts w:ascii="Arial" w:hAnsi="Arial" w:cs="Arial"/>
          <w:sz w:val="24"/>
          <w:szCs w:val="24"/>
        </w:rPr>
        <w:t xml:space="preserve"> desarrollo.</w:t>
      </w:r>
    </w:p>
    <w:p w14:paraId="435CE0E0" w14:textId="7437FBC1" w:rsidR="003C334F" w:rsidRPr="003C334F" w:rsidRDefault="003E307A" w:rsidP="00A40CC9">
      <w:pPr>
        <w:pStyle w:val="Prrafodelista"/>
        <w:numPr>
          <w:ilvl w:val="0"/>
          <w:numId w:val="11"/>
        </w:numPr>
        <w:autoSpaceDE w:val="0"/>
        <w:autoSpaceDN w:val="0"/>
        <w:adjustRightInd w:val="0"/>
        <w:spacing w:after="0" w:line="360" w:lineRule="auto"/>
        <w:ind w:left="426" w:firstLine="0"/>
        <w:jc w:val="both"/>
        <w:rPr>
          <w:rFonts w:ascii="Arial" w:hAnsi="Arial" w:cs="Arial"/>
          <w:sz w:val="24"/>
          <w:szCs w:val="24"/>
        </w:rPr>
      </w:pPr>
      <w:r w:rsidRPr="003C334F">
        <w:rPr>
          <w:rFonts w:ascii="Arial" w:hAnsi="Arial" w:cs="Arial"/>
          <w:sz w:val="24"/>
          <w:szCs w:val="24"/>
        </w:rPr>
        <w:t>Gobernabilidad democrática</w:t>
      </w:r>
      <w:r w:rsidR="002C5D1C">
        <w:rPr>
          <w:rFonts w:ascii="Arial" w:hAnsi="Arial" w:cs="Arial"/>
          <w:sz w:val="24"/>
          <w:szCs w:val="24"/>
        </w:rPr>
        <w:t>.</w:t>
      </w:r>
    </w:p>
    <w:p w14:paraId="5D2BDAF3" w14:textId="10D66E8B" w:rsidR="003E307A" w:rsidRPr="003C334F" w:rsidRDefault="003E307A" w:rsidP="00A40CC9">
      <w:pPr>
        <w:pStyle w:val="Prrafodelista"/>
        <w:numPr>
          <w:ilvl w:val="0"/>
          <w:numId w:val="11"/>
        </w:numPr>
        <w:autoSpaceDE w:val="0"/>
        <w:autoSpaceDN w:val="0"/>
        <w:adjustRightInd w:val="0"/>
        <w:spacing w:after="0" w:line="360" w:lineRule="auto"/>
        <w:ind w:left="426" w:firstLine="0"/>
        <w:jc w:val="both"/>
        <w:rPr>
          <w:rFonts w:ascii="Arial" w:hAnsi="Arial" w:cs="Arial"/>
          <w:sz w:val="24"/>
          <w:szCs w:val="24"/>
        </w:rPr>
      </w:pPr>
      <w:r w:rsidRPr="003C334F">
        <w:rPr>
          <w:rFonts w:ascii="Arial" w:hAnsi="Arial" w:cs="Arial"/>
          <w:sz w:val="24"/>
          <w:szCs w:val="24"/>
        </w:rPr>
        <w:t>Seguridad y justicia con equidad, pertinencia social, cultural, genérica y etaria</w:t>
      </w:r>
      <w:r w:rsidR="002C5D1C">
        <w:rPr>
          <w:rFonts w:ascii="Arial" w:hAnsi="Arial" w:cs="Arial"/>
          <w:sz w:val="24"/>
          <w:szCs w:val="24"/>
        </w:rPr>
        <w:t>.</w:t>
      </w:r>
    </w:p>
    <w:p w14:paraId="767B737E" w14:textId="77777777" w:rsidR="003C334F" w:rsidRDefault="003C334F" w:rsidP="00A40CC9">
      <w:pPr>
        <w:autoSpaceDE w:val="0"/>
        <w:autoSpaceDN w:val="0"/>
        <w:adjustRightInd w:val="0"/>
        <w:spacing w:after="0" w:line="360" w:lineRule="auto"/>
        <w:ind w:left="426"/>
        <w:jc w:val="both"/>
        <w:rPr>
          <w:rFonts w:ascii="Arial" w:hAnsi="Arial" w:cs="Arial"/>
          <w:sz w:val="24"/>
          <w:szCs w:val="24"/>
        </w:rPr>
      </w:pPr>
    </w:p>
    <w:p w14:paraId="790A9318" w14:textId="67319668"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3C334F">
        <w:rPr>
          <w:rFonts w:ascii="Arial" w:hAnsi="Arial" w:cs="Arial"/>
          <w:sz w:val="24"/>
          <w:szCs w:val="24"/>
        </w:rPr>
        <w:t xml:space="preserve">La Secretaría </w:t>
      </w:r>
      <w:r w:rsidR="00F436F1" w:rsidRPr="003C334F">
        <w:rPr>
          <w:rFonts w:ascii="Arial" w:hAnsi="Arial" w:cs="Arial"/>
          <w:sz w:val="24"/>
          <w:szCs w:val="24"/>
        </w:rPr>
        <w:t>de Asuntos Administrativos y de Seguridad</w:t>
      </w:r>
      <w:r w:rsidRPr="003C334F">
        <w:rPr>
          <w:rFonts w:ascii="Arial" w:hAnsi="Arial" w:cs="Arial"/>
          <w:sz w:val="24"/>
          <w:szCs w:val="24"/>
        </w:rPr>
        <w:t xml:space="preserve"> de la Presidencia de la República</w:t>
      </w:r>
      <w:r w:rsidR="00D97D2D">
        <w:rPr>
          <w:rFonts w:ascii="Arial" w:hAnsi="Arial" w:cs="Arial"/>
          <w:sz w:val="24"/>
          <w:szCs w:val="24"/>
        </w:rPr>
        <w:t xml:space="preserve"> </w:t>
      </w:r>
      <w:r w:rsidR="002C5D1C">
        <w:rPr>
          <w:rFonts w:ascii="Arial" w:hAnsi="Arial" w:cs="Arial"/>
          <w:sz w:val="24"/>
          <w:szCs w:val="24"/>
        </w:rPr>
        <w:t>-</w:t>
      </w:r>
      <w:r w:rsidR="00D97D2D">
        <w:rPr>
          <w:rFonts w:ascii="Arial" w:hAnsi="Arial" w:cs="Arial"/>
          <w:sz w:val="24"/>
          <w:szCs w:val="24"/>
        </w:rPr>
        <w:t>SAAS-</w:t>
      </w:r>
      <w:r w:rsidR="00B35204">
        <w:rPr>
          <w:rFonts w:ascii="Arial" w:hAnsi="Arial" w:cs="Arial"/>
          <w:sz w:val="24"/>
          <w:szCs w:val="24"/>
        </w:rPr>
        <w:t xml:space="preserve">, en el marco de sus funciones, </w:t>
      </w:r>
      <w:r w:rsidR="00B35204" w:rsidRPr="000F45B6">
        <w:rPr>
          <w:rFonts w:ascii="Arial" w:hAnsi="Arial" w:cs="Arial"/>
          <w:color w:val="000000" w:themeColor="text1"/>
          <w:sz w:val="24"/>
          <w:szCs w:val="24"/>
        </w:rPr>
        <w:t>implementa el</w:t>
      </w:r>
      <w:r w:rsidRPr="000F45B6">
        <w:rPr>
          <w:rFonts w:ascii="Arial" w:hAnsi="Arial" w:cs="Arial"/>
          <w:color w:val="000000" w:themeColor="text1"/>
          <w:sz w:val="24"/>
          <w:szCs w:val="24"/>
        </w:rPr>
        <w:t xml:space="preserve"> </w:t>
      </w:r>
      <w:r w:rsidRPr="000F45B6">
        <w:rPr>
          <w:rFonts w:ascii="Arial" w:hAnsi="Arial" w:cs="Arial"/>
          <w:b/>
          <w:sz w:val="24"/>
          <w:szCs w:val="24"/>
        </w:rPr>
        <w:t>“</w:t>
      </w:r>
      <w:r w:rsidRPr="000F45B6">
        <w:rPr>
          <w:rFonts w:ascii="Arial" w:hAnsi="Arial" w:cs="Arial"/>
          <w:b/>
          <w:iCs/>
          <w:sz w:val="24"/>
          <w:szCs w:val="24"/>
        </w:rPr>
        <w:t>Fortalecimiento</w:t>
      </w:r>
      <w:r w:rsidRPr="003C334F">
        <w:rPr>
          <w:rFonts w:ascii="Arial" w:hAnsi="Arial" w:cs="Arial"/>
          <w:b/>
          <w:iCs/>
          <w:sz w:val="24"/>
          <w:szCs w:val="24"/>
        </w:rPr>
        <w:t xml:space="preserve"> de las capacidades del Estado</w:t>
      </w:r>
      <w:r w:rsidRPr="00631A53">
        <w:rPr>
          <w:rFonts w:ascii="Arial" w:hAnsi="Arial" w:cs="Arial"/>
          <w:b/>
          <w:iCs/>
          <w:sz w:val="24"/>
          <w:szCs w:val="24"/>
        </w:rPr>
        <w:t xml:space="preserve"> para responder a los desafíos del desarrollo”,</w:t>
      </w:r>
      <w:r w:rsidRPr="00631A53">
        <w:rPr>
          <w:rFonts w:ascii="Arial" w:hAnsi="Arial" w:cs="Arial"/>
          <w:iCs/>
          <w:sz w:val="24"/>
          <w:szCs w:val="24"/>
        </w:rPr>
        <w:t xml:space="preserve"> </w:t>
      </w:r>
      <w:r w:rsidRPr="00631A53">
        <w:rPr>
          <w:rFonts w:ascii="Arial" w:hAnsi="Arial" w:cs="Arial"/>
          <w:sz w:val="24"/>
          <w:szCs w:val="24"/>
        </w:rPr>
        <w:t>para lo cual se debe tomar en consideración que el fortalecimiento del Estado debe ser integral e incluir no solo la revisión y modificación de su estructura institucional y sus funciones, sino también considerar como un eje primordial al recurso humano</w:t>
      </w:r>
      <w:r w:rsidR="00D526C4">
        <w:rPr>
          <w:rFonts w:ascii="Arial" w:hAnsi="Arial" w:cs="Arial"/>
          <w:sz w:val="24"/>
          <w:szCs w:val="24"/>
        </w:rPr>
        <w:t>; por lo que se debe capacitar a los ser</w:t>
      </w:r>
      <w:r w:rsidR="005D43C4">
        <w:rPr>
          <w:rFonts w:ascii="Arial" w:hAnsi="Arial" w:cs="Arial"/>
          <w:sz w:val="24"/>
          <w:szCs w:val="24"/>
        </w:rPr>
        <w:t>vidores públicos y brindarles</w:t>
      </w:r>
      <w:r w:rsidR="00D526C4">
        <w:rPr>
          <w:rFonts w:ascii="Arial" w:hAnsi="Arial" w:cs="Arial"/>
          <w:sz w:val="24"/>
          <w:szCs w:val="24"/>
        </w:rPr>
        <w:t xml:space="preserve"> bienestar laboral.</w:t>
      </w:r>
    </w:p>
    <w:p w14:paraId="25B9F655" w14:textId="77777777" w:rsidR="007C0D13" w:rsidRPr="00631A53" w:rsidRDefault="007C0D13" w:rsidP="00A40CC9">
      <w:pPr>
        <w:autoSpaceDE w:val="0"/>
        <w:autoSpaceDN w:val="0"/>
        <w:adjustRightInd w:val="0"/>
        <w:spacing w:after="0" w:line="360" w:lineRule="auto"/>
        <w:ind w:left="426"/>
        <w:jc w:val="both"/>
        <w:rPr>
          <w:rFonts w:ascii="Arial" w:hAnsi="Arial" w:cs="Arial"/>
          <w:sz w:val="24"/>
          <w:szCs w:val="24"/>
        </w:rPr>
      </w:pPr>
    </w:p>
    <w:p w14:paraId="6A2BE308" w14:textId="77777777"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El fortalecimiento del Estado también implica contar con los recursos necesarios para cumplir con los desafíos del desarrollo, para lo cual es imprescindible velar para que estos se destinen al financiamiento de las prioridades nacionales enfocadas en el desarrollo y se ejecuten con probidad, transparencia y calidad.</w:t>
      </w:r>
      <w:r w:rsidR="00FD768C" w:rsidRPr="00631A53">
        <w:rPr>
          <w:rFonts w:ascii="Arial" w:hAnsi="Arial" w:cs="Arial"/>
          <w:sz w:val="24"/>
          <w:szCs w:val="24"/>
        </w:rPr>
        <w:t xml:space="preserve"> </w:t>
      </w:r>
      <w:r w:rsidRPr="00631A53">
        <w:rPr>
          <w:rFonts w:ascii="Arial" w:hAnsi="Arial" w:cs="Arial"/>
          <w:sz w:val="24"/>
          <w:szCs w:val="24"/>
        </w:rPr>
        <w:t>La mejora de la gestión debe aplicarse a todo el sector público, consolidando todos aquellos mecanismos que permitan que las funciones y servicios se cumplan de manera eficiente y efectiva.</w:t>
      </w:r>
    </w:p>
    <w:p w14:paraId="30B1A70A" w14:textId="77777777" w:rsidR="0095225E" w:rsidRPr="00631A53" w:rsidRDefault="0095225E" w:rsidP="00A40CC9">
      <w:pPr>
        <w:autoSpaceDE w:val="0"/>
        <w:autoSpaceDN w:val="0"/>
        <w:adjustRightInd w:val="0"/>
        <w:spacing w:after="0" w:line="360" w:lineRule="auto"/>
        <w:ind w:left="426"/>
        <w:jc w:val="both"/>
        <w:rPr>
          <w:rFonts w:ascii="Arial" w:hAnsi="Arial" w:cs="Arial"/>
          <w:sz w:val="24"/>
          <w:szCs w:val="24"/>
        </w:rPr>
      </w:pPr>
    </w:p>
    <w:p w14:paraId="2A61EB26" w14:textId="7CA9CAC2" w:rsidR="003E307A" w:rsidRPr="00631A53" w:rsidRDefault="00B35204" w:rsidP="00A40CC9">
      <w:pPr>
        <w:autoSpaceDE w:val="0"/>
        <w:autoSpaceDN w:val="0"/>
        <w:adjustRightInd w:val="0"/>
        <w:spacing w:after="0" w:line="360" w:lineRule="auto"/>
        <w:ind w:left="426"/>
        <w:jc w:val="both"/>
        <w:rPr>
          <w:rFonts w:ascii="Arial" w:hAnsi="Arial" w:cs="Arial"/>
          <w:sz w:val="24"/>
          <w:szCs w:val="24"/>
        </w:rPr>
      </w:pPr>
      <w:r>
        <w:rPr>
          <w:rFonts w:ascii="Arial" w:hAnsi="Arial" w:cs="Arial"/>
          <w:sz w:val="24"/>
          <w:szCs w:val="24"/>
        </w:rPr>
        <w:t>E</w:t>
      </w:r>
      <w:r w:rsidR="00871451">
        <w:rPr>
          <w:rFonts w:ascii="Arial" w:hAnsi="Arial" w:cs="Arial"/>
          <w:sz w:val="24"/>
          <w:szCs w:val="24"/>
        </w:rPr>
        <w:t>sta prioridad, define</w:t>
      </w:r>
      <w:r w:rsidR="003E307A" w:rsidRPr="00631A53">
        <w:rPr>
          <w:rFonts w:ascii="Arial" w:hAnsi="Arial" w:cs="Arial"/>
          <w:sz w:val="24"/>
          <w:szCs w:val="24"/>
        </w:rPr>
        <w:t xml:space="preserve"> metas, resultados y lineamientos que</w:t>
      </w:r>
      <w:r w:rsidR="0003046F" w:rsidRPr="00631A53">
        <w:rPr>
          <w:rFonts w:ascii="Arial" w:hAnsi="Arial" w:cs="Arial"/>
          <w:sz w:val="24"/>
          <w:szCs w:val="24"/>
        </w:rPr>
        <w:t xml:space="preserve"> </w:t>
      </w:r>
      <w:r w:rsidR="003E307A" w:rsidRPr="00631A53">
        <w:rPr>
          <w:rFonts w:ascii="Arial" w:hAnsi="Arial" w:cs="Arial"/>
          <w:sz w:val="24"/>
          <w:szCs w:val="24"/>
        </w:rPr>
        <w:t>contribuye</w:t>
      </w:r>
      <w:r w:rsidR="00871451">
        <w:rPr>
          <w:rFonts w:ascii="Arial" w:hAnsi="Arial" w:cs="Arial"/>
          <w:sz w:val="24"/>
          <w:szCs w:val="24"/>
        </w:rPr>
        <w:t>n</w:t>
      </w:r>
      <w:r w:rsidR="003E307A" w:rsidRPr="00631A53">
        <w:rPr>
          <w:rFonts w:ascii="Arial" w:hAnsi="Arial" w:cs="Arial"/>
          <w:sz w:val="24"/>
          <w:szCs w:val="24"/>
        </w:rPr>
        <w:t xml:space="preserve"> a cumplir con la prioridad en mención.</w:t>
      </w:r>
    </w:p>
    <w:p w14:paraId="367F45E4" w14:textId="77777777" w:rsidR="0087255E" w:rsidRPr="00631A53" w:rsidRDefault="0087255E" w:rsidP="001A43B6">
      <w:pPr>
        <w:autoSpaceDE w:val="0"/>
        <w:autoSpaceDN w:val="0"/>
        <w:adjustRightInd w:val="0"/>
        <w:spacing w:after="0" w:line="360" w:lineRule="auto"/>
        <w:jc w:val="both"/>
        <w:rPr>
          <w:rFonts w:ascii="Arial" w:hAnsi="Arial" w:cs="Arial"/>
          <w:sz w:val="24"/>
          <w:szCs w:val="24"/>
        </w:rPr>
      </w:pPr>
    </w:p>
    <w:tbl>
      <w:tblPr>
        <w:tblStyle w:val="Tabladecuadrcula4-nfasis11"/>
        <w:tblW w:w="0" w:type="auto"/>
        <w:jc w:val="center"/>
        <w:tblLook w:val="04A0" w:firstRow="1" w:lastRow="0" w:firstColumn="1" w:lastColumn="0" w:noHBand="0" w:noVBand="1"/>
      </w:tblPr>
      <w:tblGrid>
        <w:gridCol w:w="2405"/>
        <w:gridCol w:w="3119"/>
        <w:gridCol w:w="3304"/>
      </w:tblGrid>
      <w:tr w:rsidR="00631A53" w:rsidRPr="00631A53" w14:paraId="419C9EA6" w14:textId="77777777" w:rsidTr="008E77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46695D6" w14:textId="77777777" w:rsidR="003E307A" w:rsidRPr="00A5074D" w:rsidRDefault="003E307A" w:rsidP="001A43B6">
            <w:pPr>
              <w:spacing w:line="276" w:lineRule="auto"/>
              <w:jc w:val="center"/>
              <w:rPr>
                <w:rFonts w:ascii="Arial" w:hAnsi="Arial" w:cs="Arial"/>
                <w:b w:val="0"/>
                <w:sz w:val="24"/>
                <w:szCs w:val="24"/>
              </w:rPr>
            </w:pPr>
            <w:r w:rsidRPr="00A5074D">
              <w:rPr>
                <w:rFonts w:ascii="Arial" w:hAnsi="Arial" w:cs="Arial"/>
                <w:sz w:val="24"/>
                <w:szCs w:val="24"/>
              </w:rPr>
              <w:t>METAS</w:t>
            </w:r>
          </w:p>
        </w:tc>
        <w:tc>
          <w:tcPr>
            <w:tcW w:w="3119" w:type="dxa"/>
          </w:tcPr>
          <w:p w14:paraId="3E8EF56E" w14:textId="77777777" w:rsidR="003E307A" w:rsidRPr="00A5074D" w:rsidRDefault="003E307A" w:rsidP="001A43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5074D">
              <w:rPr>
                <w:rFonts w:ascii="Arial" w:hAnsi="Arial" w:cs="Arial"/>
                <w:sz w:val="24"/>
                <w:szCs w:val="24"/>
              </w:rPr>
              <w:t>RESULTADOS</w:t>
            </w:r>
          </w:p>
        </w:tc>
        <w:tc>
          <w:tcPr>
            <w:tcW w:w="3304" w:type="dxa"/>
          </w:tcPr>
          <w:p w14:paraId="0D6A49C4" w14:textId="77777777" w:rsidR="003E307A" w:rsidRPr="00A5074D" w:rsidRDefault="003E307A" w:rsidP="001A43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5074D">
              <w:rPr>
                <w:rFonts w:ascii="Arial" w:hAnsi="Arial" w:cs="Arial"/>
                <w:sz w:val="24"/>
                <w:szCs w:val="24"/>
              </w:rPr>
              <w:t>LINEAMIENTOS</w:t>
            </w:r>
          </w:p>
        </w:tc>
      </w:tr>
      <w:tr w:rsidR="00631A53" w:rsidRPr="00631A53" w14:paraId="7B4B0699" w14:textId="77777777" w:rsidTr="008E7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07F13DB" w14:textId="77777777" w:rsidR="003E307A" w:rsidRPr="00A5074D" w:rsidRDefault="006B0627" w:rsidP="00A5074D">
            <w:pPr>
              <w:autoSpaceDE w:val="0"/>
              <w:autoSpaceDN w:val="0"/>
              <w:adjustRightInd w:val="0"/>
              <w:spacing w:after="0" w:line="276" w:lineRule="auto"/>
              <w:jc w:val="both"/>
              <w:rPr>
                <w:rFonts w:ascii="Arial" w:hAnsi="Arial" w:cs="Arial"/>
                <w:color w:val="000000" w:themeColor="text1"/>
                <w:sz w:val="24"/>
                <w:szCs w:val="24"/>
              </w:rPr>
            </w:pPr>
            <w:r w:rsidRPr="00A5074D">
              <w:rPr>
                <w:rFonts w:ascii="Arial" w:hAnsi="Arial" w:cs="Arial"/>
                <w:color w:val="000000" w:themeColor="text1"/>
                <w:sz w:val="24"/>
                <w:szCs w:val="24"/>
              </w:rPr>
              <w:t xml:space="preserve">Meta 2: </w:t>
            </w:r>
            <w:r w:rsidRPr="00A5074D">
              <w:rPr>
                <w:rFonts w:ascii="Arial" w:hAnsi="Arial" w:cs="Arial"/>
                <w:b w:val="0"/>
                <w:color w:val="000000" w:themeColor="text1"/>
                <w:sz w:val="24"/>
                <w:szCs w:val="24"/>
              </w:rPr>
              <w:t>En 2032 los funcionarios públicos cuentan con mayores capacidades, competencias y calidades idóneas para responder a los desafíos del desarrollo.</w:t>
            </w:r>
          </w:p>
        </w:tc>
        <w:tc>
          <w:tcPr>
            <w:tcW w:w="3119" w:type="dxa"/>
          </w:tcPr>
          <w:p w14:paraId="16299253" w14:textId="77777777" w:rsidR="003E307A" w:rsidRPr="00A5074D" w:rsidRDefault="00A5074D" w:rsidP="00A5074D">
            <w:pPr>
              <w:spacing w:line="276" w:lineRule="auto"/>
              <w:ind w:left="-10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b/>
                <w:color w:val="000000" w:themeColor="text1"/>
                <w:sz w:val="24"/>
                <w:szCs w:val="24"/>
              </w:rPr>
              <w:t xml:space="preserve">Resultado </w:t>
            </w:r>
            <w:r w:rsidR="00B77EF1" w:rsidRPr="00A5074D">
              <w:rPr>
                <w:rFonts w:ascii="Arial" w:hAnsi="Arial" w:cs="Arial"/>
                <w:b/>
                <w:color w:val="000000" w:themeColor="text1"/>
                <w:sz w:val="24"/>
                <w:szCs w:val="24"/>
              </w:rPr>
              <w:t>2.1</w:t>
            </w:r>
            <w:r w:rsidRPr="00A5074D">
              <w:rPr>
                <w:rFonts w:ascii="Arial" w:hAnsi="Arial" w:cs="Arial"/>
                <w:b/>
                <w:color w:val="000000" w:themeColor="text1"/>
                <w:sz w:val="24"/>
                <w:szCs w:val="24"/>
              </w:rPr>
              <w:t>:</w:t>
            </w:r>
            <w:r w:rsidR="006B0627" w:rsidRPr="00A5074D">
              <w:rPr>
                <w:rFonts w:ascii="Arial" w:hAnsi="Arial" w:cs="Arial"/>
                <w:color w:val="000000" w:themeColor="text1"/>
                <w:sz w:val="24"/>
                <w:szCs w:val="24"/>
              </w:rPr>
              <w:t xml:space="preserve"> Hacia el año 2020, el Organismo Ejecutivo ha diseñado e implementado una reforma a su servicio civil, que incluye pero no se limita a la mejo</w:t>
            </w:r>
            <w:r w:rsidR="007B53A0" w:rsidRPr="00A5074D">
              <w:rPr>
                <w:rFonts w:ascii="Arial" w:hAnsi="Arial" w:cs="Arial"/>
                <w:color w:val="000000" w:themeColor="text1"/>
                <w:sz w:val="24"/>
                <w:szCs w:val="24"/>
              </w:rPr>
              <w:t>ra de la carrera administrativa, procesos competitivos y técnicos de ingreso y ascenso, así como mecanismos de evaluación de desempeño asociados con incentivos</w:t>
            </w:r>
            <w:r w:rsidR="000C0665">
              <w:rPr>
                <w:rFonts w:ascii="Arial" w:hAnsi="Arial" w:cs="Arial"/>
                <w:color w:val="000000" w:themeColor="text1"/>
                <w:sz w:val="24"/>
                <w:szCs w:val="24"/>
              </w:rPr>
              <w:t>.</w:t>
            </w:r>
          </w:p>
        </w:tc>
        <w:tc>
          <w:tcPr>
            <w:tcW w:w="3304" w:type="dxa"/>
          </w:tcPr>
          <w:p w14:paraId="53DF44DB" w14:textId="77777777" w:rsidR="003E307A" w:rsidRPr="00A5074D" w:rsidRDefault="007B53A0" w:rsidP="009517F2">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color w:val="000000" w:themeColor="text1"/>
                <w:sz w:val="24"/>
                <w:szCs w:val="24"/>
              </w:rPr>
              <w:t>Reforma a la Ley del Servicio Civil del Organismo Ejecutivo.</w:t>
            </w:r>
          </w:p>
          <w:p w14:paraId="37616312" w14:textId="77777777" w:rsidR="007B53A0" w:rsidRPr="00A5074D" w:rsidRDefault="007B53A0" w:rsidP="009517F2">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color w:val="000000" w:themeColor="text1"/>
                <w:sz w:val="24"/>
                <w:szCs w:val="24"/>
              </w:rPr>
              <w:t>Diseño e implementación de procesos sistemáticos de formación y capacitación de los servidores públicos.</w:t>
            </w:r>
          </w:p>
          <w:p w14:paraId="2E227764" w14:textId="77777777" w:rsidR="007B53A0" w:rsidRPr="00A5074D" w:rsidRDefault="007B53A0" w:rsidP="009517F2">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color w:val="000000" w:themeColor="text1"/>
                <w:sz w:val="24"/>
                <w:szCs w:val="24"/>
              </w:rPr>
              <w:t>Diseño e implementación de un proceso de modernización y eficacia de los sistemas administrativos y financieros del estado.</w:t>
            </w:r>
          </w:p>
        </w:tc>
      </w:tr>
    </w:tbl>
    <w:p w14:paraId="08492288" w14:textId="77777777" w:rsidR="007C0D13" w:rsidRPr="00631A53" w:rsidRDefault="007C0D13" w:rsidP="001A43B6">
      <w:pPr>
        <w:spacing w:line="360" w:lineRule="auto"/>
        <w:rPr>
          <w:rFonts w:ascii="Arial" w:hAnsi="Arial" w:cs="Arial"/>
          <w:sz w:val="24"/>
          <w:szCs w:val="24"/>
        </w:rPr>
      </w:pPr>
    </w:p>
    <w:p w14:paraId="78BE7420" w14:textId="77777777" w:rsidR="003E307A" w:rsidRPr="00631A53" w:rsidRDefault="001A43B6" w:rsidP="009517F2">
      <w:pPr>
        <w:pStyle w:val="Ttulo2"/>
        <w:numPr>
          <w:ilvl w:val="1"/>
          <w:numId w:val="6"/>
        </w:numPr>
        <w:jc w:val="left"/>
        <w:rPr>
          <w:rFonts w:cs="Arial"/>
          <w:b/>
          <w:szCs w:val="24"/>
        </w:rPr>
      </w:pPr>
      <w:r w:rsidRPr="00631A53">
        <w:rPr>
          <w:rFonts w:cs="Arial"/>
          <w:b/>
          <w:szCs w:val="24"/>
        </w:rPr>
        <w:t xml:space="preserve"> </w:t>
      </w:r>
      <w:bookmarkStart w:id="13" w:name="_Toc164090071"/>
      <w:r w:rsidR="003E307A" w:rsidRPr="00631A53">
        <w:rPr>
          <w:rFonts w:cs="Arial"/>
          <w:b/>
          <w:szCs w:val="24"/>
        </w:rPr>
        <w:t>OBJETIVOS DE DESARROLLO SOSTENIBLE</w:t>
      </w:r>
      <w:bookmarkEnd w:id="13"/>
    </w:p>
    <w:p w14:paraId="3D79DCB9" w14:textId="29055101" w:rsidR="003E307A" w:rsidRPr="00631A53" w:rsidRDefault="003E307A"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Los </w:t>
      </w:r>
      <w:r w:rsidR="001503F6" w:rsidRPr="00631A53">
        <w:rPr>
          <w:rFonts w:ascii="Arial" w:hAnsi="Arial" w:cs="Arial"/>
          <w:sz w:val="24"/>
          <w:szCs w:val="24"/>
        </w:rPr>
        <w:t xml:space="preserve">Objetivos de Desarrollo Sostenible – </w:t>
      </w:r>
      <w:r w:rsidRPr="00631A53">
        <w:rPr>
          <w:rFonts w:ascii="Arial" w:hAnsi="Arial" w:cs="Arial"/>
          <w:sz w:val="24"/>
          <w:szCs w:val="24"/>
        </w:rPr>
        <w:t>ODS</w:t>
      </w:r>
      <w:r w:rsidR="001503F6" w:rsidRPr="00631A53">
        <w:rPr>
          <w:rFonts w:ascii="Arial" w:hAnsi="Arial" w:cs="Arial"/>
          <w:sz w:val="24"/>
          <w:szCs w:val="24"/>
        </w:rPr>
        <w:t>,</w:t>
      </w:r>
      <w:r w:rsidRPr="00631A53">
        <w:rPr>
          <w:rFonts w:ascii="Arial" w:hAnsi="Arial" w:cs="Arial"/>
          <w:sz w:val="24"/>
          <w:szCs w:val="24"/>
        </w:rPr>
        <w:t xml:space="preserve"> asumen la tarea de finalizar los temas que quedaron pendiente</w:t>
      </w:r>
      <w:r w:rsidR="000C3191">
        <w:rPr>
          <w:rFonts w:ascii="Arial" w:hAnsi="Arial" w:cs="Arial"/>
          <w:sz w:val="24"/>
          <w:szCs w:val="24"/>
        </w:rPr>
        <w:t>s</w:t>
      </w:r>
      <w:r w:rsidRPr="00631A53">
        <w:rPr>
          <w:rFonts w:ascii="Arial" w:hAnsi="Arial" w:cs="Arial"/>
          <w:sz w:val="24"/>
          <w:szCs w:val="24"/>
        </w:rPr>
        <w:t xml:space="preserve"> de cumplirse en el marco de los Objetivos de Desarrollo del Milenio (ODM) e incorporan nuevos temas que son importantes para avanzar hacia el desarrollo sostenible, se constituyen 17 objetivos y 169 metas que abordan temas estratégicos del desarrollo de carácter universal. Tienen una vigencia de 15 años y han sido aprobados por 193 países alrededor del mundo, dentro de los cuales se encuentra Guatemala, quien los adoptó oficialmente en la reunión de Alto Nivel de las Naciones Unidas celebrada en septiembre de 2015 con la Declarac</w:t>
      </w:r>
      <w:r w:rsidR="00F436F1" w:rsidRPr="00631A53">
        <w:rPr>
          <w:rFonts w:ascii="Arial" w:hAnsi="Arial" w:cs="Arial"/>
          <w:sz w:val="24"/>
          <w:szCs w:val="24"/>
        </w:rPr>
        <w:t>ión Transformar Nuestro Mundo: L</w:t>
      </w:r>
      <w:r w:rsidRPr="00631A53">
        <w:rPr>
          <w:rFonts w:ascii="Arial" w:hAnsi="Arial" w:cs="Arial"/>
          <w:sz w:val="24"/>
          <w:szCs w:val="24"/>
        </w:rPr>
        <w:t xml:space="preserve">a Agenda 2030 para el </w:t>
      </w:r>
      <w:r w:rsidR="00F436F1" w:rsidRPr="00631A53">
        <w:rPr>
          <w:rFonts w:ascii="Arial" w:hAnsi="Arial" w:cs="Arial"/>
          <w:sz w:val="24"/>
          <w:szCs w:val="24"/>
        </w:rPr>
        <w:t>D</w:t>
      </w:r>
      <w:r w:rsidRPr="00631A53">
        <w:rPr>
          <w:rFonts w:ascii="Arial" w:hAnsi="Arial" w:cs="Arial"/>
          <w:sz w:val="24"/>
          <w:szCs w:val="24"/>
        </w:rPr>
        <w:t xml:space="preserve">esarrollo </w:t>
      </w:r>
      <w:r w:rsidR="00F436F1" w:rsidRPr="00631A53">
        <w:rPr>
          <w:rFonts w:ascii="Arial" w:hAnsi="Arial" w:cs="Arial"/>
          <w:sz w:val="24"/>
          <w:szCs w:val="24"/>
        </w:rPr>
        <w:t>S</w:t>
      </w:r>
      <w:r w:rsidRPr="00631A53">
        <w:rPr>
          <w:rFonts w:ascii="Arial" w:hAnsi="Arial" w:cs="Arial"/>
          <w:sz w:val="24"/>
          <w:szCs w:val="24"/>
        </w:rPr>
        <w:t>ostenible.</w:t>
      </w:r>
      <w:r w:rsidR="009F6988" w:rsidRPr="00631A53">
        <w:rPr>
          <w:rFonts w:ascii="Arial" w:hAnsi="Arial" w:cs="Arial"/>
          <w:sz w:val="24"/>
          <w:szCs w:val="24"/>
        </w:rPr>
        <w:t xml:space="preserve"> </w:t>
      </w:r>
      <w:r w:rsidRPr="00631A53">
        <w:rPr>
          <w:rFonts w:ascii="Arial" w:hAnsi="Arial" w:cs="Arial"/>
          <w:sz w:val="24"/>
          <w:szCs w:val="24"/>
        </w:rPr>
        <w:t xml:space="preserve">De acuerdo </w:t>
      </w:r>
      <w:r w:rsidR="00FF23D6">
        <w:rPr>
          <w:rFonts w:ascii="Arial" w:hAnsi="Arial" w:cs="Arial"/>
          <w:sz w:val="24"/>
          <w:szCs w:val="24"/>
        </w:rPr>
        <w:t>a las funciones de</w:t>
      </w:r>
      <w:r w:rsidRPr="00631A53">
        <w:rPr>
          <w:rFonts w:ascii="Arial" w:hAnsi="Arial" w:cs="Arial"/>
          <w:sz w:val="24"/>
          <w:szCs w:val="24"/>
        </w:rPr>
        <w:t xml:space="preserve"> la Secretaría</w:t>
      </w:r>
      <w:r w:rsidR="00A5448D" w:rsidRPr="00631A53">
        <w:rPr>
          <w:rFonts w:ascii="Arial" w:hAnsi="Arial" w:cs="Arial"/>
          <w:sz w:val="24"/>
          <w:szCs w:val="24"/>
        </w:rPr>
        <w:t xml:space="preserve"> de Asuntos Administrativos y de Seguridad</w:t>
      </w:r>
      <w:r w:rsidR="00E73CEC" w:rsidRPr="00631A53">
        <w:rPr>
          <w:rFonts w:ascii="Arial" w:hAnsi="Arial" w:cs="Arial"/>
          <w:sz w:val="24"/>
          <w:szCs w:val="24"/>
        </w:rPr>
        <w:t xml:space="preserve"> </w:t>
      </w:r>
      <w:r w:rsidR="00BF0770">
        <w:rPr>
          <w:rFonts w:ascii="Arial" w:hAnsi="Arial" w:cs="Arial"/>
          <w:sz w:val="24"/>
          <w:szCs w:val="24"/>
        </w:rPr>
        <w:t xml:space="preserve">de la Presidencia </w:t>
      </w:r>
      <w:r w:rsidRPr="00631A53">
        <w:rPr>
          <w:rFonts w:ascii="Arial" w:hAnsi="Arial" w:cs="Arial"/>
          <w:sz w:val="24"/>
          <w:szCs w:val="24"/>
        </w:rPr>
        <w:t>de la República</w:t>
      </w:r>
      <w:r w:rsidR="00FF23D6">
        <w:rPr>
          <w:rFonts w:ascii="Arial" w:hAnsi="Arial" w:cs="Arial"/>
          <w:sz w:val="24"/>
          <w:szCs w:val="24"/>
        </w:rPr>
        <w:t xml:space="preserve"> </w:t>
      </w:r>
      <w:r w:rsidR="002C5D1C">
        <w:rPr>
          <w:rFonts w:ascii="Arial" w:hAnsi="Arial" w:cs="Arial"/>
          <w:sz w:val="24"/>
          <w:szCs w:val="24"/>
        </w:rPr>
        <w:t>-</w:t>
      </w:r>
      <w:r w:rsidR="00FF23D6">
        <w:rPr>
          <w:rFonts w:ascii="Arial" w:hAnsi="Arial" w:cs="Arial"/>
          <w:sz w:val="24"/>
          <w:szCs w:val="24"/>
        </w:rPr>
        <w:t>SAAS</w:t>
      </w:r>
      <w:r w:rsidR="003501A2">
        <w:rPr>
          <w:rFonts w:ascii="Arial" w:hAnsi="Arial" w:cs="Arial"/>
          <w:sz w:val="24"/>
          <w:szCs w:val="24"/>
        </w:rPr>
        <w:t>-</w:t>
      </w:r>
      <w:r w:rsidRPr="00631A53">
        <w:rPr>
          <w:rFonts w:ascii="Arial" w:hAnsi="Arial" w:cs="Arial"/>
          <w:sz w:val="24"/>
          <w:szCs w:val="24"/>
        </w:rPr>
        <w:t xml:space="preserve">, se identificó </w:t>
      </w:r>
      <w:r w:rsidR="00B35204">
        <w:rPr>
          <w:rFonts w:ascii="Arial" w:hAnsi="Arial" w:cs="Arial"/>
          <w:sz w:val="24"/>
          <w:szCs w:val="24"/>
        </w:rPr>
        <w:t>e</w:t>
      </w:r>
      <w:r w:rsidRPr="00631A53">
        <w:rPr>
          <w:rFonts w:ascii="Arial" w:hAnsi="Arial" w:cs="Arial"/>
          <w:sz w:val="24"/>
          <w:szCs w:val="24"/>
        </w:rPr>
        <w:t xml:space="preserve">l siguiente </w:t>
      </w:r>
      <w:r w:rsidR="006C207E" w:rsidRPr="00631A53">
        <w:rPr>
          <w:rFonts w:ascii="Arial" w:hAnsi="Arial" w:cs="Arial"/>
          <w:sz w:val="24"/>
          <w:szCs w:val="24"/>
        </w:rPr>
        <w:t>o</w:t>
      </w:r>
      <w:r w:rsidRPr="00631A53">
        <w:rPr>
          <w:rFonts w:ascii="Arial" w:hAnsi="Arial" w:cs="Arial"/>
          <w:sz w:val="24"/>
          <w:szCs w:val="24"/>
        </w:rPr>
        <w:t>bjetivo:</w:t>
      </w:r>
    </w:p>
    <w:p w14:paraId="07156AAB" w14:textId="025407A7" w:rsidR="006C207E" w:rsidRDefault="006C207E" w:rsidP="00E000F6">
      <w:pPr>
        <w:autoSpaceDE w:val="0"/>
        <w:autoSpaceDN w:val="0"/>
        <w:adjustRightInd w:val="0"/>
        <w:spacing w:after="0" w:line="276" w:lineRule="auto"/>
        <w:jc w:val="both"/>
        <w:rPr>
          <w:rFonts w:ascii="Arial" w:hAnsi="Arial" w:cs="Arial"/>
          <w:sz w:val="24"/>
          <w:szCs w:val="24"/>
        </w:rPr>
      </w:pPr>
    </w:p>
    <w:p w14:paraId="3E0717CF" w14:textId="77777777" w:rsidR="0087255E" w:rsidRPr="00631A53" w:rsidRDefault="0087255E" w:rsidP="00E000F6">
      <w:pPr>
        <w:autoSpaceDE w:val="0"/>
        <w:autoSpaceDN w:val="0"/>
        <w:adjustRightInd w:val="0"/>
        <w:spacing w:after="0" w:line="276" w:lineRule="auto"/>
        <w:jc w:val="both"/>
        <w:rPr>
          <w:rFonts w:ascii="Arial" w:hAnsi="Arial" w:cs="Arial"/>
          <w:sz w:val="24"/>
          <w:szCs w:val="24"/>
        </w:rPr>
      </w:pPr>
    </w:p>
    <w:tbl>
      <w:tblPr>
        <w:tblStyle w:val="Tabladecuadrcula4-nfasis11"/>
        <w:tblW w:w="0" w:type="auto"/>
        <w:jc w:val="center"/>
        <w:tblLook w:val="04A0" w:firstRow="1" w:lastRow="0" w:firstColumn="1" w:lastColumn="0" w:noHBand="0" w:noVBand="1"/>
      </w:tblPr>
      <w:tblGrid>
        <w:gridCol w:w="2689"/>
        <w:gridCol w:w="2693"/>
        <w:gridCol w:w="3446"/>
      </w:tblGrid>
      <w:tr w:rsidR="00FF23D6" w:rsidRPr="00FF23D6" w14:paraId="0B9A0722" w14:textId="77777777" w:rsidTr="008E7718">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689" w:type="dxa"/>
          </w:tcPr>
          <w:p w14:paraId="5BA9E435" w14:textId="77777777" w:rsidR="003E307A" w:rsidRPr="00FF23D6" w:rsidRDefault="003E307A" w:rsidP="00E000F6">
            <w:pPr>
              <w:spacing w:line="276" w:lineRule="auto"/>
              <w:jc w:val="center"/>
              <w:rPr>
                <w:rFonts w:ascii="Arial" w:hAnsi="Arial" w:cs="Arial"/>
                <w:b w:val="0"/>
                <w:sz w:val="24"/>
                <w:szCs w:val="24"/>
              </w:rPr>
            </w:pPr>
            <w:r w:rsidRPr="00FF23D6">
              <w:rPr>
                <w:rFonts w:ascii="Arial" w:hAnsi="Arial" w:cs="Arial"/>
                <w:sz w:val="24"/>
                <w:szCs w:val="24"/>
              </w:rPr>
              <w:lastRenderedPageBreak/>
              <w:t>OBJETIVO</w:t>
            </w:r>
          </w:p>
        </w:tc>
        <w:tc>
          <w:tcPr>
            <w:tcW w:w="2693" w:type="dxa"/>
          </w:tcPr>
          <w:p w14:paraId="1FA4A70A" w14:textId="77777777" w:rsidR="003E307A" w:rsidRPr="00FF23D6" w:rsidRDefault="003E307A" w:rsidP="00E000F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F23D6">
              <w:rPr>
                <w:rFonts w:ascii="Arial" w:hAnsi="Arial" w:cs="Arial"/>
                <w:sz w:val="24"/>
                <w:szCs w:val="24"/>
              </w:rPr>
              <w:t>META</w:t>
            </w:r>
          </w:p>
        </w:tc>
        <w:tc>
          <w:tcPr>
            <w:tcW w:w="3446" w:type="dxa"/>
          </w:tcPr>
          <w:p w14:paraId="0AA8DFB0" w14:textId="77777777" w:rsidR="003E307A" w:rsidRPr="00FF23D6" w:rsidRDefault="003E307A" w:rsidP="00E000F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F23D6">
              <w:rPr>
                <w:rFonts w:ascii="Arial" w:hAnsi="Arial" w:cs="Arial"/>
                <w:sz w:val="24"/>
                <w:szCs w:val="24"/>
              </w:rPr>
              <w:t>INDICADOR</w:t>
            </w:r>
          </w:p>
        </w:tc>
      </w:tr>
      <w:tr w:rsidR="00FF23D6" w:rsidRPr="00FF23D6" w14:paraId="4239A1F6" w14:textId="77777777" w:rsidTr="008E7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2F104C90" w14:textId="77777777" w:rsidR="003E307A" w:rsidRPr="00FF23D6" w:rsidRDefault="000C0665" w:rsidP="000C066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Objetivo No. 16</w:t>
            </w:r>
            <w:r w:rsidR="001503F6" w:rsidRPr="00FF23D6">
              <w:rPr>
                <w:rFonts w:ascii="Arial" w:hAnsi="Arial" w:cs="Arial"/>
                <w:color w:val="000000" w:themeColor="text1"/>
                <w:sz w:val="24"/>
                <w:szCs w:val="24"/>
              </w:rPr>
              <w:t xml:space="preserve">: </w:t>
            </w:r>
            <w:r w:rsidR="001503F6" w:rsidRPr="00FF23D6">
              <w:rPr>
                <w:rFonts w:ascii="Arial" w:hAnsi="Arial" w:cs="Arial"/>
                <w:b w:val="0"/>
                <w:color w:val="000000" w:themeColor="text1"/>
                <w:sz w:val="24"/>
                <w:szCs w:val="24"/>
              </w:rPr>
              <w:t>Paz, Justicia e instituciones sólidas. Promover sociedad pacíficas e incluyentes para el desarrollo sostenible</w:t>
            </w:r>
            <w:r>
              <w:rPr>
                <w:rFonts w:ascii="Arial" w:hAnsi="Arial" w:cs="Arial"/>
                <w:b w:val="0"/>
                <w:color w:val="000000" w:themeColor="text1"/>
                <w:sz w:val="24"/>
                <w:szCs w:val="24"/>
              </w:rPr>
              <w:t>.</w:t>
            </w:r>
          </w:p>
        </w:tc>
        <w:tc>
          <w:tcPr>
            <w:tcW w:w="2693" w:type="dxa"/>
          </w:tcPr>
          <w:p w14:paraId="1F560668" w14:textId="77777777" w:rsidR="003E307A" w:rsidRPr="00FF23D6" w:rsidRDefault="0041732E" w:rsidP="000C0665">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0665">
              <w:rPr>
                <w:rFonts w:ascii="Arial" w:hAnsi="Arial" w:cs="Arial"/>
                <w:b/>
                <w:color w:val="000000" w:themeColor="text1"/>
                <w:sz w:val="24"/>
                <w:szCs w:val="24"/>
              </w:rPr>
              <w:t>Meta 16.6:</w:t>
            </w:r>
            <w:r w:rsidRPr="00FF23D6">
              <w:rPr>
                <w:rFonts w:ascii="Arial" w:hAnsi="Arial" w:cs="Arial"/>
                <w:color w:val="000000" w:themeColor="text1"/>
                <w:sz w:val="24"/>
                <w:szCs w:val="24"/>
              </w:rPr>
              <w:t xml:space="preserve"> Crear a todos los niveles instituciones eficaces y transparentes que rindan cuentas</w:t>
            </w:r>
            <w:r w:rsidR="000C0665">
              <w:rPr>
                <w:rFonts w:ascii="Arial" w:hAnsi="Arial" w:cs="Arial"/>
                <w:color w:val="000000" w:themeColor="text1"/>
                <w:sz w:val="24"/>
                <w:szCs w:val="24"/>
              </w:rPr>
              <w:t>.</w:t>
            </w:r>
          </w:p>
        </w:tc>
        <w:tc>
          <w:tcPr>
            <w:tcW w:w="3446" w:type="dxa"/>
          </w:tcPr>
          <w:p w14:paraId="4240924E" w14:textId="77777777" w:rsidR="008138CF" w:rsidRPr="000C0665" w:rsidRDefault="000C0665" w:rsidP="000C066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0665">
              <w:rPr>
                <w:rFonts w:ascii="Arial" w:hAnsi="Arial" w:cs="Arial"/>
                <w:b/>
                <w:color w:val="000000" w:themeColor="text1"/>
                <w:sz w:val="24"/>
                <w:szCs w:val="24"/>
              </w:rPr>
              <w:t>Indicador</w:t>
            </w:r>
            <w:r>
              <w:rPr>
                <w:rFonts w:ascii="Arial" w:hAnsi="Arial" w:cs="Arial"/>
                <w:b/>
                <w:color w:val="000000" w:themeColor="text1"/>
                <w:sz w:val="24"/>
                <w:szCs w:val="24"/>
              </w:rPr>
              <w:t xml:space="preserve"> 16.6.1</w:t>
            </w:r>
            <w:r w:rsidRPr="000C0665">
              <w:rPr>
                <w:rFonts w:ascii="Arial" w:hAnsi="Arial" w:cs="Arial"/>
                <w:b/>
                <w:color w:val="000000" w:themeColor="text1"/>
                <w:sz w:val="24"/>
                <w:szCs w:val="24"/>
              </w:rPr>
              <w:t xml:space="preserve">: </w:t>
            </w:r>
            <w:r>
              <w:rPr>
                <w:rFonts w:ascii="Arial" w:hAnsi="Arial" w:cs="Arial"/>
                <w:color w:val="000000" w:themeColor="text1"/>
                <w:sz w:val="24"/>
                <w:szCs w:val="24"/>
              </w:rPr>
              <w:t>Gastos primarios del gobierno en proporción al presupuesto aprobado originalmente, desglosados por sector (o por códigos presupuestarios o elementos similares).</w:t>
            </w:r>
          </w:p>
        </w:tc>
      </w:tr>
    </w:tbl>
    <w:p w14:paraId="38073C39" w14:textId="77777777" w:rsidR="000000B9" w:rsidRDefault="000000B9" w:rsidP="001A43B6">
      <w:pPr>
        <w:autoSpaceDE w:val="0"/>
        <w:autoSpaceDN w:val="0"/>
        <w:adjustRightInd w:val="0"/>
        <w:spacing w:after="0" w:line="360" w:lineRule="auto"/>
        <w:rPr>
          <w:rFonts w:ascii="Arial" w:hAnsi="Arial" w:cs="Arial"/>
          <w:sz w:val="24"/>
          <w:szCs w:val="24"/>
        </w:rPr>
      </w:pPr>
    </w:p>
    <w:p w14:paraId="73AF2E54" w14:textId="77777777" w:rsidR="000000B9" w:rsidRPr="00631A53" w:rsidRDefault="001A43B6" w:rsidP="009517F2">
      <w:pPr>
        <w:pStyle w:val="Ttulo2"/>
        <w:numPr>
          <w:ilvl w:val="1"/>
          <w:numId w:val="6"/>
        </w:numPr>
        <w:jc w:val="left"/>
        <w:rPr>
          <w:rFonts w:cs="Arial"/>
          <w:b/>
          <w:szCs w:val="24"/>
        </w:rPr>
      </w:pPr>
      <w:r w:rsidRPr="00631A53">
        <w:rPr>
          <w:rFonts w:cs="Arial"/>
          <w:b/>
          <w:szCs w:val="24"/>
        </w:rPr>
        <w:t xml:space="preserve"> </w:t>
      </w:r>
      <w:bookmarkStart w:id="14" w:name="_Toc164090072"/>
      <w:r w:rsidR="000000B9" w:rsidRPr="00631A53">
        <w:rPr>
          <w:rFonts w:cs="Arial"/>
          <w:b/>
          <w:szCs w:val="24"/>
        </w:rPr>
        <w:t>PRIORIDADES NACIONALES DE DESARROLLO (PND)</w:t>
      </w:r>
      <w:bookmarkEnd w:id="14"/>
    </w:p>
    <w:p w14:paraId="22914574" w14:textId="77777777" w:rsidR="006C207E" w:rsidRPr="00631A53" w:rsidRDefault="006C207E" w:rsidP="001A43B6">
      <w:pPr>
        <w:autoSpaceDE w:val="0"/>
        <w:autoSpaceDN w:val="0"/>
        <w:adjustRightInd w:val="0"/>
        <w:spacing w:after="0" w:line="360" w:lineRule="auto"/>
        <w:jc w:val="both"/>
        <w:rPr>
          <w:rFonts w:ascii="Arial" w:hAnsi="Arial" w:cs="Arial"/>
          <w:sz w:val="24"/>
          <w:szCs w:val="24"/>
        </w:rPr>
      </w:pPr>
    </w:p>
    <w:p w14:paraId="3A222D36" w14:textId="77777777" w:rsidR="00A05D97" w:rsidRDefault="00A05D97" w:rsidP="001A43B6">
      <w:pPr>
        <w:autoSpaceDE w:val="0"/>
        <w:autoSpaceDN w:val="0"/>
        <w:adjustRightInd w:val="0"/>
        <w:spacing w:after="0" w:line="360" w:lineRule="auto"/>
        <w:jc w:val="both"/>
        <w:rPr>
          <w:rFonts w:ascii="Arial" w:hAnsi="Arial" w:cs="Arial"/>
          <w:sz w:val="24"/>
          <w:szCs w:val="24"/>
        </w:rPr>
      </w:pPr>
      <w:r w:rsidRPr="00A05D97">
        <w:rPr>
          <w:rFonts w:ascii="Arial" w:hAnsi="Arial" w:cs="Arial"/>
          <w:sz w:val="24"/>
          <w:szCs w:val="24"/>
        </w:rPr>
        <w:t>Las Prioridades Nacionales de Desarrollo son producto de un proceso de integración, basado en análisis técnico, de las Metas de los ODS priorizadas por Guatemala y las metas del Plan K’atun 2032. Reflejan las áreas temáticas del desarrollo que deberán ser la guía para el país para mejorar las condiciones de vida de la población.</w:t>
      </w:r>
      <w:r w:rsidR="007125BD">
        <w:rPr>
          <w:rFonts w:ascii="Arial" w:hAnsi="Arial" w:cs="Arial"/>
          <w:sz w:val="24"/>
          <w:szCs w:val="24"/>
        </w:rPr>
        <w:t xml:space="preserve"> </w:t>
      </w:r>
    </w:p>
    <w:p w14:paraId="4C2D41B0" w14:textId="77777777" w:rsidR="007125BD" w:rsidRPr="00631A53" w:rsidRDefault="007125BD" w:rsidP="001A43B6">
      <w:pPr>
        <w:autoSpaceDE w:val="0"/>
        <w:autoSpaceDN w:val="0"/>
        <w:adjustRightInd w:val="0"/>
        <w:spacing w:after="0" w:line="360" w:lineRule="auto"/>
        <w:jc w:val="both"/>
        <w:rPr>
          <w:rFonts w:ascii="Arial" w:hAnsi="Arial" w:cs="Arial"/>
          <w:sz w:val="24"/>
          <w:szCs w:val="24"/>
        </w:rPr>
      </w:pPr>
    </w:p>
    <w:p w14:paraId="7F3DEB4E" w14:textId="6FA5AA2C" w:rsidR="000000B9" w:rsidRPr="007125BD" w:rsidRDefault="007125BD" w:rsidP="007125BD">
      <w:pPr>
        <w:autoSpaceDE w:val="0"/>
        <w:autoSpaceDN w:val="0"/>
        <w:adjustRightInd w:val="0"/>
        <w:spacing w:after="0" w:line="360" w:lineRule="auto"/>
        <w:jc w:val="both"/>
        <w:rPr>
          <w:rFonts w:ascii="Arial" w:hAnsi="Arial" w:cs="Arial"/>
          <w:color w:val="000000"/>
          <w:sz w:val="24"/>
          <w:szCs w:val="24"/>
        </w:rPr>
      </w:pPr>
      <w:r>
        <w:rPr>
          <w:rFonts w:ascii="Arial" w:hAnsi="Arial" w:cs="Arial"/>
          <w:sz w:val="24"/>
          <w:szCs w:val="24"/>
        </w:rPr>
        <w:t>Por lo anterior, y d</w:t>
      </w:r>
      <w:r w:rsidR="000000B9" w:rsidRPr="00631A53">
        <w:rPr>
          <w:rFonts w:ascii="Arial" w:hAnsi="Arial" w:cs="Arial"/>
          <w:sz w:val="24"/>
          <w:szCs w:val="24"/>
        </w:rPr>
        <w:t>e acuerdo a la</w:t>
      </w:r>
      <w:r w:rsidR="00F1138E">
        <w:rPr>
          <w:rFonts w:ascii="Arial" w:hAnsi="Arial" w:cs="Arial"/>
          <w:sz w:val="24"/>
          <w:szCs w:val="24"/>
        </w:rPr>
        <w:t>s</w:t>
      </w:r>
      <w:r w:rsidR="000000B9" w:rsidRPr="00631A53">
        <w:rPr>
          <w:rFonts w:ascii="Arial" w:hAnsi="Arial" w:cs="Arial"/>
          <w:sz w:val="24"/>
          <w:szCs w:val="24"/>
        </w:rPr>
        <w:t xml:space="preserve"> funciones de la Secretaría </w:t>
      </w:r>
      <w:r w:rsidR="001733D9" w:rsidRPr="00631A53">
        <w:rPr>
          <w:rFonts w:ascii="Arial" w:hAnsi="Arial" w:cs="Arial"/>
          <w:sz w:val="24"/>
          <w:szCs w:val="24"/>
        </w:rPr>
        <w:t>de Asuntos Administrativos y de Seguridad de la</w:t>
      </w:r>
      <w:r w:rsidR="000000B9" w:rsidRPr="00631A53">
        <w:rPr>
          <w:rFonts w:ascii="Arial" w:hAnsi="Arial" w:cs="Arial"/>
          <w:sz w:val="24"/>
          <w:szCs w:val="24"/>
        </w:rPr>
        <w:t xml:space="preserve"> Presidencia</w:t>
      </w:r>
      <w:r w:rsidR="001733D9" w:rsidRPr="00631A53">
        <w:rPr>
          <w:rFonts w:ascii="Arial" w:hAnsi="Arial" w:cs="Arial"/>
          <w:sz w:val="24"/>
          <w:szCs w:val="24"/>
        </w:rPr>
        <w:t xml:space="preserve"> de la República</w:t>
      </w:r>
      <w:r w:rsidR="00F1138E">
        <w:rPr>
          <w:rFonts w:ascii="Arial" w:hAnsi="Arial" w:cs="Arial"/>
          <w:sz w:val="24"/>
          <w:szCs w:val="24"/>
        </w:rPr>
        <w:t xml:space="preserve"> </w:t>
      </w:r>
      <w:r w:rsidR="003501A2">
        <w:rPr>
          <w:rFonts w:ascii="Arial" w:hAnsi="Arial" w:cs="Arial"/>
          <w:sz w:val="24"/>
          <w:szCs w:val="24"/>
        </w:rPr>
        <w:t>–</w:t>
      </w:r>
      <w:r w:rsidR="00F1138E">
        <w:rPr>
          <w:rFonts w:ascii="Arial" w:hAnsi="Arial" w:cs="Arial"/>
          <w:sz w:val="24"/>
          <w:szCs w:val="24"/>
        </w:rPr>
        <w:t>SAAS</w:t>
      </w:r>
      <w:r w:rsidR="003501A2">
        <w:rPr>
          <w:rFonts w:ascii="Arial" w:hAnsi="Arial" w:cs="Arial"/>
          <w:sz w:val="24"/>
          <w:szCs w:val="24"/>
        </w:rPr>
        <w:t>-</w:t>
      </w:r>
      <w:r w:rsidR="000000B9" w:rsidRPr="00631A53">
        <w:rPr>
          <w:rFonts w:ascii="Arial" w:hAnsi="Arial" w:cs="Arial"/>
          <w:sz w:val="24"/>
          <w:szCs w:val="24"/>
        </w:rPr>
        <w:t xml:space="preserve">, </w:t>
      </w:r>
      <w:r w:rsidR="00EA75A1">
        <w:rPr>
          <w:rFonts w:ascii="Arial" w:hAnsi="Arial" w:cs="Arial"/>
          <w:color w:val="000000"/>
          <w:sz w:val="24"/>
          <w:szCs w:val="24"/>
        </w:rPr>
        <w:t>ejecuta como</w:t>
      </w:r>
      <w:r w:rsidR="00EA75A1" w:rsidRPr="007125BD">
        <w:rPr>
          <w:rFonts w:ascii="Arial" w:hAnsi="Arial" w:cs="Arial"/>
          <w:color w:val="000000"/>
          <w:sz w:val="24"/>
          <w:szCs w:val="24"/>
        </w:rPr>
        <w:t xml:space="preserve"> prioridad</w:t>
      </w:r>
      <w:r w:rsidR="00EA75A1">
        <w:rPr>
          <w:rFonts w:ascii="Arial" w:hAnsi="Arial" w:cs="Arial"/>
          <w:color w:val="000000"/>
          <w:sz w:val="24"/>
          <w:szCs w:val="24"/>
        </w:rPr>
        <w:t xml:space="preserve"> fortalecer la capacidad de los trabajadores</w:t>
      </w:r>
      <w:r w:rsidR="00EA75A1" w:rsidRPr="007125BD">
        <w:rPr>
          <w:rFonts w:ascii="Arial" w:hAnsi="Arial" w:cs="Arial"/>
          <w:color w:val="000000"/>
          <w:sz w:val="24"/>
          <w:szCs w:val="24"/>
        </w:rPr>
        <w:t xml:space="preserve"> </w:t>
      </w:r>
      <w:r w:rsidR="00EA75A1">
        <w:rPr>
          <w:rFonts w:ascii="Arial" w:hAnsi="Arial" w:cs="Arial"/>
          <w:color w:val="000000"/>
          <w:sz w:val="24"/>
          <w:szCs w:val="24"/>
        </w:rPr>
        <w:t>identificando</w:t>
      </w:r>
      <w:r w:rsidR="00EA75A1" w:rsidRPr="007125BD">
        <w:rPr>
          <w:rFonts w:ascii="Arial" w:hAnsi="Arial" w:cs="Arial"/>
          <w:color w:val="000000"/>
          <w:sz w:val="24"/>
          <w:szCs w:val="24"/>
        </w:rPr>
        <w:t xml:space="preserve"> y priorizan</w:t>
      </w:r>
      <w:r w:rsidR="00EA75A1">
        <w:rPr>
          <w:rFonts w:ascii="Arial" w:hAnsi="Arial" w:cs="Arial"/>
          <w:color w:val="000000"/>
          <w:sz w:val="24"/>
          <w:szCs w:val="24"/>
        </w:rPr>
        <w:t>do</w:t>
      </w:r>
      <w:r w:rsidR="00EA75A1" w:rsidRPr="007125BD">
        <w:rPr>
          <w:rFonts w:ascii="Arial" w:hAnsi="Arial" w:cs="Arial"/>
          <w:color w:val="000000"/>
          <w:sz w:val="24"/>
          <w:szCs w:val="24"/>
        </w:rPr>
        <w:t xml:space="preserve"> aquellos procesos administrativos que deberán modernizarse y reformar para responder</w:t>
      </w:r>
      <w:r w:rsidR="00EA75A1">
        <w:rPr>
          <w:rFonts w:ascii="Arial" w:hAnsi="Arial" w:cs="Arial"/>
          <w:color w:val="000000"/>
          <w:sz w:val="24"/>
          <w:szCs w:val="24"/>
        </w:rPr>
        <w:t xml:space="preserve"> a</w:t>
      </w:r>
      <w:r w:rsidR="00EA75A1" w:rsidRPr="007125BD">
        <w:rPr>
          <w:rFonts w:ascii="Arial" w:hAnsi="Arial" w:cs="Arial"/>
          <w:color w:val="000000"/>
          <w:sz w:val="24"/>
          <w:szCs w:val="24"/>
        </w:rPr>
        <w:t xml:space="preserve"> las acciones impulsadas por las instituciones del Estado, de manera que se pueda organizar, coordinar y articular en función de los intereses y prioridades del desarrollo nacional a largo plazo</w:t>
      </w:r>
      <w:r w:rsidR="00EA75A1">
        <w:rPr>
          <w:rFonts w:ascii="Arial" w:hAnsi="Arial" w:cs="Arial"/>
          <w:color w:val="000000"/>
          <w:sz w:val="24"/>
          <w:szCs w:val="24"/>
        </w:rPr>
        <w:t xml:space="preserve"> con base a la</w:t>
      </w:r>
      <w:r w:rsidR="000000B9" w:rsidRPr="00631A53">
        <w:rPr>
          <w:rFonts w:ascii="Arial" w:hAnsi="Arial" w:cs="Arial"/>
          <w:sz w:val="24"/>
          <w:szCs w:val="24"/>
        </w:rPr>
        <w:t xml:space="preserve"> </w:t>
      </w:r>
      <w:r w:rsidR="000000B9" w:rsidRPr="00631A53">
        <w:rPr>
          <w:rFonts w:ascii="Arial" w:hAnsi="Arial" w:cs="Arial"/>
          <w:b/>
          <w:sz w:val="24"/>
          <w:szCs w:val="24"/>
        </w:rPr>
        <w:t xml:space="preserve">Prioridad </w:t>
      </w:r>
      <w:r w:rsidR="00F1138E">
        <w:rPr>
          <w:rFonts w:ascii="Arial" w:hAnsi="Arial" w:cs="Arial"/>
          <w:b/>
          <w:sz w:val="24"/>
          <w:szCs w:val="24"/>
        </w:rPr>
        <w:t>No.7:</w:t>
      </w:r>
      <w:r w:rsidR="000000B9" w:rsidRPr="00631A53">
        <w:rPr>
          <w:rFonts w:ascii="Arial" w:hAnsi="Arial" w:cs="Arial"/>
          <w:b/>
          <w:sz w:val="24"/>
          <w:szCs w:val="24"/>
        </w:rPr>
        <w:t xml:space="preserve"> Fortalecimiento institucional, </w:t>
      </w:r>
      <w:r w:rsidR="000000B9" w:rsidRPr="007125BD">
        <w:rPr>
          <w:rFonts w:ascii="Arial" w:hAnsi="Arial" w:cs="Arial"/>
          <w:b/>
          <w:sz w:val="24"/>
          <w:szCs w:val="24"/>
        </w:rPr>
        <w:t>seguridad y</w:t>
      </w:r>
      <w:r w:rsidR="005B6069" w:rsidRPr="007125BD">
        <w:rPr>
          <w:rFonts w:ascii="Arial" w:hAnsi="Arial" w:cs="Arial"/>
          <w:b/>
          <w:sz w:val="24"/>
          <w:szCs w:val="24"/>
        </w:rPr>
        <w:t xml:space="preserve"> </w:t>
      </w:r>
      <w:r w:rsidR="00F1138E" w:rsidRPr="007125BD">
        <w:rPr>
          <w:rFonts w:ascii="Arial" w:hAnsi="Arial" w:cs="Arial"/>
          <w:b/>
          <w:sz w:val="24"/>
          <w:szCs w:val="24"/>
        </w:rPr>
        <w:t>justicia</w:t>
      </w:r>
      <w:r w:rsidR="000000B9" w:rsidRPr="007125BD">
        <w:rPr>
          <w:rFonts w:ascii="Arial" w:hAnsi="Arial" w:cs="Arial"/>
          <w:b/>
          <w:sz w:val="24"/>
          <w:szCs w:val="24"/>
        </w:rPr>
        <w:t>.</w:t>
      </w:r>
      <w:r w:rsidR="00FA106F" w:rsidRPr="007125BD">
        <w:rPr>
          <w:rFonts w:ascii="Arial" w:hAnsi="Arial" w:cs="Arial"/>
          <w:b/>
          <w:sz w:val="24"/>
          <w:szCs w:val="24"/>
        </w:rPr>
        <w:t xml:space="preserve"> </w:t>
      </w:r>
    </w:p>
    <w:p w14:paraId="0578FE89" w14:textId="77777777" w:rsidR="00A05D97" w:rsidRPr="007125BD" w:rsidRDefault="00A05D97" w:rsidP="007125BD">
      <w:pPr>
        <w:autoSpaceDE w:val="0"/>
        <w:autoSpaceDN w:val="0"/>
        <w:adjustRightInd w:val="0"/>
        <w:spacing w:after="0" w:line="360" w:lineRule="auto"/>
        <w:jc w:val="both"/>
        <w:rPr>
          <w:rFonts w:ascii="Arial" w:hAnsi="Arial" w:cs="Arial"/>
          <w:color w:val="000000"/>
          <w:sz w:val="24"/>
          <w:szCs w:val="24"/>
        </w:rPr>
      </w:pPr>
    </w:p>
    <w:p w14:paraId="5FC13B44" w14:textId="77777777" w:rsidR="000000B9" w:rsidRPr="007F5128" w:rsidRDefault="001A43B6" w:rsidP="009517F2">
      <w:pPr>
        <w:pStyle w:val="Ttulo2"/>
        <w:numPr>
          <w:ilvl w:val="1"/>
          <w:numId w:val="6"/>
        </w:numPr>
        <w:jc w:val="left"/>
        <w:rPr>
          <w:rFonts w:cs="Arial"/>
          <w:b/>
          <w:szCs w:val="24"/>
        </w:rPr>
      </w:pPr>
      <w:r w:rsidRPr="00631A53">
        <w:rPr>
          <w:rFonts w:cs="Arial"/>
          <w:b/>
          <w:szCs w:val="24"/>
        </w:rPr>
        <w:t xml:space="preserve"> </w:t>
      </w:r>
      <w:bookmarkStart w:id="15" w:name="_Toc164090073"/>
      <w:r w:rsidR="000000B9" w:rsidRPr="007F5128">
        <w:rPr>
          <w:rFonts w:cs="Arial"/>
          <w:b/>
          <w:szCs w:val="24"/>
        </w:rPr>
        <w:t>METAS ESTRATÉGICAS DE DESARROLLO (ME</w:t>
      </w:r>
      <w:r w:rsidR="003F1EF1" w:rsidRPr="007F5128">
        <w:rPr>
          <w:rFonts w:cs="Arial"/>
          <w:b/>
          <w:szCs w:val="24"/>
        </w:rPr>
        <w:t>D</w:t>
      </w:r>
      <w:r w:rsidR="000000B9" w:rsidRPr="007F5128">
        <w:rPr>
          <w:rFonts w:cs="Arial"/>
          <w:b/>
          <w:szCs w:val="24"/>
        </w:rPr>
        <w:t>)</w:t>
      </w:r>
      <w:bookmarkEnd w:id="15"/>
    </w:p>
    <w:p w14:paraId="130B8B9A" w14:textId="77777777" w:rsidR="000000B9" w:rsidRPr="00631A53" w:rsidRDefault="000000B9" w:rsidP="001A43B6">
      <w:pPr>
        <w:autoSpaceDE w:val="0"/>
        <w:autoSpaceDN w:val="0"/>
        <w:adjustRightInd w:val="0"/>
        <w:spacing w:after="0" w:line="360" w:lineRule="auto"/>
        <w:rPr>
          <w:rFonts w:ascii="Arial" w:hAnsi="Arial" w:cs="Arial"/>
          <w:sz w:val="24"/>
          <w:szCs w:val="24"/>
        </w:rPr>
      </w:pPr>
    </w:p>
    <w:p w14:paraId="3CF75C00" w14:textId="77777777" w:rsidR="006C207E"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Las </w:t>
      </w:r>
      <w:r w:rsidR="00B74F4A">
        <w:rPr>
          <w:rFonts w:ascii="Arial" w:hAnsi="Arial" w:cs="Arial"/>
          <w:sz w:val="24"/>
          <w:szCs w:val="24"/>
        </w:rPr>
        <w:t>Metas Estratégicas de Desarrollo (</w:t>
      </w:r>
      <w:r w:rsidRPr="00631A53">
        <w:rPr>
          <w:rFonts w:ascii="Arial" w:hAnsi="Arial" w:cs="Arial"/>
          <w:sz w:val="24"/>
          <w:szCs w:val="24"/>
        </w:rPr>
        <w:t>MED</w:t>
      </w:r>
      <w:r w:rsidR="00B74F4A">
        <w:rPr>
          <w:rFonts w:ascii="Arial" w:hAnsi="Arial" w:cs="Arial"/>
          <w:sz w:val="24"/>
          <w:szCs w:val="24"/>
        </w:rPr>
        <w:t>)</w:t>
      </w:r>
      <w:r w:rsidRPr="00631A53">
        <w:rPr>
          <w:rFonts w:ascii="Arial" w:hAnsi="Arial" w:cs="Arial"/>
          <w:sz w:val="24"/>
          <w:szCs w:val="24"/>
        </w:rPr>
        <w:t xml:space="preserve"> buscan implementar el Plan Nacional de Desarrollo K’atun y </w:t>
      </w:r>
      <w:r w:rsidR="000C4666" w:rsidRPr="00631A53">
        <w:rPr>
          <w:rFonts w:ascii="Arial" w:hAnsi="Arial" w:cs="Arial"/>
          <w:sz w:val="24"/>
          <w:szCs w:val="24"/>
        </w:rPr>
        <w:t xml:space="preserve">los </w:t>
      </w:r>
      <w:r w:rsidR="00B74F4A">
        <w:rPr>
          <w:rFonts w:ascii="Arial" w:hAnsi="Arial" w:cs="Arial"/>
          <w:sz w:val="24"/>
          <w:szCs w:val="24"/>
        </w:rPr>
        <w:t>O</w:t>
      </w:r>
      <w:r w:rsidR="000C4666" w:rsidRPr="00631A53">
        <w:rPr>
          <w:rFonts w:ascii="Arial" w:hAnsi="Arial" w:cs="Arial"/>
          <w:sz w:val="24"/>
          <w:szCs w:val="24"/>
        </w:rPr>
        <w:t>bjetivos</w:t>
      </w:r>
      <w:r w:rsidRPr="00631A53">
        <w:rPr>
          <w:rFonts w:ascii="Arial" w:hAnsi="Arial" w:cs="Arial"/>
          <w:sz w:val="24"/>
          <w:szCs w:val="24"/>
        </w:rPr>
        <w:t xml:space="preserve"> de Desarrollo Sostenible de manera articulada </w:t>
      </w:r>
      <w:r w:rsidRPr="00631A53">
        <w:rPr>
          <w:rFonts w:ascii="Arial" w:hAnsi="Arial" w:cs="Arial"/>
          <w:sz w:val="24"/>
          <w:szCs w:val="24"/>
        </w:rPr>
        <w:lastRenderedPageBreak/>
        <w:t xml:space="preserve">y estratégica. Las MED </w:t>
      </w:r>
      <w:r w:rsidR="00045D1F" w:rsidRPr="00631A53">
        <w:rPr>
          <w:rFonts w:ascii="Arial" w:hAnsi="Arial" w:cs="Arial"/>
          <w:sz w:val="24"/>
          <w:szCs w:val="24"/>
        </w:rPr>
        <w:t>se constituyen</w:t>
      </w:r>
      <w:r w:rsidRPr="00631A53">
        <w:rPr>
          <w:rFonts w:ascii="Arial" w:hAnsi="Arial" w:cs="Arial"/>
          <w:sz w:val="24"/>
          <w:szCs w:val="24"/>
        </w:rPr>
        <w:t xml:space="preserve"> en el marco estratégico al cual debe estar alineada la planificación estratégica y operativa institucional y territorial.</w:t>
      </w:r>
      <w:r w:rsidR="00DD1170" w:rsidRPr="00631A53">
        <w:rPr>
          <w:rFonts w:ascii="Arial" w:hAnsi="Arial" w:cs="Arial"/>
          <w:sz w:val="24"/>
          <w:szCs w:val="24"/>
        </w:rPr>
        <w:t xml:space="preserve"> </w:t>
      </w:r>
    </w:p>
    <w:p w14:paraId="789149A8" w14:textId="77777777" w:rsidR="007C0D13" w:rsidRPr="00631A53" w:rsidRDefault="007C0D13" w:rsidP="001A43B6">
      <w:pPr>
        <w:autoSpaceDE w:val="0"/>
        <w:autoSpaceDN w:val="0"/>
        <w:adjustRightInd w:val="0"/>
        <w:spacing w:after="0" w:line="360" w:lineRule="auto"/>
        <w:jc w:val="both"/>
        <w:rPr>
          <w:rFonts w:ascii="Arial" w:hAnsi="Arial" w:cs="Arial"/>
          <w:sz w:val="24"/>
          <w:szCs w:val="24"/>
        </w:rPr>
      </w:pPr>
    </w:p>
    <w:p w14:paraId="7BFF6B15" w14:textId="3035B0E3" w:rsidR="000000B9" w:rsidRPr="00631A53" w:rsidRDefault="000000B9" w:rsidP="008138CF">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Dentro de la </w:t>
      </w:r>
      <w:r w:rsidRPr="00631A53">
        <w:rPr>
          <w:rFonts w:ascii="Arial" w:hAnsi="Arial" w:cs="Arial"/>
          <w:b/>
          <w:sz w:val="24"/>
          <w:szCs w:val="24"/>
        </w:rPr>
        <w:t>“Prioridad</w:t>
      </w:r>
      <w:r w:rsidR="00B103C0" w:rsidRPr="00631A53">
        <w:rPr>
          <w:rFonts w:ascii="Arial" w:hAnsi="Arial" w:cs="Arial"/>
          <w:b/>
          <w:sz w:val="24"/>
          <w:szCs w:val="24"/>
        </w:rPr>
        <w:t xml:space="preserve"> Nacional de Desarrollo No. </w:t>
      </w:r>
      <w:r w:rsidRPr="00631A53">
        <w:rPr>
          <w:rFonts w:ascii="Arial" w:hAnsi="Arial" w:cs="Arial"/>
          <w:b/>
          <w:sz w:val="24"/>
          <w:szCs w:val="24"/>
        </w:rPr>
        <w:t>7</w:t>
      </w:r>
      <w:r w:rsidR="00B103C0" w:rsidRPr="00631A53">
        <w:rPr>
          <w:rFonts w:ascii="Arial" w:hAnsi="Arial" w:cs="Arial"/>
          <w:b/>
          <w:sz w:val="24"/>
          <w:szCs w:val="24"/>
        </w:rPr>
        <w:t>:</w:t>
      </w:r>
      <w:r w:rsidRPr="00631A53">
        <w:rPr>
          <w:rFonts w:ascii="Arial" w:hAnsi="Arial" w:cs="Arial"/>
          <w:b/>
          <w:sz w:val="24"/>
          <w:szCs w:val="24"/>
        </w:rPr>
        <w:t xml:space="preserve"> Fortalecimiento institucional, seguridad y justicia</w:t>
      </w:r>
      <w:r w:rsidR="00DB4EFD" w:rsidRPr="00631A53">
        <w:rPr>
          <w:rFonts w:ascii="Arial" w:hAnsi="Arial" w:cs="Arial"/>
          <w:b/>
          <w:sz w:val="24"/>
          <w:szCs w:val="24"/>
        </w:rPr>
        <w:t>”,</w:t>
      </w:r>
      <w:r w:rsidR="00DB4EFD" w:rsidRPr="00631A53">
        <w:rPr>
          <w:rFonts w:ascii="Arial" w:hAnsi="Arial" w:cs="Arial"/>
          <w:sz w:val="24"/>
          <w:szCs w:val="24"/>
        </w:rPr>
        <w:t xml:space="preserve"> la</w:t>
      </w:r>
      <w:r w:rsidRPr="00631A53">
        <w:rPr>
          <w:rFonts w:ascii="Arial" w:hAnsi="Arial" w:cs="Arial"/>
          <w:sz w:val="24"/>
          <w:szCs w:val="24"/>
        </w:rPr>
        <w:t xml:space="preserve"> Secretaría</w:t>
      </w:r>
      <w:r w:rsidR="00045D1F" w:rsidRPr="00631A53">
        <w:rPr>
          <w:rFonts w:ascii="Arial" w:hAnsi="Arial" w:cs="Arial"/>
          <w:sz w:val="24"/>
          <w:szCs w:val="24"/>
        </w:rPr>
        <w:t xml:space="preserve"> de Asuntos Administrativos y de Seguridad de la </w:t>
      </w:r>
      <w:r w:rsidRPr="00631A53">
        <w:rPr>
          <w:rFonts w:ascii="Arial" w:hAnsi="Arial" w:cs="Arial"/>
          <w:sz w:val="24"/>
          <w:szCs w:val="24"/>
        </w:rPr>
        <w:t>República</w:t>
      </w:r>
      <w:r w:rsidR="00045D1F" w:rsidRPr="00631A53">
        <w:rPr>
          <w:rFonts w:ascii="Arial" w:hAnsi="Arial" w:cs="Arial"/>
          <w:sz w:val="24"/>
          <w:szCs w:val="24"/>
        </w:rPr>
        <w:t xml:space="preserve"> </w:t>
      </w:r>
      <w:r w:rsidR="002C5D1C">
        <w:rPr>
          <w:rFonts w:ascii="Arial" w:hAnsi="Arial" w:cs="Arial"/>
          <w:sz w:val="24"/>
          <w:szCs w:val="24"/>
        </w:rPr>
        <w:t>-</w:t>
      </w:r>
      <w:r w:rsidR="00045D1F" w:rsidRPr="00631A53">
        <w:rPr>
          <w:rFonts w:ascii="Arial" w:hAnsi="Arial" w:cs="Arial"/>
          <w:sz w:val="24"/>
          <w:szCs w:val="24"/>
        </w:rPr>
        <w:t>SAAS</w:t>
      </w:r>
      <w:r w:rsidR="00B4184D">
        <w:rPr>
          <w:rFonts w:ascii="Arial" w:hAnsi="Arial" w:cs="Arial"/>
          <w:sz w:val="24"/>
          <w:szCs w:val="24"/>
        </w:rPr>
        <w:t>-</w:t>
      </w:r>
      <w:r w:rsidRPr="00631A53">
        <w:rPr>
          <w:rFonts w:ascii="Arial" w:hAnsi="Arial" w:cs="Arial"/>
          <w:sz w:val="24"/>
          <w:szCs w:val="24"/>
        </w:rPr>
        <w:t>,</w:t>
      </w:r>
      <w:r w:rsidR="00DD1170" w:rsidRPr="00631A53">
        <w:rPr>
          <w:rFonts w:ascii="Arial" w:hAnsi="Arial" w:cs="Arial"/>
          <w:sz w:val="24"/>
          <w:szCs w:val="24"/>
        </w:rPr>
        <w:t xml:space="preserve"> </w:t>
      </w:r>
      <w:r w:rsidR="00EA75A1">
        <w:rPr>
          <w:rFonts w:ascii="Arial" w:hAnsi="Arial" w:cs="Arial"/>
          <w:sz w:val="24"/>
          <w:szCs w:val="24"/>
        </w:rPr>
        <w:t>con base</w:t>
      </w:r>
      <w:r w:rsidR="00DD1170" w:rsidRPr="00631A53">
        <w:rPr>
          <w:rFonts w:ascii="Arial" w:hAnsi="Arial" w:cs="Arial"/>
          <w:sz w:val="24"/>
          <w:szCs w:val="24"/>
        </w:rPr>
        <w:t xml:space="preserve"> </w:t>
      </w:r>
      <w:r w:rsidR="00EA75A1">
        <w:rPr>
          <w:rFonts w:ascii="Arial" w:hAnsi="Arial" w:cs="Arial"/>
          <w:sz w:val="24"/>
          <w:szCs w:val="24"/>
        </w:rPr>
        <w:t xml:space="preserve">a la </w:t>
      </w:r>
      <w:r w:rsidR="00AC3306">
        <w:rPr>
          <w:rFonts w:ascii="Arial" w:hAnsi="Arial" w:cs="Arial"/>
          <w:b/>
          <w:sz w:val="24"/>
          <w:szCs w:val="24"/>
        </w:rPr>
        <w:t xml:space="preserve">Meta </w:t>
      </w:r>
      <w:r w:rsidR="00DD1170" w:rsidRPr="00631A53">
        <w:rPr>
          <w:rFonts w:ascii="Arial" w:hAnsi="Arial" w:cs="Arial"/>
          <w:b/>
          <w:sz w:val="24"/>
          <w:szCs w:val="24"/>
        </w:rPr>
        <w:t>Estratégica de Desarrollo No. 1</w:t>
      </w:r>
      <w:r w:rsidR="00F83F24">
        <w:rPr>
          <w:rFonts w:ascii="Arial" w:hAnsi="Arial" w:cs="Arial"/>
          <w:b/>
          <w:sz w:val="24"/>
          <w:szCs w:val="24"/>
        </w:rPr>
        <w:t>2</w:t>
      </w:r>
      <w:r w:rsidR="00DD1170" w:rsidRPr="00631A53">
        <w:rPr>
          <w:rFonts w:ascii="Arial" w:hAnsi="Arial" w:cs="Arial"/>
          <w:b/>
          <w:sz w:val="24"/>
          <w:szCs w:val="24"/>
        </w:rPr>
        <w:t>: “</w:t>
      </w:r>
      <w:r w:rsidR="00B103C0" w:rsidRPr="00631A53">
        <w:rPr>
          <w:rFonts w:ascii="Arial" w:hAnsi="Arial" w:cs="Arial"/>
          <w:b/>
          <w:sz w:val="24"/>
          <w:szCs w:val="24"/>
        </w:rPr>
        <w:t>Creación de instituciones eficaces, responsables y transparentes en seguridad y justicia</w:t>
      </w:r>
      <w:r w:rsidR="00DD1170" w:rsidRPr="00631A53">
        <w:rPr>
          <w:rFonts w:ascii="Arial" w:hAnsi="Arial" w:cs="Arial"/>
          <w:b/>
          <w:sz w:val="24"/>
          <w:szCs w:val="24"/>
        </w:rPr>
        <w:t>”</w:t>
      </w:r>
      <w:r w:rsidR="00AB3D2F">
        <w:rPr>
          <w:rFonts w:ascii="Arial" w:hAnsi="Arial" w:cs="Arial"/>
          <w:b/>
          <w:sz w:val="24"/>
          <w:szCs w:val="24"/>
        </w:rPr>
        <w:t xml:space="preserve">, </w:t>
      </w:r>
      <w:r w:rsidRPr="00631A53">
        <w:rPr>
          <w:rFonts w:ascii="Arial" w:hAnsi="Arial" w:cs="Arial"/>
          <w:sz w:val="24"/>
          <w:szCs w:val="24"/>
        </w:rPr>
        <w:t xml:space="preserve">cuenta con </w:t>
      </w:r>
      <w:r w:rsidR="00AB3D2F">
        <w:rPr>
          <w:rFonts w:ascii="Arial" w:hAnsi="Arial" w:cs="Arial"/>
          <w:sz w:val="24"/>
          <w:szCs w:val="24"/>
        </w:rPr>
        <w:t xml:space="preserve">las siguientes </w:t>
      </w:r>
      <w:r w:rsidRPr="00631A53">
        <w:rPr>
          <w:rFonts w:ascii="Arial" w:hAnsi="Arial" w:cs="Arial"/>
          <w:sz w:val="24"/>
          <w:szCs w:val="24"/>
        </w:rPr>
        <w:t xml:space="preserve">acciones que contribuyen al cumplimiento </w:t>
      </w:r>
      <w:r w:rsidR="00AB3D2F">
        <w:rPr>
          <w:rFonts w:ascii="Arial" w:hAnsi="Arial" w:cs="Arial"/>
          <w:sz w:val="24"/>
          <w:szCs w:val="24"/>
        </w:rPr>
        <w:t>de la meta</w:t>
      </w:r>
      <w:r w:rsidRPr="00631A53">
        <w:rPr>
          <w:rFonts w:ascii="Arial" w:hAnsi="Arial" w:cs="Arial"/>
          <w:sz w:val="24"/>
          <w:szCs w:val="24"/>
        </w:rPr>
        <w:t>:</w:t>
      </w:r>
    </w:p>
    <w:p w14:paraId="10BC05CF" w14:textId="77777777" w:rsidR="000000B9" w:rsidRPr="00631A53" w:rsidRDefault="000000B9" w:rsidP="008138CF">
      <w:pPr>
        <w:autoSpaceDE w:val="0"/>
        <w:autoSpaceDN w:val="0"/>
        <w:adjustRightInd w:val="0"/>
        <w:spacing w:after="0" w:line="360" w:lineRule="auto"/>
        <w:jc w:val="both"/>
        <w:rPr>
          <w:rFonts w:ascii="Arial" w:hAnsi="Arial" w:cs="Arial"/>
          <w:sz w:val="24"/>
          <w:szCs w:val="24"/>
        </w:rPr>
      </w:pPr>
    </w:p>
    <w:p w14:paraId="18378F5F" w14:textId="77777777" w:rsidR="008138CF" w:rsidRPr="007F5128" w:rsidRDefault="00B103C0" w:rsidP="009517F2">
      <w:pPr>
        <w:pStyle w:val="Prrafodelista"/>
        <w:numPr>
          <w:ilvl w:val="0"/>
          <w:numId w:val="5"/>
        </w:numPr>
        <w:spacing w:line="360" w:lineRule="auto"/>
        <w:jc w:val="both"/>
        <w:rPr>
          <w:rFonts w:ascii="Arial" w:hAnsi="Arial" w:cs="Arial"/>
          <w:sz w:val="24"/>
          <w:szCs w:val="24"/>
        </w:rPr>
      </w:pPr>
      <w:r w:rsidRPr="007F5128">
        <w:rPr>
          <w:rFonts w:ascii="Arial" w:hAnsi="Arial" w:cs="Arial"/>
          <w:sz w:val="24"/>
          <w:szCs w:val="24"/>
        </w:rPr>
        <w:t>Implementaci</w:t>
      </w:r>
      <w:r w:rsidR="008E648C" w:rsidRPr="007F5128">
        <w:rPr>
          <w:rFonts w:ascii="Arial" w:hAnsi="Arial" w:cs="Arial"/>
          <w:sz w:val="24"/>
          <w:szCs w:val="24"/>
        </w:rPr>
        <w:t>ón del Decreto Número 5-2021, Ley para la Simplificación de Requisitos y Trámites Administrativos, le cual tiene por objeto modernizar la gestión administrativa por medio de la simplificación, agilización y digitalización de trámites administrativos, utilizando las tecnologías de la información y comunicación para facilitar la interacción entre personas individuales o jurídicas y dependencias del Estado.</w:t>
      </w:r>
    </w:p>
    <w:p w14:paraId="2683F9B1" w14:textId="77777777" w:rsidR="000C1BC9" w:rsidRPr="007F5128" w:rsidRDefault="000C1BC9" w:rsidP="000C1BC9">
      <w:pPr>
        <w:pStyle w:val="Prrafodelista"/>
        <w:spacing w:line="360" w:lineRule="auto"/>
        <w:jc w:val="both"/>
        <w:rPr>
          <w:rFonts w:ascii="Arial" w:hAnsi="Arial" w:cs="Arial"/>
          <w:sz w:val="24"/>
          <w:szCs w:val="24"/>
        </w:rPr>
      </w:pPr>
    </w:p>
    <w:p w14:paraId="300ECE66" w14:textId="77777777" w:rsidR="000C1BC9" w:rsidRPr="00631A53" w:rsidRDefault="000C1BC9" w:rsidP="009517F2">
      <w:pPr>
        <w:pStyle w:val="Prrafodelista"/>
        <w:numPr>
          <w:ilvl w:val="0"/>
          <w:numId w:val="5"/>
        </w:numPr>
        <w:spacing w:line="360" w:lineRule="auto"/>
        <w:jc w:val="both"/>
        <w:rPr>
          <w:rFonts w:ascii="Arial" w:hAnsi="Arial" w:cs="Arial"/>
          <w:sz w:val="24"/>
          <w:szCs w:val="24"/>
        </w:rPr>
      </w:pPr>
      <w:r w:rsidRPr="00631A53">
        <w:rPr>
          <w:rFonts w:ascii="Arial" w:hAnsi="Arial" w:cs="Arial"/>
          <w:sz w:val="24"/>
          <w:szCs w:val="24"/>
        </w:rPr>
        <w:t>Emitir disposiciones internas a través de Manuales de Normas y Procedimientos, así como sus respectivos Instructivos, Guías o Protocolos para una capacitación eficiente y eficaz del servidor público con el objetivo de fortalecer a la institución.</w:t>
      </w:r>
    </w:p>
    <w:p w14:paraId="4310E364" w14:textId="77777777" w:rsidR="000C1BC9" w:rsidRPr="00631A53" w:rsidRDefault="000C1BC9" w:rsidP="000C1BC9">
      <w:pPr>
        <w:pStyle w:val="Prrafodelista"/>
        <w:spacing w:line="360" w:lineRule="auto"/>
        <w:jc w:val="both"/>
        <w:rPr>
          <w:rFonts w:ascii="Arial" w:hAnsi="Arial" w:cs="Arial"/>
          <w:sz w:val="24"/>
          <w:szCs w:val="24"/>
        </w:rPr>
      </w:pPr>
    </w:p>
    <w:p w14:paraId="79F03FFA" w14:textId="648A36C6" w:rsidR="000C1BC9" w:rsidRDefault="000C1BC9" w:rsidP="009517F2">
      <w:pPr>
        <w:pStyle w:val="Prrafodelista"/>
        <w:numPr>
          <w:ilvl w:val="0"/>
          <w:numId w:val="5"/>
        </w:numPr>
        <w:spacing w:line="360" w:lineRule="auto"/>
        <w:jc w:val="both"/>
        <w:rPr>
          <w:rFonts w:ascii="Arial" w:hAnsi="Arial" w:cs="Arial"/>
          <w:sz w:val="24"/>
          <w:szCs w:val="24"/>
        </w:rPr>
      </w:pPr>
      <w:r w:rsidRPr="00FE3A87">
        <w:rPr>
          <w:rFonts w:ascii="Arial" w:hAnsi="Arial" w:cs="Arial"/>
          <w:sz w:val="24"/>
          <w:szCs w:val="24"/>
        </w:rPr>
        <w:t xml:space="preserve">Realizar </w:t>
      </w:r>
      <w:r w:rsidR="00631A53" w:rsidRPr="00FE3A87">
        <w:rPr>
          <w:rFonts w:ascii="Arial" w:hAnsi="Arial" w:cs="Arial"/>
          <w:sz w:val="24"/>
          <w:szCs w:val="24"/>
        </w:rPr>
        <w:t>capacitaciones internas e inter</w:t>
      </w:r>
      <w:r w:rsidRPr="00FE3A87">
        <w:rPr>
          <w:rFonts w:ascii="Arial" w:hAnsi="Arial" w:cs="Arial"/>
          <w:sz w:val="24"/>
          <w:szCs w:val="24"/>
        </w:rPr>
        <w:t>institucionales para</w:t>
      </w:r>
      <w:r w:rsidR="00DE22FC" w:rsidRPr="00FE3A87">
        <w:rPr>
          <w:rFonts w:ascii="Arial" w:hAnsi="Arial" w:cs="Arial"/>
          <w:sz w:val="24"/>
          <w:szCs w:val="24"/>
        </w:rPr>
        <w:t xml:space="preserve"> incrementar la</w:t>
      </w:r>
      <w:r w:rsidRPr="00FE3A87">
        <w:rPr>
          <w:rFonts w:ascii="Arial" w:hAnsi="Arial" w:cs="Arial"/>
          <w:sz w:val="24"/>
          <w:szCs w:val="24"/>
        </w:rPr>
        <w:t xml:space="preserve"> profesionalización de carrera de los funcionarios públicos en la institución.</w:t>
      </w:r>
    </w:p>
    <w:p w14:paraId="36F13D89" w14:textId="77777777" w:rsidR="00C37261" w:rsidRPr="00C37261" w:rsidRDefault="00C37261" w:rsidP="00C37261">
      <w:pPr>
        <w:pStyle w:val="Prrafodelista"/>
        <w:rPr>
          <w:rFonts w:ascii="Arial" w:hAnsi="Arial" w:cs="Arial"/>
          <w:sz w:val="24"/>
          <w:szCs w:val="24"/>
        </w:rPr>
      </w:pPr>
    </w:p>
    <w:p w14:paraId="25643574" w14:textId="190C87FB" w:rsidR="00C37261" w:rsidRDefault="00C37261" w:rsidP="00C37261">
      <w:pPr>
        <w:spacing w:line="360" w:lineRule="auto"/>
        <w:jc w:val="both"/>
        <w:rPr>
          <w:rFonts w:ascii="Arial" w:hAnsi="Arial" w:cs="Arial"/>
          <w:sz w:val="24"/>
          <w:szCs w:val="24"/>
        </w:rPr>
      </w:pPr>
    </w:p>
    <w:p w14:paraId="10C975D0" w14:textId="3F6A25FF" w:rsidR="00C37261" w:rsidRDefault="00C37261" w:rsidP="00C37261">
      <w:pPr>
        <w:spacing w:line="360" w:lineRule="auto"/>
        <w:jc w:val="both"/>
        <w:rPr>
          <w:rFonts w:ascii="Arial" w:hAnsi="Arial" w:cs="Arial"/>
          <w:sz w:val="24"/>
          <w:szCs w:val="24"/>
        </w:rPr>
      </w:pPr>
    </w:p>
    <w:p w14:paraId="664085D2" w14:textId="77777777" w:rsidR="00C37261" w:rsidRPr="00C37261" w:rsidRDefault="00C37261" w:rsidP="00C37261">
      <w:pPr>
        <w:spacing w:line="360" w:lineRule="auto"/>
        <w:jc w:val="both"/>
        <w:rPr>
          <w:rFonts w:ascii="Arial" w:hAnsi="Arial" w:cs="Arial"/>
          <w:sz w:val="24"/>
          <w:szCs w:val="24"/>
        </w:rPr>
      </w:pPr>
    </w:p>
    <w:p w14:paraId="16261608" w14:textId="5EAFFED0" w:rsidR="007E4093" w:rsidRPr="007E4093" w:rsidRDefault="00A16310" w:rsidP="008E7718">
      <w:pPr>
        <w:autoSpaceDE w:val="0"/>
        <w:autoSpaceDN w:val="0"/>
        <w:adjustRightInd w:val="0"/>
        <w:spacing w:after="0" w:line="360" w:lineRule="auto"/>
        <w:jc w:val="center"/>
        <w:rPr>
          <w:rFonts w:ascii="Arial" w:hAnsi="Arial" w:cs="Arial"/>
          <w:b/>
          <w:sz w:val="24"/>
          <w:szCs w:val="24"/>
        </w:rPr>
      </w:pPr>
      <w:r>
        <w:rPr>
          <w:noProof/>
          <w:lang w:eastAsia="es-GT"/>
        </w:rPr>
        <w:lastRenderedPageBreak/>
        <w:drawing>
          <wp:anchor distT="0" distB="0" distL="114300" distR="114300" simplePos="0" relativeHeight="251680768" behindDoc="0" locked="0" layoutInCell="1" allowOverlap="1" wp14:anchorId="466622BC" wp14:editId="4DDE637A">
            <wp:simplePos x="0" y="0"/>
            <wp:positionH relativeFrom="column">
              <wp:posOffset>-203835</wp:posOffset>
            </wp:positionH>
            <wp:positionV relativeFrom="paragraph">
              <wp:posOffset>262890</wp:posOffset>
            </wp:positionV>
            <wp:extent cx="5887085" cy="22955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606" t="33756" r="23541" b="21527"/>
                    <a:stretch/>
                  </pic:blipFill>
                  <pic:spPr bwMode="auto">
                    <a:xfrm>
                      <a:off x="0" y="0"/>
                      <a:ext cx="588708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093" w:rsidRPr="007E4093">
        <w:rPr>
          <w:rFonts w:ascii="Arial" w:hAnsi="Arial" w:cs="Arial"/>
          <w:b/>
          <w:sz w:val="24"/>
          <w:szCs w:val="24"/>
        </w:rPr>
        <w:t>PRIOR</w:t>
      </w:r>
      <w:r w:rsidR="008E7718">
        <w:rPr>
          <w:rFonts w:ascii="Arial" w:hAnsi="Arial" w:cs="Arial"/>
          <w:b/>
          <w:sz w:val="24"/>
          <w:szCs w:val="24"/>
        </w:rPr>
        <w:t>IDADES NACIONALES DE DESARROLLO</w:t>
      </w:r>
    </w:p>
    <w:p w14:paraId="4E27F17E" w14:textId="257A44D9" w:rsidR="007C0D13" w:rsidRDefault="007C0D13" w:rsidP="008E7718">
      <w:pPr>
        <w:autoSpaceDE w:val="0"/>
        <w:autoSpaceDN w:val="0"/>
        <w:adjustRightInd w:val="0"/>
        <w:spacing w:after="0" w:line="360" w:lineRule="auto"/>
        <w:jc w:val="center"/>
        <w:rPr>
          <w:rFonts w:ascii="Arial" w:hAnsi="Arial" w:cs="Arial"/>
          <w:sz w:val="24"/>
          <w:szCs w:val="24"/>
        </w:rPr>
      </w:pPr>
    </w:p>
    <w:p w14:paraId="6D685EA4" w14:textId="203F2616" w:rsidR="00595805" w:rsidRDefault="00595805" w:rsidP="001A43B6">
      <w:pPr>
        <w:autoSpaceDE w:val="0"/>
        <w:autoSpaceDN w:val="0"/>
        <w:adjustRightInd w:val="0"/>
        <w:spacing w:after="0" w:line="360" w:lineRule="auto"/>
        <w:rPr>
          <w:rFonts w:ascii="Arial" w:hAnsi="Arial" w:cs="Arial"/>
          <w:sz w:val="24"/>
          <w:szCs w:val="24"/>
        </w:rPr>
      </w:pPr>
    </w:p>
    <w:p w14:paraId="31A4DFC0" w14:textId="41EB4EC7" w:rsidR="00A16310" w:rsidRDefault="00A16310" w:rsidP="001A43B6">
      <w:pPr>
        <w:autoSpaceDE w:val="0"/>
        <w:autoSpaceDN w:val="0"/>
        <w:adjustRightInd w:val="0"/>
        <w:spacing w:after="0" w:line="360" w:lineRule="auto"/>
        <w:rPr>
          <w:rFonts w:ascii="Arial" w:hAnsi="Arial" w:cs="Arial"/>
          <w:sz w:val="24"/>
          <w:szCs w:val="24"/>
        </w:rPr>
      </w:pPr>
    </w:p>
    <w:p w14:paraId="7B39F5C4" w14:textId="6C9CEFFC" w:rsidR="00A16310" w:rsidRDefault="00A16310" w:rsidP="001A43B6">
      <w:pPr>
        <w:autoSpaceDE w:val="0"/>
        <w:autoSpaceDN w:val="0"/>
        <w:adjustRightInd w:val="0"/>
        <w:spacing w:after="0" w:line="360" w:lineRule="auto"/>
        <w:rPr>
          <w:rFonts w:ascii="Arial" w:hAnsi="Arial" w:cs="Arial"/>
          <w:sz w:val="24"/>
          <w:szCs w:val="24"/>
        </w:rPr>
      </w:pPr>
    </w:p>
    <w:p w14:paraId="5BAF8FDB" w14:textId="0856DCE4" w:rsidR="00A16310" w:rsidRDefault="00A16310" w:rsidP="001A43B6">
      <w:pPr>
        <w:autoSpaceDE w:val="0"/>
        <w:autoSpaceDN w:val="0"/>
        <w:adjustRightInd w:val="0"/>
        <w:spacing w:after="0" w:line="360" w:lineRule="auto"/>
        <w:rPr>
          <w:rFonts w:ascii="Arial" w:hAnsi="Arial" w:cs="Arial"/>
          <w:sz w:val="24"/>
          <w:szCs w:val="24"/>
        </w:rPr>
      </w:pPr>
    </w:p>
    <w:p w14:paraId="0764CA9B" w14:textId="040EE10E" w:rsidR="00A16310" w:rsidRDefault="00A16310" w:rsidP="001A43B6">
      <w:pPr>
        <w:autoSpaceDE w:val="0"/>
        <w:autoSpaceDN w:val="0"/>
        <w:adjustRightInd w:val="0"/>
        <w:spacing w:after="0" w:line="360" w:lineRule="auto"/>
        <w:rPr>
          <w:rFonts w:ascii="Arial" w:hAnsi="Arial" w:cs="Arial"/>
          <w:sz w:val="24"/>
          <w:szCs w:val="24"/>
        </w:rPr>
      </w:pPr>
    </w:p>
    <w:p w14:paraId="49DC8A3C" w14:textId="4CE117D3" w:rsidR="00A16310" w:rsidRDefault="00A16310" w:rsidP="001A43B6">
      <w:pPr>
        <w:autoSpaceDE w:val="0"/>
        <w:autoSpaceDN w:val="0"/>
        <w:adjustRightInd w:val="0"/>
        <w:spacing w:after="0" w:line="360" w:lineRule="auto"/>
        <w:rPr>
          <w:rFonts w:ascii="Arial" w:hAnsi="Arial" w:cs="Arial"/>
          <w:sz w:val="24"/>
          <w:szCs w:val="24"/>
        </w:rPr>
      </w:pPr>
    </w:p>
    <w:p w14:paraId="725BD2BD" w14:textId="0528B63D" w:rsidR="00A16310" w:rsidRDefault="00A16310" w:rsidP="001A43B6">
      <w:pPr>
        <w:autoSpaceDE w:val="0"/>
        <w:autoSpaceDN w:val="0"/>
        <w:adjustRightInd w:val="0"/>
        <w:spacing w:after="0" w:line="360" w:lineRule="auto"/>
        <w:rPr>
          <w:rFonts w:ascii="Arial" w:hAnsi="Arial" w:cs="Arial"/>
          <w:sz w:val="24"/>
          <w:szCs w:val="24"/>
        </w:rPr>
      </w:pPr>
    </w:p>
    <w:p w14:paraId="05E404AA" w14:textId="77777777" w:rsidR="00A16310" w:rsidRPr="00631A53" w:rsidRDefault="00A16310" w:rsidP="001A43B6">
      <w:pPr>
        <w:autoSpaceDE w:val="0"/>
        <w:autoSpaceDN w:val="0"/>
        <w:adjustRightInd w:val="0"/>
        <w:spacing w:after="0" w:line="360" w:lineRule="auto"/>
        <w:rPr>
          <w:rFonts w:ascii="Arial" w:hAnsi="Arial" w:cs="Arial"/>
          <w:sz w:val="24"/>
          <w:szCs w:val="24"/>
        </w:rPr>
      </w:pPr>
    </w:p>
    <w:p w14:paraId="58039AAF" w14:textId="510FA985" w:rsidR="000000B9" w:rsidRPr="00241033" w:rsidRDefault="006C207E" w:rsidP="009517F2">
      <w:pPr>
        <w:pStyle w:val="Ttulo2"/>
        <w:numPr>
          <w:ilvl w:val="1"/>
          <w:numId w:val="6"/>
        </w:numPr>
        <w:jc w:val="left"/>
        <w:rPr>
          <w:rFonts w:cs="Arial"/>
          <w:b/>
          <w:szCs w:val="24"/>
        </w:rPr>
      </w:pPr>
      <w:r w:rsidRPr="00631A53">
        <w:rPr>
          <w:rFonts w:cs="Arial"/>
          <w:b/>
          <w:szCs w:val="24"/>
        </w:rPr>
        <w:t xml:space="preserve"> </w:t>
      </w:r>
      <w:bookmarkStart w:id="16" w:name="_Toc164090074"/>
      <w:r w:rsidR="000000B9" w:rsidRPr="00241033">
        <w:rPr>
          <w:rFonts w:cs="Arial"/>
          <w:b/>
          <w:szCs w:val="24"/>
        </w:rPr>
        <w:t>POLÍTICA GENERAL DE GOBIERNO 202</w:t>
      </w:r>
      <w:r w:rsidR="00241033">
        <w:rPr>
          <w:rFonts w:cs="Arial"/>
          <w:b/>
          <w:szCs w:val="24"/>
        </w:rPr>
        <w:t>4</w:t>
      </w:r>
      <w:r w:rsidR="000000B9" w:rsidRPr="00241033">
        <w:rPr>
          <w:rFonts w:cs="Arial"/>
          <w:b/>
          <w:szCs w:val="24"/>
        </w:rPr>
        <w:t>-202</w:t>
      </w:r>
      <w:r w:rsidR="00241033">
        <w:rPr>
          <w:rFonts w:cs="Arial"/>
          <w:b/>
          <w:szCs w:val="24"/>
        </w:rPr>
        <w:t>8</w:t>
      </w:r>
      <w:bookmarkEnd w:id="16"/>
    </w:p>
    <w:p w14:paraId="1D521500" w14:textId="77777777" w:rsidR="00A3351D" w:rsidRPr="00241033" w:rsidRDefault="00A3351D" w:rsidP="001A43B6">
      <w:pPr>
        <w:autoSpaceDE w:val="0"/>
        <w:autoSpaceDN w:val="0"/>
        <w:adjustRightInd w:val="0"/>
        <w:spacing w:after="0" w:line="360" w:lineRule="auto"/>
        <w:jc w:val="both"/>
        <w:rPr>
          <w:rFonts w:ascii="Arial" w:hAnsi="Arial" w:cs="Arial"/>
          <w:sz w:val="24"/>
          <w:szCs w:val="24"/>
        </w:rPr>
      </w:pPr>
    </w:p>
    <w:p w14:paraId="70FC6A47" w14:textId="77777777" w:rsidR="000000B9" w:rsidRPr="002C5D1C" w:rsidRDefault="000000B9" w:rsidP="001A43B6">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Con el propósito de definir lineamientos que orienten la gestión gubernamental de</w:t>
      </w:r>
    </w:p>
    <w:p w14:paraId="11478AFF" w14:textId="7E81668A" w:rsidR="00EA77EF" w:rsidRPr="002C5D1C" w:rsidRDefault="000000B9" w:rsidP="00241033">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 xml:space="preserve">manera estratégica, se definió la </w:t>
      </w:r>
      <w:r w:rsidRPr="002C5D1C">
        <w:rPr>
          <w:rFonts w:ascii="Arial" w:hAnsi="Arial" w:cs="Arial"/>
          <w:b/>
          <w:sz w:val="24"/>
          <w:szCs w:val="24"/>
        </w:rPr>
        <w:t>Política General de Gobierno 202</w:t>
      </w:r>
      <w:r w:rsidR="00241033" w:rsidRPr="002C5D1C">
        <w:rPr>
          <w:rFonts w:ascii="Arial" w:hAnsi="Arial" w:cs="Arial"/>
          <w:b/>
          <w:sz w:val="24"/>
          <w:szCs w:val="24"/>
        </w:rPr>
        <w:t>4</w:t>
      </w:r>
      <w:r w:rsidRPr="002C5D1C">
        <w:rPr>
          <w:rFonts w:ascii="Arial" w:hAnsi="Arial" w:cs="Arial"/>
          <w:b/>
          <w:sz w:val="24"/>
          <w:szCs w:val="24"/>
        </w:rPr>
        <w:t>-202</w:t>
      </w:r>
      <w:r w:rsidR="00241033" w:rsidRPr="002C5D1C">
        <w:rPr>
          <w:rFonts w:ascii="Arial" w:hAnsi="Arial" w:cs="Arial"/>
          <w:b/>
          <w:sz w:val="24"/>
          <w:szCs w:val="24"/>
        </w:rPr>
        <w:t>8</w:t>
      </w:r>
      <w:r w:rsidRPr="002C5D1C">
        <w:rPr>
          <w:rFonts w:ascii="Arial" w:hAnsi="Arial" w:cs="Arial"/>
          <w:b/>
          <w:sz w:val="24"/>
          <w:szCs w:val="24"/>
        </w:rPr>
        <w:t>,</w:t>
      </w:r>
      <w:r w:rsidRPr="002C5D1C">
        <w:rPr>
          <w:rFonts w:ascii="Arial" w:hAnsi="Arial" w:cs="Arial"/>
          <w:sz w:val="24"/>
          <w:szCs w:val="24"/>
        </w:rPr>
        <w:t xml:space="preserve"> la cual ha considerado pertinente </w:t>
      </w:r>
      <w:r w:rsidR="00241033" w:rsidRPr="002C5D1C">
        <w:rPr>
          <w:rFonts w:ascii="Arial" w:hAnsi="Arial" w:cs="Arial"/>
          <w:sz w:val="24"/>
          <w:szCs w:val="24"/>
        </w:rPr>
        <w:t xml:space="preserve">definir el país que todos los guatemaltecos desean: un Estado garante de pluralidad; procurador del bienestar y desarrollo integral; fuerte, soberano y eficaz, basado en derecho y firmemente sujeto a la ley. Una Guatemala para </w:t>
      </w:r>
      <w:r w:rsidR="001F6F8D" w:rsidRPr="002C5D1C">
        <w:rPr>
          <w:rFonts w:ascii="Arial" w:hAnsi="Arial" w:cs="Arial"/>
          <w:sz w:val="24"/>
          <w:szCs w:val="24"/>
        </w:rPr>
        <w:t>todas y todos, sin exclusión, ni discriminación</w:t>
      </w:r>
      <w:r w:rsidR="00EA77EF" w:rsidRPr="002C5D1C">
        <w:rPr>
          <w:rFonts w:ascii="Arial" w:hAnsi="Arial" w:cs="Arial"/>
          <w:sz w:val="24"/>
          <w:szCs w:val="24"/>
        </w:rPr>
        <w:t xml:space="preserve"> y un actor internacional responsable.</w:t>
      </w:r>
      <w:r w:rsidR="001F6F8D" w:rsidRPr="002C5D1C">
        <w:rPr>
          <w:rFonts w:ascii="Arial" w:hAnsi="Arial" w:cs="Arial"/>
          <w:sz w:val="24"/>
          <w:szCs w:val="24"/>
        </w:rPr>
        <w:t xml:space="preserve"> </w:t>
      </w:r>
    </w:p>
    <w:p w14:paraId="199592F0" w14:textId="77777777" w:rsidR="00EA77EF" w:rsidRPr="002C5D1C" w:rsidRDefault="00EA77EF" w:rsidP="00241033">
      <w:pPr>
        <w:autoSpaceDE w:val="0"/>
        <w:autoSpaceDN w:val="0"/>
        <w:adjustRightInd w:val="0"/>
        <w:spacing w:after="0" w:line="360" w:lineRule="auto"/>
        <w:jc w:val="both"/>
        <w:rPr>
          <w:rFonts w:ascii="Arial" w:hAnsi="Arial" w:cs="Arial"/>
          <w:sz w:val="24"/>
          <w:szCs w:val="24"/>
        </w:rPr>
      </w:pPr>
    </w:p>
    <w:p w14:paraId="196150EC" w14:textId="00B021AA" w:rsidR="000000B9" w:rsidRPr="002C5D1C" w:rsidRDefault="00EA77EF" w:rsidP="00241033">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Los principios de la Gestión 2024-2028 son: la construcción de la democracia, la equidad como eje orientador de la acción pública, un país plural e inclusivo, impulsar una economía humana y sostenible, el respeto a la naturaleza, la participación ciudadana y finalmente, el reconocimiento de las poblaciones históricamente marginadas.</w:t>
      </w:r>
    </w:p>
    <w:p w14:paraId="456A3CDC" w14:textId="77777777" w:rsidR="000000B9" w:rsidRPr="002C5D1C" w:rsidRDefault="000000B9" w:rsidP="001A43B6">
      <w:pPr>
        <w:autoSpaceDE w:val="0"/>
        <w:autoSpaceDN w:val="0"/>
        <w:adjustRightInd w:val="0"/>
        <w:spacing w:after="0" w:line="360" w:lineRule="auto"/>
        <w:jc w:val="both"/>
        <w:rPr>
          <w:rFonts w:ascii="Arial" w:hAnsi="Arial" w:cs="Arial"/>
          <w:sz w:val="24"/>
          <w:szCs w:val="24"/>
        </w:rPr>
      </w:pPr>
    </w:p>
    <w:p w14:paraId="4B165C02" w14:textId="77777777" w:rsidR="00C356EA" w:rsidRPr="002C5D1C" w:rsidRDefault="003E10AB" w:rsidP="001A43B6">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 xml:space="preserve">Los enfoques para desarrollo son la participación ciudadana y la coordinación interinstitucional; atención a grupos vulnerables; prevención y gestión de riesgos ante fenómenos naturales y antropogénicos; transparencia y rendición de cuentas; </w:t>
      </w:r>
      <w:r w:rsidRPr="002C5D1C">
        <w:rPr>
          <w:rFonts w:ascii="Arial" w:hAnsi="Arial" w:cs="Arial"/>
          <w:sz w:val="24"/>
          <w:szCs w:val="24"/>
        </w:rPr>
        <w:lastRenderedPageBreak/>
        <w:t>priorización de acciones para el desarrollo; coordinación entre políticas municipales y nacionales; cumplimiento de compromisos int</w:t>
      </w:r>
      <w:r w:rsidR="00C356EA" w:rsidRPr="002C5D1C">
        <w:rPr>
          <w:rFonts w:ascii="Arial" w:hAnsi="Arial" w:cs="Arial"/>
          <w:sz w:val="24"/>
          <w:szCs w:val="24"/>
        </w:rPr>
        <w:t>ernacionales y eficacia en la cooperación internacional; liderazgo y coordinación en la evaluación y formulación de políticas; y por último modernización de la gestión pública.</w:t>
      </w:r>
    </w:p>
    <w:p w14:paraId="49A660BB" w14:textId="77777777" w:rsidR="00EA77EF" w:rsidRPr="002C5D1C" w:rsidRDefault="00EA77EF" w:rsidP="001A43B6">
      <w:pPr>
        <w:autoSpaceDE w:val="0"/>
        <w:autoSpaceDN w:val="0"/>
        <w:adjustRightInd w:val="0"/>
        <w:spacing w:after="0" w:line="360" w:lineRule="auto"/>
        <w:jc w:val="both"/>
        <w:rPr>
          <w:rFonts w:ascii="Arial" w:hAnsi="Arial" w:cs="Arial"/>
          <w:sz w:val="24"/>
          <w:szCs w:val="24"/>
        </w:rPr>
      </w:pPr>
    </w:p>
    <w:p w14:paraId="17AD9692" w14:textId="032F5396" w:rsidR="000000B9" w:rsidRPr="002C5D1C" w:rsidRDefault="000000B9" w:rsidP="001A43B6">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Por consiguiente, la Política General de Gobierno 202</w:t>
      </w:r>
      <w:r w:rsidR="003E10AB" w:rsidRPr="002C5D1C">
        <w:rPr>
          <w:rFonts w:ascii="Arial" w:hAnsi="Arial" w:cs="Arial"/>
          <w:sz w:val="24"/>
          <w:szCs w:val="24"/>
        </w:rPr>
        <w:t>4</w:t>
      </w:r>
      <w:r w:rsidRPr="002C5D1C">
        <w:rPr>
          <w:rFonts w:ascii="Arial" w:hAnsi="Arial" w:cs="Arial"/>
          <w:sz w:val="24"/>
          <w:szCs w:val="24"/>
        </w:rPr>
        <w:t>-202</w:t>
      </w:r>
      <w:r w:rsidR="003E10AB" w:rsidRPr="002C5D1C">
        <w:rPr>
          <w:rFonts w:ascii="Arial" w:hAnsi="Arial" w:cs="Arial"/>
          <w:sz w:val="24"/>
          <w:szCs w:val="24"/>
        </w:rPr>
        <w:t>8</w:t>
      </w:r>
      <w:r w:rsidRPr="002C5D1C">
        <w:rPr>
          <w:rFonts w:ascii="Arial" w:hAnsi="Arial" w:cs="Arial"/>
          <w:sz w:val="24"/>
          <w:szCs w:val="24"/>
        </w:rPr>
        <w:t xml:space="preserve"> define los lineamientos y acciones públicas estratégicas articuladas que deben seguir las instituciones del sector público durante el período de administración gubernamental 202</w:t>
      </w:r>
      <w:r w:rsidR="003E10AB" w:rsidRPr="002C5D1C">
        <w:rPr>
          <w:rFonts w:ascii="Arial" w:hAnsi="Arial" w:cs="Arial"/>
          <w:sz w:val="24"/>
          <w:szCs w:val="24"/>
        </w:rPr>
        <w:t>4</w:t>
      </w:r>
      <w:r w:rsidRPr="002C5D1C">
        <w:rPr>
          <w:rFonts w:ascii="Arial" w:hAnsi="Arial" w:cs="Arial"/>
          <w:sz w:val="24"/>
          <w:szCs w:val="24"/>
        </w:rPr>
        <w:t>-202</w:t>
      </w:r>
      <w:r w:rsidR="003E10AB" w:rsidRPr="002C5D1C">
        <w:rPr>
          <w:rFonts w:ascii="Arial" w:hAnsi="Arial" w:cs="Arial"/>
          <w:sz w:val="24"/>
          <w:szCs w:val="24"/>
        </w:rPr>
        <w:t>8</w:t>
      </w:r>
      <w:r w:rsidRPr="002C5D1C">
        <w:rPr>
          <w:rFonts w:ascii="Arial" w:hAnsi="Arial" w:cs="Arial"/>
          <w:sz w:val="24"/>
          <w:szCs w:val="24"/>
        </w:rPr>
        <w:t xml:space="preserve">, en </w:t>
      </w:r>
      <w:r w:rsidR="00D2202B" w:rsidRPr="002C5D1C">
        <w:rPr>
          <w:rFonts w:ascii="Arial" w:hAnsi="Arial" w:cs="Arial"/>
          <w:sz w:val="24"/>
          <w:szCs w:val="24"/>
        </w:rPr>
        <w:t xml:space="preserve">correlación </w:t>
      </w:r>
      <w:r w:rsidRPr="002C5D1C">
        <w:rPr>
          <w:rFonts w:ascii="Arial" w:hAnsi="Arial" w:cs="Arial"/>
          <w:sz w:val="24"/>
          <w:szCs w:val="24"/>
        </w:rPr>
        <w:t>con las Prioridades Nacionales de Desarrollo, derivadas del proceso de integración del Plan Nacional de Desarrollo K’atun: nuestra Guatemala 2032 y la Agenda 2030 para el Desarrollo Sostenible.</w:t>
      </w:r>
    </w:p>
    <w:p w14:paraId="79761FEC" w14:textId="0589D6FA" w:rsidR="009A4302" w:rsidRPr="002C5D1C" w:rsidRDefault="009A4302" w:rsidP="001A43B6">
      <w:pPr>
        <w:autoSpaceDE w:val="0"/>
        <w:autoSpaceDN w:val="0"/>
        <w:adjustRightInd w:val="0"/>
        <w:spacing w:after="0" w:line="360" w:lineRule="auto"/>
        <w:jc w:val="both"/>
        <w:rPr>
          <w:rFonts w:ascii="Arial" w:hAnsi="Arial" w:cs="Arial"/>
          <w:sz w:val="24"/>
          <w:szCs w:val="24"/>
        </w:rPr>
      </w:pPr>
    </w:p>
    <w:p w14:paraId="1408E048" w14:textId="3A4E5A5B" w:rsidR="00C356EA" w:rsidRPr="002C5D1C" w:rsidRDefault="00C356EA" w:rsidP="001A43B6">
      <w:pPr>
        <w:autoSpaceDE w:val="0"/>
        <w:autoSpaceDN w:val="0"/>
        <w:adjustRightInd w:val="0"/>
        <w:spacing w:after="0" w:line="360" w:lineRule="auto"/>
        <w:jc w:val="both"/>
        <w:rPr>
          <w:rFonts w:ascii="Arial" w:hAnsi="Arial" w:cs="Arial"/>
          <w:sz w:val="24"/>
          <w:szCs w:val="24"/>
        </w:rPr>
      </w:pPr>
      <w:r w:rsidRPr="002C5D1C">
        <w:rPr>
          <w:rFonts w:ascii="Arial" w:hAnsi="Arial" w:cs="Arial"/>
          <w:b/>
          <w:sz w:val="24"/>
          <w:szCs w:val="24"/>
        </w:rPr>
        <w:t>La Política General de Gobierno 2024-2028</w:t>
      </w:r>
      <w:r w:rsidRPr="002C5D1C">
        <w:rPr>
          <w:rFonts w:ascii="Arial" w:hAnsi="Arial" w:cs="Arial"/>
          <w:sz w:val="24"/>
          <w:szCs w:val="24"/>
        </w:rPr>
        <w:t xml:space="preserve"> propone diez ejes estratégicos sensibles al entorno social, político, económico y ambiental, dentro de los cuales la Secretaría por su naturaleza, </w:t>
      </w:r>
      <w:r w:rsidRPr="002C5D1C">
        <w:rPr>
          <w:rFonts w:ascii="Arial" w:hAnsi="Arial" w:cs="Arial"/>
          <w:b/>
          <w:sz w:val="24"/>
          <w:szCs w:val="24"/>
        </w:rPr>
        <w:t xml:space="preserve">dirige su gestión dentro del </w:t>
      </w:r>
      <w:r w:rsidR="006568A3" w:rsidRPr="002C5D1C">
        <w:rPr>
          <w:rFonts w:ascii="Arial" w:hAnsi="Arial" w:cs="Arial"/>
          <w:b/>
          <w:sz w:val="24"/>
          <w:szCs w:val="24"/>
        </w:rPr>
        <w:t>E</w:t>
      </w:r>
      <w:r w:rsidRPr="002C5D1C">
        <w:rPr>
          <w:rFonts w:ascii="Arial" w:hAnsi="Arial" w:cs="Arial"/>
          <w:b/>
          <w:sz w:val="24"/>
          <w:szCs w:val="24"/>
        </w:rPr>
        <w:t>je</w:t>
      </w:r>
      <w:r w:rsidR="006568A3" w:rsidRPr="002C5D1C">
        <w:rPr>
          <w:rFonts w:ascii="Arial" w:hAnsi="Arial" w:cs="Arial"/>
          <w:b/>
          <w:sz w:val="24"/>
          <w:szCs w:val="24"/>
        </w:rPr>
        <w:t xml:space="preserve"> No. 1</w:t>
      </w:r>
      <w:r w:rsidRPr="002C5D1C">
        <w:rPr>
          <w:rFonts w:ascii="Arial" w:hAnsi="Arial" w:cs="Arial"/>
          <w:b/>
          <w:sz w:val="24"/>
          <w:szCs w:val="24"/>
        </w:rPr>
        <w:t xml:space="preserve"> denominado “Hacia una Función Pública Legítima y Eficaz”,</w:t>
      </w:r>
      <w:r w:rsidRPr="002C5D1C">
        <w:rPr>
          <w:rFonts w:ascii="Arial" w:hAnsi="Arial" w:cs="Arial"/>
          <w:sz w:val="24"/>
          <w:szCs w:val="24"/>
        </w:rPr>
        <w:t xml:space="preserve"> el cual impulsa una administración pública transparente, eficiencia y rendidora de cuentas; procesos de planificación y presupuestos más eficientes; </w:t>
      </w:r>
      <w:r w:rsidR="00160506" w:rsidRPr="002C5D1C">
        <w:rPr>
          <w:rFonts w:ascii="Arial" w:hAnsi="Arial" w:cs="Arial"/>
          <w:sz w:val="24"/>
          <w:szCs w:val="24"/>
        </w:rPr>
        <w:t xml:space="preserve">compromiso por una función pública sin corrupción (estableciendo e impulsando el Sistema Nacional Anticorrupción); </w:t>
      </w:r>
      <w:r w:rsidRPr="002C5D1C">
        <w:rPr>
          <w:rFonts w:ascii="Arial" w:hAnsi="Arial" w:cs="Arial"/>
          <w:sz w:val="24"/>
          <w:szCs w:val="24"/>
        </w:rPr>
        <w:t>fortalecimiento e impulso del Gobierno Electrónico; reformas a la Ley de Servicio Civil; establecimiento de redes y fomento de la participación ciudadana para una buena gobernanza; reformas a la Ley de Servicio Civil, promoción de la meritocracia para evitar prácticas clientelares e impulsar la participación de las mujeres en los ámbitos de la vida política y pública.</w:t>
      </w:r>
      <w:r w:rsidR="00AF0707" w:rsidRPr="002C5D1C">
        <w:rPr>
          <w:rFonts w:ascii="Arial" w:hAnsi="Arial" w:cs="Arial"/>
          <w:sz w:val="24"/>
          <w:szCs w:val="24"/>
        </w:rPr>
        <w:t xml:space="preserve"> </w:t>
      </w:r>
    </w:p>
    <w:p w14:paraId="5EEC9504" w14:textId="77777777" w:rsidR="005B6069" w:rsidRPr="002C5D1C" w:rsidRDefault="005B6069" w:rsidP="001A43B6">
      <w:pPr>
        <w:autoSpaceDE w:val="0"/>
        <w:autoSpaceDN w:val="0"/>
        <w:adjustRightInd w:val="0"/>
        <w:spacing w:after="0" w:line="360" w:lineRule="auto"/>
        <w:jc w:val="both"/>
        <w:rPr>
          <w:rFonts w:ascii="Arial" w:hAnsi="Arial" w:cs="Arial"/>
          <w:sz w:val="24"/>
          <w:szCs w:val="24"/>
        </w:rPr>
      </w:pPr>
    </w:p>
    <w:p w14:paraId="4E698967" w14:textId="468CF084" w:rsidR="00BA2F1B" w:rsidRPr="002C5D1C" w:rsidRDefault="000000B9" w:rsidP="001A43B6">
      <w:pPr>
        <w:autoSpaceDE w:val="0"/>
        <w:autoSpaceDN w:val="0"/>
        <w:adjustRightInd w:val="0"/>
        <w:spacing w:after="0" w:line="360" w:lineRule="auto"/>
        <w:jc w:val="both"/>
        <w:rPr>
          <w:rFonts w:ascii="Arial" w:hAnsi="Arial" w:cs="Arial"/>
          <w:color w:val="000000" w:themeColor="text1"/>
          <w:sz w:val="24"/>
          <w:szCs w:val="24"/>
        </w:rPr>
      </w:pPr>
      <w:r w:rsidRPr="002C5D1C">
        <w:rPr>
          <w:rFonts w:ascii="Arial" w:hAnsi="Arial" w:cs="Arial"/>
          <w:sz w:val="24"/>
          <w:szCs w:val="24"/>
        </w:rPr>
        <w:t xml:space="preserve">El proceso debe encauzar a Guatemala hacia un Estado moderno, de derecho, cuya función principal sea </w:t>
      </w:r>
      <w:r w:rsidR="005D43C4" w:rsidRPr="002C5D1C">
        <w:rPr>
          <w:rFonts w:ascii="Arial" w:hAnsi="Arial" w:cs="Arial"/>
          <w:sz w:val="24"/>
          <w:szCs w:val="24"/>
        </w:rPr>
        <w:t>eficientar y economizar los gastos de funcionamiento</w:t>
      </w:r>
      <w:r w:rsidRPr="002C5D1C">
        <w:rPr>
          <w:rFonts w:ascii="Arial" w:hAnsi="Arial" w:cs="Arial"/>
          <w:sz w:val="24"/>
          <w:szCs w:val="24"/>
        </w:rPr>
        <w:t>. Se debe procurar un ordenamiento jurídico adecuado, imparcial y que brinde igualdad de oportunidades para los ciudadanos.</w:t>
      </w:r>
      <w:r w:rsidR="00C356EA" w:rsidRPr="002C5D1C">
        <w:rPr>
          <w:rFonts w:ascii="Arial" w:hAnsi="Arial" w:cs="Arial"/>
          <w:sz w:val="24"/>
          <w:szCs w:val="24"/>
        </w:rPr>
        <w:t xml:space="preserve"> </w:t>
      </w:r>
      <w:r w:rsidRPr="002C5D1C">
        <w:rPr>
          <w:rFonts w:ascii="Arial" w:hAnsi="Arial" w:cs="Arial"/>
          <w:color w:val="000000" w:themeColor="text1"/>
          <w:sz w:val="24"/>
          <w:szCs w:val="24"/>
        </w:rPr>
        <w:t xml:space="preserve">Adicionalmente, indica que no se puede hablar </w:t>
      </w:r>
      <w:r w:rsidRPr="002C5D1C">
        <w:rPr>
          <w:rFonts w:ascii="Arial" w:hAnsi="Arial" w:cs="Arial"/>
          <w:color w:val="000000" w:themeColor="text1"/>
          <w:sz w:val="24"/>
          <w:szCs w:val="24"/>
        </w:rPr>
        <w:lastRenderedPageBreak/>
        <w:t>de modernización del Estado sin</w:t>
      </w:r>
      <w:r w:rsidR="000C4666" w:rsidRPr="002C5D1C">
        <w:rPr>
          <w:rFonts w:ascii="Arial" w:hAnsi="Arial" w:cs="Arial"/>
          <w:color w:val="000000" w:themeColor="text1"/>
          <w:sz w:val="24"/>
          <w:szCs w:val="24"/>
        </w:rPr>
        <w:t xml:space="preserve"> </w:t>
      </w:r>
      <w:r w:rsidRPr="002C5D1C">
        <w:rPr>
          <w:rFonts w:ascii="Arial" w:hAnsi="Arial" w:cs="Arial"/>
          <w:color w:val="000000" w:themeColor="text1"/>
          <w:sz w:val="24"/>
          <w:szCs w:val="24"/>
        </w:rPr>
        <w:t>considerar el rol de las tecnologías de la información y comunicación y, por</w:t>
      </w:r>
      <w:r w:rsidR="000C4666" w:rsidRPr="002C5D1C">
        <w:rPr>
          <w:rFonts w:ascii="Arial" w:hAnsi="Arial" w:cs="Arial"/>
          <w:color w:val="000000" w:themeColor="text1"/>
          <w:sz w:val="24"/>
          <w:szCs w:val="24"/>
        </w:rPr>
        <w:t xml:space="preserve"> </w:t>
      </w:r>
      <w:r w:rsidRPr="002C5D1C">
        <w:rPr>
          <w:rFonts w:ascii="Arial" w:hAnsi="Arial" w:cs="Arial"/>
          <w:color w:val="000000" w:themeColor="text1"/>
          <w:sz w:val="24"/>
          <w:szCs w:val="24"/>
        </w:rPr>
        <w:t xml:space="preserve">consiguiente, del gobierno electrónico, gobierno abierto y la nueva tendencia: Estado abierto. </w:t>
      </w:r>
    </w:p>
    <w:p w14:paraId="41C921AA" w14:textId="77777777" w:rsidR="00FA75EB" w:rsidRPr="002C5D1C" w:rsidRDefault="00FA75EB" w:rsidP="001A43B6">
      <w:pPr>
        <w:autoSpaceDE w:val="0"/>
        <w:autoSpaceDN w:val="0"/>
        <w:adjustRightInd w:val="0"/>
        <w:spacing w:after="0" w:line="360" w:lineRule="auto"/>
        <w:jc w:val="both"/>
        <w:rPr>
          <w:rFonts w:ascii="Arial" w:hAnsi="Arial" w:cs="Arial"/>
          <w:sz w:val="24"/>
          <w:szCs w:val="24"/>
        </w:rPr>
      </w:pPr>
    </w:p>
    <w:p w14:paraId="5C1D4A27" w14:textId="77777777" w:rsidR="000000B9" w:rsidRPr="002C5D1C" w:rsidRDefault="000000B9" w:rsidP="001A43B6">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Una buena aplicación del gobierno electrónico puede generar</w:t>
      </w:r>
      <w:r w:rsidR="000C4666" w:rsidRPr="002C5D1C">
        <w:rPr>
          <w:rFonts w:ascii="Arial" w:hAnsi="Arial" w:cs="Arial"/>
          <w:sz w:val="24"/>
          <w:szCs w:val="24"/>
        </w:rPr>
        <w:t xml:space="preserve"> </w:t>
      </w:r>
      <w:r w:rsidRPr="002C5D1C">
        <w:rPr>
          <w:rFonts w:ascii="Arial" w:hAnsi="Arial" w:cs="Arial"/>
          <w:sz w:val="24"/>
          <w:szCs w:val="24"/>
        </w:rPr>
        <w:t>transformaciones profundas en la administración, fomentando el protagonismo de la sociedad, promocionando y llamando a la participación y fiscalización ciudadana.</w:t>
      </w:r>
    </w:p>
    <w:p w14:paraId="6AB29A60" w14:textId="77777777" w:rsidR="00B74F4A" w:rsidRPr="002C5D1C" w:rsidRDefault="00B74F4A" w:rsidP="001A43B6">
      <w:pPr>
        <w:autoSpaceDE w:val="0"/>
        <w:autoSpaceDN w:val="0"/>
        <w:adjustRightInd w:val="0"/>
        <w:spacing w:after="0" w:line="360" w:lineRule="auto"/>
        <w:jc w:val="both"/>
        <w:rPr>
          <w:rFonts w:ascii="Arial" w:hAnsi="Arial" w:cs="Arial"/>
          <w:sz w:val="24"/>
          <w:szCs w:val="24"/>
        </w:rPr>
      </w:pPr>
    </w:p>
    <w:p w14:paraId="082F6527" w14:textId="71DD08D6" w:rsidR="000000B9" w:rsidRDefault="000000B9" w:rsidP="006568A3">
      <w:pPr>
        <w:autoSpaceDE w:val="0"/>
        <w:autoSpaceDN w:val="0"/>
        <w:adjustRightInd w:val="0"/>
        <w:spacing w:after="0" w:line="360" w:lineRule="auto"/>
        <w:jc w:val="both"/>
        <w:rPr>
          <w:rFonts w:ascii="Arial" w:hAnsi="Arial" w:cs="Arial"/>
          <w:sz w:val="24"/>
          <w:szCs w:val="24"/>
        </w:rPr>
      </w:pPr>
      <w:r w:rsidRPr="002C5D1C">
        <w:rPr>
          <w:rFonts w:ascii="Arial" w:hAnsi="Arial" w:cs="Arial"/>
          <w:sz w:val="24"/>
          <w:szCs w:val="24"/>
        </w:rPr>
        <w:t>Este</w:t>
      </w:r>
      <w:r w:rsidR="00C356EA" w:rsidRPr="002C5D1C">
        <w:rPr>
          <w:rFonts w:ascii="Arial" w:hAnsi="Arial" w:cs="Arial"/>
          <w:sz w:val="24"/>
          <w:szCs w:val="24"/>
        </w:rPr>
        <w:t xml:space="preserve"> eje permitirá una función pública sin corrupción</w:t>
      </w:r>
      <w:r w:rsidR="00160506" w:rsidRPr="002C5D1C">
        <w:rPr>
          <w:rFonts w:ascii="Arial" w:hAnsi="Arial" w:cs="Arial"/>
          <w:sz w:val="24"/>
          <w:szCs w:val="24"/>
        </w:rPr>
        <w:t>,</w:t>
      </w:r>
      <w:r w:rsidRPr="002C5D1C">
        <w:rPr>
          <w:rFonts w:ascii="Arial" w:hAnsi="Arial" w:cs="Arial"/>
          <w:sz w:val="24"/>
          <w:szCs w:val="24"/>
        </w:rPr>
        <w:t xml:space="preserve"> que </w:t>
      </w:r>
      <w:r w:rsidR="00C356EA" w:rsidRPr="002C5D1C">
        <w:rPr>
          <w:rFonts w:ascii="Arial" w:hAnsi="Arial" w:cs="Arial"/>
          <w:sz w:val="24"/>
          <w:szCs w:val="24"/>
        </w:rPr>
        <w:t xml:space="preserve">es </w:t>
      </w:r>
      <w:r w:rsidRPr="002C5D1C">
        <w:rPr>
          <w:rFonts w:ascii="Arial" w:hAnsi="Arial" w:cs="Arial"/>
          <w:sz w:val="24"/>
          <w:szCs w:val="24"/>
        </w:rPr>
        <w:t>uno de los problemas más graves que afectan la vida política y el desarrollo del país, por lo que es indispensable la</w:t>
      </w:r>
      <w:r w:rsidR="00160506" w:rsidRPr="002C5D1C">
        <w:rPr>
          <w:rFonts w:ascii="Arial" w:hAnsi="Arial" w:cs="Arial"/>
          <w:sz w:val="24"/>
          <w:szCs w:val="24"/>
        </w:rPr>
        <w:t xml:space="preserve"> </w:t>
      </w:r>
      <w:r w:rsidRPr="002C5D1C">
        <w:rPr>
          <w:rFonts w:ascii="Arial" w:hAnsi="Arial" w:cs="Arial"/>
          <w:sz w:val="24"/>
          <w:szCs w:val="24"/>
        </w:rPr>
        <w:t xml:space="preserve">eliminación de </w:t>
      </w:r>
      <w:r w:rsidR="00D2202B" w:rsidRPr="002C5D1C">
        <w:rPr>
          <w:rFonts w:ascii="Arial" w:hAnsi="Arial" w:cs="Arial"/>
          <w:sz w:val="24"/>
          <w:szCs w:val="24"/>
        </w:rPr>
        <w:t>este flagelo desde su</w:t>
      </w:r>
      <w:r w:rsidRPr="002C5D1C">
        <w:rPr>
          <w:rFonts w:ascii="Arial" w:hAnsi="Arial" w:cs="Arial"/>
          <w:sz w:val="24"/>
          <w:szCs w:val="24"/>
        </w:rPr>
        <w:t xml:space="preserve"> </w:t>
      </w:r>
      <w:r w:rsidR="00D2202B" w:rsidRPr="002C5D1C">
        <w:rPr>
          <w:rFonts w:ascii="Arial" w:hAnsi="Arial" w:cs="Arial"/>
          <w:sz w:val="24"/>
          <w:szCs w:val="24"/>
        </w:rPr>
        <w:t>origen</w:t>
      </w:r>
      <w:r w:rsidRPr="002C5D1C">
        <w:rPr>
          <w:rFonts w:ascii="Arial" w:hAnsi="Arial" w:cs="Arial"/>
          <w:sz w:val="24"/>
          <w:szCs w:val="24"/>
        </w:rPr>
        <w:t>, para recobrar la credibilidad y</w:t>
      </w:r>
      <w:r w:rsidR="000C4666" w:rsidRPr="002C5D1C">
        <w:rPr>
          <w:rFonts w:ascii="Arial" w:hAnsi="Arial" w:cs="Arial"/>
          <w:sz w:val="24"/>
          <w:szCs w:val="24"/>
        </w:rPr>
        <w:t xml:space="preserve"> </w:t>
      </w:r>
      <w:r w:rsidRPr="002C5D1C">
        <w:rPr>
          <w:rFonts w:ascii="Arial" w:hAnsi="Arial" w:cs="Arial"/>
          <w:sz w:val="24"/>
          <w:szCs w:val="24"/>
        </w:rPr>
        <w:t>confianza</w:t>
      </w:r>
      <w:r w:rsidR="00160506" w:rsidRPr="002C5D1C">
        <w:rPr>
          <w:rFonts w:ascii="Arial" w:hAnsi="Arial" w:cs="Arial"/>
          <w:sz w:val="24"/>
          <w:szCs w:val="24"/>
        </w:rPr>
        <w:t xml:space="preserve"> de la ciudadanía</w:t>
      </w:r>
      <w:r w:rsidRPr="002C5D1C">
        <w:rPr>
          <w:rFonts w:ascii="Arial" w:hAnsi="Arial" w:cs="Arial"/>
          <w:sz w:val="24"/>
          <w:szCs w:val="24"/>
        </w:rPr>
        <w:t>. Esto permitirá alcanzar la participación de los ciudadanos en un marco de eficiencia, transparencia administrativa y ética, como ejes de la gestión gubernamental y, en consecuencia, lograr los cambios en la administración pública que la ciudadanía demanda del Estado.</w:t>
      </w:r>
    </w:p>
    <w:p w14:paraId="47A8F706" w14:textId="77777777" w:rsidR="005F5ED5" w:rsidRDefault="005F5ED5" w:rsidP="006568A3">
      <w:pPr>
        <w:autoSpaceDE w:val="0"/>
        <w:autoSpaceDN w:val="0"/>
        <w:adjustRightInd w:val="0"/>
        <w:spacing w:after="0" w:line="360" w:lineRule="auto"/>
        <w:jc w:val="both"/>
        <w:rPr>
          <w:rFonts w:ascii="Arial" w:hAnsi="Arial" w:cs="Arial"/>
          <w:sz w:val="24"/>
          <w:szCs w:val="24"/>
        </w:rPr>
      </w:pPr>
    </w:p>
    <w:p w14:paraId="10E2406B" w14:textId="77777777" w:rsidR="005F5ED5" w:rsidRPr="003B3AD0" w:rsidRDefault="005F5ED5" w:rsidP="005F5ED5">
      <w:p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 xml:space="preserve">La SAAS ha implementado mecanismos de control y reducción de la corrupción a través del Acuerdo No. A-039-2023, el cual tiene como objeto crear procedimientos, componentes y establecer responsabilidades relacionadas con el control interno gubernamental, con la finalidad de asegurar los objetivos fundamentales de cada entidad sujeta a control gubernamental y fiscalización de la Contralaría General de Cuentas. Todo lo anterior se relaciona, entre otros, con el incremento de la transparencia. La transparencia refuerza la democracia y el desarrollo mediante la promoción de la eficiencia y efectividad de la institucionalidad pública. </w:t>
      </w:r>
    </w:p>
    <w:p w14:paraId="52CDFEAB" w14:textId="77777777" w:rsidR="005F5ED5" w:rsidRPr="003B3AD0" w:rsidRDefault="005F5ED5" w:rsidP="005F5ED5">
      <w:pPr>
        <w:shd w:val="clear" w:color="auto" w:fill="FFFFFF" w:themeFill="background1"/>
        <w:autoSpaceDE w:val="0"/>
        <w:autoSpaceDN w:val="0"/>
        <w:adjustRightInd w:val="0"/>
        <w:spacing w:after="0" w:line="360" w:lineRule="auto"/>
        <w:jc w:val="both"/>
        <w:rPr>
          <w:rFonts w:ascii="Arial" w:hAnsi="Arial" w:cs="Arial"/>
          <w:sz w:val="24"/>
          <w:szCs w:val="24"/>
        </w:rPr>
      </w:pPr>
    </w:p>
    <w:p w14:paraId="43AFCFFF" w14:textId="77777777" w:rsidR="005F5ED5" w:rsidRPr="003B3AD0" w:rsidRDefault="005F5ED5" w:rsidP="005F5ED5">
      <w:p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 xml:space="preserve">Dentro de los mecanismos implementados para incrementar la transparencia, se pueden mencionar la aprobación de las nueve Políticas de la SAAS y el Código de Ética. También se cuenta con dos mecanismos de denuncia como lo son el buzón </w:t>
      </w:r>
      <w:r w:rsidRPr="003B3AD0">
        <w:rPr>
          <w:rFonts w:ascii="Arial" w:hAnsi="Arial" w:cs="Arial"/>
          <w:sz w:val="24"/>
          <w:szCs w:val="24"/>
        </w:rPr>
        <w:lastRenderedPageBreak/>
        <w:t>electrónico y un buzón de denuncias físico, ubicado enfrente de la Dirección de Recursos Humanos.</w:t>
      </w:r>
    </w:p>
    <w:p w14:paraId="4ACB365D" w14:textId="77777777" w:rsidR="005F5ED5" w:rsidRPr="003B3AD0" w:rsidRDefault="005F5ED5" w:rsidP="005F5ED5">
      <w:pPr>
        <w:shd w:val="clear" w:color="auto" w:fill="FFFFFF" w:themeFill="background1"/>
        <w:autoSpaceDE w:val="0"/>
        <w:autoSpaceDN w:val="0"/>
        <w:adjustRightInd w:val="0"/>
        <w:spacing w:after="0" w:line="360" w:lineRule="auto"/>
        <w:jc w:val="both"/>
        <w:rPr>
          <w:rFonts w:ascii="Arial" w:hAnsi="Arial" w:cs="Arial"/>
          <w:sz w:val="24"/>
          <w:szCs w:val="24"/>
        </w:rPr>
      </w:pPr>
    </w:p>
    <w:p w14:paraId="70F1679F" w14:textId="77777777" w:rsidR="005F5ED5" w:rsidRPr="003B3AD0" w:rsidRDefault="005F5ED5" w:rsidP="005F5ED5">
      <w:p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 xml:space="preserve">Por lo anterior, se hace mención que </w:t>
      </w:r>
      <w:r>
        <w:rPr>
          <w:rFonts w:ascii="Arial" w:hAnsi="Arial" w:cs="Arial"/>
          <w:sz w:val="24"/>
          <w:szCs w:val="24"/>
        </w:rPr>
        <w:t>la Secretaría</w:t>
      </w:r>
      <w:r w:rsidRPr="003B3AD0">
        <w:rPr>
          <w:rFonts w:ascii="Arial" w:hAnsi="Arial" w:cs="Arial"/>
          <w:sz w:val="24"/>
          <w:szCs w:val="24"/>
        </w:rPr>
        <w:t xml:space="preserve"> se ha enfocado en el fortalecimiento institucional a través de la aprobación de las siguientes nueve políticas:</w:t>
      </w:r>
    </w:p>
    <w:p w14:paraId="782136CB" w14:textId="3BBD2313"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 xml:space="preserve">Política General para el Fortalecimiento del Control Interno en la Secretaría de Asuntos Administrativos y de Seguridad de la Presidencia de la República </w:t>
      </w:r>
      <w:r w:rsidR="002C5D1C">
        <w:rPr>
          <w:rFonts w:ascii="Arial" w:hAnsi="Arial" w:cs="Arial"/>
          <w:sz w:val="24"/>
          <w:szCs w:val="24"/>
        </w:rPr>
        <w:t>-</w:t>
      </w:r>
      <w:r w:rsidRPr="003B3AD0">
        <w:rPr>
          <w:rFonts w:ascii="Arial" w:hAnsi="Arial" w:cs="Arial"/>
          <w:sz w:val="24"/>
          <w:szCs w:val="24"/>
        </w:rPr>
        <w:t>SAAS-.</w:t>
      </w:r>
    </w:p>
    <w:p w14:paraId="2D4009A6"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para la Prevención de la Corrupción.</w:t>
      </w:r>
    </w:p>
    <w:p w14:paraId="0CBF018B"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de Recursos Humanos.</w:t>
      </w:r>
    </w:p>
    <w:p w14:paraId="16AAFBFA" w14:textId="4B7D5E61"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 xml:space="preserve">Política Presupuestaria de la Secretaría de Asuntos Administrativos y de Seguridad de la Presidencia de la República </w:t>
      </w:r>
      <w:r w:rsidR="002C5D1C">
        <w:rPr>
          <w:rFonts w:ascii="Arial" w:hAnsi="Arial" w:cs="Arial"/>
          <w:sz w:val="24"/>
          <w:szCs w:val="24"/>
        </w:rPr>
        <w:t>-</w:t>
      </w:r>
      <w:r w:rsidRPr="003B3AD0">
        <w:rPr>
          <w:rFonts w:ascii="Arial" w:hAnsi="Arial" w:cs="Arial"/>
          <w:sz w:val="24"/>
          <w:szCs w:val="24"/>
        </w:rPr>
        <w:t>SAAS-.</w:t>
      </w:r>
    </w:p>
    <w:p w14:paraId="38916E6D"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Administrativa para lograr la Calidad del Gasto Público.</w:t>
      </w:r>
    </w:p>
    <w:p w14:paraId="3E4625D0"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Información y Comunicación.</w:t>
      </w:r>
    </w:p>
    <w:p w14:paraId="24256AB7"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General de la Dirección de Información.</w:t>
      </w:r>
    </w:p>
    <w:p w14:paraId="4A7BB344"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General de Comunicaciones e Informática.</w:t>
      </w:r>
    </w:p>
    <w:p w14:paraId="069907CE" w14:textId="77777777" w:rsidR="005F5ED5" w:rsidRPr="003B3AD0" w:rsidRDefault="005F5ED5" w:rsidP="005F5ED5">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de Supervisión Continua y Evaluaciones Independientes.</w:t>
      </w:r>
    </w:p>
    <w:p w14:paraId="5B8A70D2" w14:textId="77777777" w:rsidR="005F5ED5" w:rsidRDefault="005F5ED5" w:rsidP="005F5ED5"/>
    <w:p w14:paraId="0812C988" w14:textId="3B5BB43A" w:rsidR="005F5ED5" w:rsidRPr="001F57A5" w:rsidRDefault="006568A3" w:rsidP="005F5ED5">
      <w:pPr>
        <w:autoSpaceDE w:val="0"/>
        <w:autoSpaceDN w:val="0"/>
        <w:adjustRightInd w:val="0"/>
        <w:spacing w:after="0" w:line="360" w:lineRule="auto"/>
        <w:jc w:val="both"/>
        <w:rPr>
          <w:rFonts w:ascii="Arial" w:hAnsi="Arial" w:cs="Arial"/>
          <w:sz w:val="24"/>
          <w:szCs w:val="24"/>
        </w:rPr>
      </w:pPr>
      <w:r w:rsidRPr="001F57A5">
        <w:rPr>
          <w:rFonts w:ascii="Arial" w:hAnsi="Arial" w:cs="Arial"/>
          <w:sz w:val="24"/>
          <w:szCs w:val="24"/>
        </w:rPr>
        <w:t xml:space="preserve">Asimismo, la Secretaría por su naturaleza, también </w:t>
      </w:r>
      <w:r w:rsidRPr="001F57A5">
        <w:rPr>
          <w:rFonts w:ascii="Arial" w:hAnsi="Arial" w:cs="Arial"/>
          <w:b/>
          <w:sz w:val="24"/>
          <w:szCs w:val="24"/>
        </w:rPr>
        <w:t xml:space="preserve">dirige su gestión dentro del </w:t>
      </w:r>
      <w:r w:rsidR="00FF7631" w:rsidRPr="001F57A5">
        <w:rPr>
          <w:rFonts w:ascii="Arial" w:hAnsi="Arial" w:cs="Arial"/>
          <w:b/>
          <w:sz w:val="24"/>
          <w:szCs w:val="24"/>
        </w:rPr>
        <w:t>E</w:t>
      </w:r>
      <w:r w:rsidRPr="001F57A5">
        <w:rPr>
          <w:rFonts w:ascii="Arial" w:hAnsi="Arial" w:cs="Arial"/>
          <w:b/>
          <w:sz w:val="24"/>
          <w:szCs w:val="24"/>
        </w:rPr>
        <w:t>je</w:t>
      </w:r>
      <w:r w:rsidR="00FF7631" w:rsidRPr="001F57A5">
        <w:rPr>
          <w:rFonts w:ascii="Arial" w:hAnsi="Arial" w:cs="Arial"/>
          <w:b/>
          <w:sz w:val="24"/>
          <w:szCs w:val="24"/>
        </w:rPr>
        <w:t xml:space="preserve"> No. 7</w:t>
      </w:r>
      <w:r w:rsidRPr="001F57A5">
        <w:rPr>
          <w:rFonts w:ascii="Arial" w:hAnsi="Arial" w:cs="Arial"/>
          <w:b/>
          <w:sz w:val="24"/>
          <w:szCs w:val="24"/>
        </w:rPr>
        <w:t xml:space="preserve"> denominado “</w:t>
      </w:r>
      <w:r w:rsidR="00FF7631" w:rsidRPr="001F57A5">
        <w:rPr>
          <w:rFonts w:ascii="Arial" w:hAnsi="Arial" w:cs="Arial"/>
          <w:b/>
          <w:sz w:val="24"/>
          <w:szCs w:val="24"/>
        </w:rPr>
        <w:t>Seguridad Democrática en un País para Vivir</w:t>
      </w:r>
      <w:r w:rsidRPr="001F57A5">
        <w:rPr>
          <w:rFonts w:ascii="Arial" w:hAnsi="Arial" w:cs="Arial"/>
          <w:b/>
          <w:sz w:val="24"/>
          <w:szCs w:val="24"/>
        </w:rPr>
        <w:t>”,</w:t>
      </w:r>
      <w:r w:rsidR="00FF7631" w:rsidRPr="001F57A5">
        <w:rPr>
          <w:rFonts w:ascii="Arial" w:hAnsi="Arial" w:cs="Arial"/>
          <w:b/>
          <w:sz w:val="24"/>
          <w:szCs w:val="24"/>
        </w:rPr>
        <w:t xml:space="preserve"> </w:t>
      </w:r>
      <w:r w:rsidR="00FF7631" w:rsidRPr="001F57A5">
        <w:rPr>
          <w:rFonts w:ascii="Arial" w:hAnsi="Arial" w:cs="Arial"/>
          <w:sz w:val="24"/>
          <w:szCs w:val="24"/>
        </w:rPr>
        <w:t xml:space="preserve">el cual </w:t>
      </w:r>
      <w:r w:rsidR="005F5ED5" w:rsidRPr="001F57A5">
        <w:rPr>
          <w:rFonts w:ascii="Arial" w:hAnsi="Arial" w:cs="Arial"/>
          <w:sz w:val="24"/>
          <w:szCs w:val="24"/>
        </w:rPr>
        <w:t xml:space="preserve">establece que, para vivir en un país con seguridad democrática, es preciso la coordinación del Sistema Nacional de Seguridad, así como articular los servicios de inteligencia, militar, civil y policial con diferentes instituciones del sector y otros actores para brindar seguridad. Por ello, es relevante que </w:t>
      </w:r>
      <w:r w:rsidR="007F2D57" w:rsidRPr="001F57A5">
        <w:rPr>
          <w:rFonts w:ascii="Arial" w:hAnsi="Arial" w:cs="Arial"/>
          <w:sz w:val="24"/>
          <w:szCs w:val="24"/>
        </w:rPr>
        <w:t>las fuerzas</w:t>
      </w:r>
      <w:r w:rsidR="005F5ED5" w:rsidRPr="001F57A5">
        <w:rPr>
          <w:rFonts w:ascii="Arial" w:hAnsi="Arial" w:cs="Arial"/>
          <w:sz w:val="24"/>
          <w:szCs w:val="24"/>
        </w:rPr>
        <w:t xml:space="preserve"> de seguridad civiles sean fortalecidas en un país vulnerable a la delincuencia organizada transnacional como la narcoactividad y el tráfico ilícito de armas, entre otras.</w:t>
      </w:r>
    </w:p>
    <w:p w14:paraId="649F8C81" w14:textId="3C010A55" w:rsidR="005F5ED5" w:rsidRPr="001F57A5" w:rsidRDefault="005F5ED5" w:rsidP="005F5ED5">
      <w:pPr>
        <w:autoSpaceDE w:val="0"/>
        <w:autoSpaceDN w:val="0"/>
        <w:adjustRightInd w:val="0"/>
        <w:spacing w:after="0" w:line="360" w:lineRule="auto"/>
        <w:jc w:val="both"/>
        <w:rPr>
          <w:rFonts w:ascii="Arial" w:hAnsi="Arial" w:cs="Arial"/>
          <w:sz w:val="24"/>
          <w:szCs w:val="24"/>
        </w:rPr>
      </w:pPr>
    </w:p>
    <w:p w14:paraId="0EF63F77" w14:textId="77777777" w:rsidR="005F5ED5" w:rsidRPr="001F57A5" w:rsidRDefault="005F5ED5" w:rsidP="005F5ED5">
      <w:pPr>
        <w:autoSpaceDE w:val="0"/>
        <w:autoSpaceDN w:val="0"/>
        <w:adjustRightInd w:val="0"/>
        <w:spacing w:after="0" w:line="360" w:lineRule="auto"/>
        <w:jc w:val="both"/>
        <w:rPr>
          <w:rFonts w:ascii="Arial" w:hAnsi="Arial" w:cs="Arial"/>
          <w:sz w:val="24"/>
          <w:szCs w:val="24"/>
        </w:rPr>
      </w:pPr>
    </w:p>
    <w:p w14:paraId="6C883BFB" w14:textId="77777777" w:rsidR="005F5ED5" w:rsidRPr="001F57A5" w:rsidRDefault="005F5ED5" w:rsidP="005F5ED5">
      <w:pPr>
        <w:autoSpaceDE w:val="0"/>
        <w:autoSpaceDN w:val="0"/>
        <w:adjustRightInd w:val="0"/>
        <w:spacing w:after="0" w:line="360" w:lineRule="auto"/>
        <w:jc w:val="both"/>
        <w:rPr>
          <w:rFonts w:ascii="Arial" w:hAnsi="Arial" w:cs="Arial"/>
          <w:sz w:val="24"/>
          <w:szCs w:val="24"/>
        </w:rPr>
      </w:pPr>
    </w:p>
    <w:p w14:paraId="119A296A" w14:textId="4BA0A289" w:rsidR="005F5ED5" w:rsidRPr="001F57A5" w:rsidRDefault="005F5ED5" w:rsidP="005F5ED5">
      <w:pPr>
        <w:autoSpaceDE w:val="0"/>
        <w:autoSpaceDN w:val="0"/>
        <w:adjustRightInd w:val="0"/>
        <w:spacing w:after="0" w:line="360" w:lineRule="auto"/>
        <w:jc w:val="both"/>
        <w:rPr>
          <w:rFonts w:ascii="Arial" w:hAnsi="Arial" w:cs="Arial"/>
          <w:sz w:val="24"/>
          <w:szCs w:val="24"/>
        </w:rPr>
      </w:pPr>
      <w:r w:rsidRPr="001F57A5">
        <w:rPr>
          <w:rFonts w:ascii="Arial" w:hAnsi="Arial" w:cs="Arial"/>
          <w:sz w:val="24"/>
          <w:szCs w:val="24"/>
        </w:rPr>
        <w:t xml:space="preserve">La SAAS integra el Sistema Nacional de Seguridad con fundamento en el Decreto 18-2008, Ley Marco del Sistema Nacional de Seguridad, Artículo 7. Integración del Sistema Nacional de Seguridad. En la literal h), se encuentra nominada la SAAS como parte consustancial junto a instituciones que desarrollan los análisis para la protección de la república. </w:t>
      </w:r>
    </w:p>
    <w:p w14:paraId="623372BD" w14:textId="77777777" w:rsidR="005F5ED5" w:rsidRPr="001F57A5" w:rsidRDefault="005F5ED5" w:rsidP="005F5ED5">
      <w:pPr>
        <w:autoSpaceDE w:val="0"/>
        <w:autoSpaceDN w:val="0"/>
        <w:adjustRightInd w:val="0"/>
        <w:spacing w:after="0" w:line="360" w:lineRule="auto"/>
        <w:jc w:val="both"/>
        <w:rPr>
          <w:rFonts w:ascii="Arial" w:hAnsi="Arial" w:cs="Arial"/>
          <w:sz w:val="24"/>
          <w:szCs w:val="24"/>
        </w:rPr>
      </w:pPr>
    </w:p>
    <w:p w14:paraId="48B8FA40" w14:textId="6AC5B571" w:rsidR="006568A3" w:rsidRPr="005F5ED5" w:rsidRDefault="005F5ED5" w:rsidP="005F5ED5">
      <w:pPr>
        <w:autoSpaceDE w:val="0"/>
        <w:autoSpaceDN w:val="0"/>
        <w:adjustRightInd w:val="0"/>
        <w:spacing w:after="0" w:line="360" w:lineRule="auto"/>
        <w:jc w:val="both"/>
        <w:rPr>
          <w:rFonts w:ascii="Arial" w:hAnsi="Arial" w:cs="Arial"/>
          <w:sz w:val="24"/>
          <w:szCs w:val="24"/>
        </w:rPr>
      </w:pPr>
      <w:r w:rsidRPr="001F57A5">
        <w:rPr>
          <w:rFonts w:ascii="Arial" w:hAnsi="Arial" w:cs="Arial"/>
          <w:sz w:val="24"/>
          <w:szCs w:val="24"/>
        </w:rPr>
        <w:t>Está Secretaría brinda seguridad al Jefe del Estado de Guatemala y del Organismo Ejecutivo, responsable y actor principal de la unidad nacional y de la implementación de las políticas públicas, contribuyendo a la construcción de una sociedad democrática con estabilidad y gobernanza, los cuales son fundamentales para la consecución del desarrollo y por extensión, de la democracia.</w:t>
      </w:r>
    </w:p>
    <w:p w14:paraId="660AB4E5" w14:textId="77777777" w:rsidR="006568A3" w:rsidRDefault="006568A3" w:rsidP="006568A3">
      <w:pPr>
        <w:shd w:val="clear" w:color="auto" w:fill="FFFFFF" w:themeFill="background1"/>
        <w:autoSpaceDE w:val="0"/>
        <w:autoSpaceDN w:val="0"/>
        <w:adjustRightInd w:val="0"/>
        <w:spacing w:after="0" w:line="360" w:lineRule="auto"/>
        <w:jc w:val="both"/>
        <w:rPr>
          <w:rFonts w:ascii="Arial" w:hAnsi="Arial" w:cs="Arial"/>
          <w:sz w:val="24"/>
          <w:szCs w:val="24"/>
        </w:rPr>
      </w:pPr>
    </w:p>
    <w:p w14:paraId="7C4BD8FC" w14:textId="003813AB" w:rsidR="00B561A6" w:rsidRDefault="00B561A6" w:rsidP="001A43B6">
      <w:pPr>
        <w:autoSpaceDE w:val="0"/>
        <w:autoSpaceDN w:val="0"/>
        <w:adjustRightInd w:val="0"/>
        <w:spacing w:after="0" w:line="360" w:lineRule="auto"/>
        <w:jc w:val="both"/>
        <w:rPr>
          <w:rFonts w:ascii="Arial" w:hAnsi="Arial" w:cs="Arial"/>
          <w:sz w:val="24"/>
          <w:szCs w:val="24"/>
        </w:rPr>
      </w:pPr>
    </w:p>
    <w:p w14:paraId="0257434B" w14:textId="1750176C" w:rsidR="00160506" w:rsidRDefault="00160506" w:rsidP="001A43B6">
      <w:pPr>
        <w:autoSpaceDE w:val="0"/>
        <w:autoSpaceDN w:val="0"/>
        <w:adjustRightInd w:val="0"/>
        <w:spacing w:after="0" w:line="360" w:lineRule="auto"/>
        <w:jc w:val="both"/>
        <w:rPr>
          <w:rFonts w:ascii="Arial" w:hAnsi="Arial" w:cs="Arial"/>
          <w:sz w:val="24"/>
          <w:szCs w:val="24"/>
        </w:rPr>
      </w:pPr>
    </w:p>
    <w:p w14:paraId="769F5682" w14:textId="05C3D837" w:rsidR="00160506" w:rsidRDefault="00160506" w:rsidP="001A43B6">
      <w:pPr>
        <w:autoSpaceDE w:val="0"/>
        <w:autoSpaceDN w:val="0"/>
        <w:adjustRightInd w:val="0"/>
        <w:spacing w:after="0" w:line="360" w:lineRule="auto"/>
        <w:jc w:val="both"/>
        <w:rPr>
          <w:rFonts w:ascii="Arial" w:hAnsi="Arial" w:cs="Arial"/>
          <w:sz w:val="24"/>
          <w:szCs w:val="24"/>
        </w:rPr>
      </w:pPr>
    </w:p>
    <w:p w14:paraId="454A7B4A" w14:textId="086D278A" w:rsidR="00160506" w:rsidRDefault="00160506" w:rsidP="001A43B6">
      <w:pPr>
        <w:autoSpaceDE w:val="0"/>
        <w:autoSpaceDN w:val="0"/>
        <w:adjustRightInd w:val="0"/>
        <w:spacing w:after="0" w:line="360" w:lineRule="auto"/>
        <w:jc w:val="both"/>
        <w:rPr>
          <w:rFonts w:ascii="Arial" w:hAnsi="Arial" w:cs="Arial"/>
          <w:sz w:val="24"/>
          <w:szCs w:val="24"/>
        </w:rPr>
      </w:pPr>
    </w:p>
    <w:p w14:paraId="5E929DB1" w14:textId="02C3410D" w:rsidR="00160506" w:rsidRDefault="00160506" w:rsidP="001A43B6">
      <w:pPr>
        <w:autoSpaceDE w:val="0"/>
        <w:autoSpaceDN w:val="0"/>
        <w:adjustRightInd w:val="0"/>
        <w:spacing w:after="0" w:line="360" w:lineRule="auto"/>
        <w:jc w:val="both"/>
        <w:rPr>
          <w:rFonts w:ascii="Arial" w:hAnsi="Arial" w:cs="Arial"/>
          <w:sz w:val="24"/>
          <w:szCs w:val="24"/>
        </w:rPr>
      </w:pPr>
    </w:p>
    <w:p w14:paraId="17A34E84" w14:textId="1159D201" w:rsidR="00160506" w:rsidRDefault="00160506" w:rsidP="001A43B6">
      <w:pPr>
        <w:autoSpaceDE w:val="0"/>
        <w:autoSpaceDN w:val="0"/>
        <w:adjustRightInd w:val="0"/>
        <w:spacing w:after="0" w:line="360" w:lineRule="auto"/>
        <w:jc w:val="both"/>
        <w:rPr>
          <w:rFonts w:ascii="Arial" w:hAnsi="Arial" w:cs="Arial"/>
          <w:sz w:val="24"/>
          <w:szCs w:val="24"/>
        </w:rPr>
      </w:pPr>
    </w:p>
    <w:p w14:paraId="3DDA1D9F" w14:textId="1AA0D0B8" w:rsidR="00160506" w:rsidRDefault="00160506" w:rsidP="001A43B6">
      <w:pPr>
        <w:autoSpaceDE w:val="0"/>
        <w:autoSpaceDN w:val="0"/>
        <w:adjustRightInd w:val="0"/>
        <w:spacing w:after="0" w:line="360" w:lineRule="auto"/>
        <w:jc w:val="both"/>
        <w:rPr>
          <w:rFonts w:ascii="Arial" w:hAnsi="Arial" w:cs="Arial"/>
          <w:sz w:val="24"/>
          <w:szCs w:val="24"/>
        </w:rPr>
      </w:pPr>
    </w:p>
    <w:p w14:paraId="2673DA4B" w14:textId="77777777" w:rsidR="00160506" w:rsidRPr="00B85130" w:rsidRDefault="00160506" w:rsidP="001A43B6">
      <w:pPr>
        <w:autoSpaceDE w:val="0"/>
        <w:autoSpaceDN w:val="0"/>
        <w:adjustRightInd w:val="0"/>
        <w:spacing w:after="0" w:line="360" w:lineRule="auto"/>
        <w:jc w:val="both"/>
        <w:rPr>
          <w:rFonts w:ascii="Arial" w:hAnsi="Arial" w:cs="Arial"/>
          <w:sz w:val="24"/>
          <w:szCs w:val="24"/>
        </w:rPr>
      </w:pPr>
    </w:p>
    <w:p w14:paraId="0529970B" w14:textId="77777777" w:rsidR="007C0D13" w:rsidRPr="00631A53" w:rsidRDefault="007C0D13" w:rsidP="007E3DCF">
      <w:pPr>
        <w:autoSpaceDE w:val="0"/>
        <w:autoSpaceDN w:val="0"/>
        <w:adjustRightInd w:val="0"/>
        <w:spacing w:after="0" w:line="360" w:lineRule="auto"/>
        <w:ind w:left="1080"/>
        <w:jc w:val="both"/>
        <w:rPr>
          <w:rFonts w:ascii="Arial" w:hAnsi="Arial" w:cs="Arial"/>
          <w:sz w:val="24"/>
          <w:szCs w:val="24"/>
        </w:rPr>
        <w:sectPr w:rsidR="007C0D13" w:rsidRPr="00631A53" w:rsidSect="00EA1AFB">
          <w:headerReference w:type="default" r:id="rId15"/>
          <w:footerReference w:type="default" r:id="rId16"/>
          <w:headerReference w:type="first" r:id="rId17"/>
          <w:footerReference w:type="first" r:id="rId18"/>
          <w:pgSz w:w="12240" w:h="15840" w:code="1"/>
          <w:pgMar w:top="1956" w:right="1701" w:bottom="1418" w:left="1701" w:header="709" w:footer="709" w:gutter="0"/>
          <w:cols w:space="708"/>
          <w:titlePg/>
          <w:docGrid w:linePitch="360"/>
        </w:sectPr>
      </w:pPr>
    </w:p>
    <w:p w14:paraId="314AB913" w14:textId="77777777" w:rsidR="0095225E" w:rsidRDefault="0095225E" w:rsidP="00076B58">
      <w:pPr>
        <w:autoSpaceDE w:val="0"/>
        <w:autoSpaceDN w:val="0"/>
        <w:adjustRightInd w:val="0"/>
        <w:spacing w:after="0" w:line="360" w:lineRule="auto"/>
        <w:rPr>
          <w:rFonts w:ascii="Arial" w:hAnsi="Arial" w:cs="Arial"/>
          <w:sz w:val="24"/>
          <w:szCs w:val="24"/>
        </w:rPr>
      </w:pPr>
    </w:p>
    <w:p w14:paraId="1AAADA1B" w14:textId="77777777" w:rsidR="00433D40" w:rsidRDefault="00377967" w:rsidP="00076B58">
      <w:pPr>
        <w:autoSpaceDE w:val="0"/>
        <w:autoSpaceDN w:val="0"/>
        <w:adjustRightInd w:val="0"/>
        <w:spacing w:after="0" w:line="360" w:lineRule="auto"/>
        <w:rPr>
          <w:noProof/>
          <w:lang w:eastAsia="es-GT"/>
        </w:rPr>
      </w:pPr>
      <w:r w:rsidRPr="001F57A5">
        <w:rPr>
          <w:rFonts w:ascii="Arial" w:hAnsi="Arial" w:cs="Arial"/>
          <w:sz w:val="24"/>
          <w:szCs w:val="24"/>
        </w:rPr>
        <w:t>De acuerdo al análisis de políticas y las vinculaciones institucionales descritas con anterioridad</w:t>
      </w:r>
      <w:r w:rsidR="003A6555" w:rsidRPr="001F57A5">
        <w:rPr>
          <w:rFonts w:ascii="Arial" w:hAnsi="Arial" w:cs="Arial"/>
          <w:sz w:val="24"/>
          <w:szCs w:val="24"/>
        </w:rPr>
        <w:t>, a continuación, se muestra la</w:t>
      </w:r>
      <w:r w:rsidRPr="001F57A5">
        <w:rPr>
          <w:rFonts w:ascii="Arial" w:hAnsi="Arial" w:cs="Arial"/>
          <w:sz w:val="24"/>
          <w:szCs w:val="24"/>
        </w:rPr>
        <w:t xml:space="preserve"> </w:t>
      </w:r>
      <w:r w:rsidR="001F0200" w:rsidRPr="001F57A5">
        <w:rPr>
          <w:rFonts w:ascii="Arial" w:hAnsi="Arial" w:cs="Arial"/>
          <w:b/>
          <w:sz w:val="24"/>
          <w:szCs w:val="24"/>
        </w:rPr>
        <w:t xml:space="preserve">MATRIZ ANÁLISIS DE </w:t>
      </w:r>
      <w:r w:rsidR="00082ABC" w:rsidRPr="001F57A5">
        <w:rPr>
          <w:rFonts w:ascii="Arial" w:hAnsi="Arial" w:cs="Arial"/>
          <w:b/>
          <w:sz w:val="24"/>
          <w:szCs w:val="24"/>
        </w:rPr>
        <w:t>POLÍTICAS</w:t>
      </w:r>
      <w:r w:rsidR="001F0200" w:rsidRPr="001F57A5">
        <w:rPr>
          <w:rFonts w:ascii="Arial" w:hAnsi="Arial" w:cs="Arial"/>
          <w:b/>
          <w:sz w:val="24"/>
          <w:szCs w:val="24"/>
        </w:rPr>
        <w:t xml:space="preserve"> PÚBLICAS</w:t>
      </w:r>
      <w:r w:rsidR="00C42F53" w:rsidRPr="001F57A5">
        <w:rPr>
          <w:rFonts w:ascii="Arial" w:hAnsi="Arial" w:cs="Arial"/>
          <w:b/>
          <w:sz w:val="24"/>
          <w:szCs w:val="24"/>
        </w:rPr>
        <w:t xml:space="preserve"> – SPPD-02</w:t>
      </w:r>
      <w:r w:rsidR="00076B58" w:rsidRPr="001F57A5">
        <w:rPr>
          <w:rFonts w:ascii="Arial" w:hAnsi="Arial" w:cs="Arial"/>
          <w:sz w:val="24"/>
          <w:szCs w:val="24"/>
        </w:rPr>
        <w:t xml:space="preserve"> </w:t>
      </w:r>
      <w:r w:rsidR="003A6555" w:rsidRPr="001F57A5">
        <w:rPr>
          <w:rFonts w:ascii="Arial" w:hAnsi="Arial" w:cs="Arial"/>
          <w:sz w:val="24"/>
          <w:szCs w:val="24"/>
        </w:rPr>
        <w:t xml:space="preserve">de la SAAS </w:t>
      </w:r>
      <w:r w:rsidRPr="001F57A5">
        <w:rPr>
          <w:rFonts w:ascii="Arial" w:hAnsi="Arial" w:cs="Arial"/>
          <w:sz w:val="24"/>
          <w:szCs w:val="24"/>
        </w:rPr>
        <w:t>que integra esta información:</w:t>
      </w:r>
    </w:p>
    <w:p w14:paraId="277E0D3C" w14:textId="7587BC59" w:rsidR="004D3618" w:rsidRPr="00631A53" w:rsidRDefault="002E5CC1" w:rsidP="00076B58">
      <w:pPr>
        <w:autoSpaceDE w:val="0"/>
        <w:autoSpaceDN w:val="0"/>
        <w:adjustRightInd w:val="0"/>
        <w:spacing w:after="0" w:line="360" w:lineRule="auto"/>
        <w:rPr>
          <w:rFonts w:ascii="Arial" w:hAnsi="Arial" w:cs="Arial"/>
          <w:sz w:val="24"/>
          <w:szCs w:val="24"/>
        </w:rPr>
      </w:pPr>
      <w:r w:rsidRPr="002E5CC1">
        <w:rPr>
          <w:noProof/>
          <w:lang w:eastAsia="es-GT"/>
        </w:rPr>
        <w:drawing>
          <wp:inline distT="0" distB="0" distL="0" distR="0" wp14:anchorId="3A4E8E6A" wp14:editId="34893F95">
            <wp:extent cx="7734300" cy="463804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59475" cy="4653137"/>
                    </a:xfrm>
                    <a:prstGeom prst="rect">
                      <a:avLst/>
                    </a:prstGeom>
                    <a:noFill/>
                    <a:ln>
                      <a:noFill/>
                    </a:ln>
                  </pic:spPr>
                </pic:pic>
              </a:graphicData>
            </a:graphic>
          </wp:inline>
        </w:drawing>
      </w:r>
    </w:p>
    <w:p w14:paraId="29CE7EF4" w14:textId="77777777" w:rsidR="00174AA3" w:rsidRDefault="00174AA3" w:rsidP="00076B58">
      <w:pPr>
        <w:autoSpaceDE w:val="0"/>
        <w:autoSpaceDN w:val="0"/>
        <w:adjustRightInd w:val="0"/>
        <w:spacing w:after="0" w:line="360" w:lineRule="auto"/>
        <w:rPr>
          <w:rFonts w:ascii="Arial" w:hAnsi="Arial" w:cs="Arial"/>
          <w:b/>
          <w:sz w:val="24"/>
          <w:szCs w:val="24"/>
        </w:rPr>
      </w:pPr>
    </w:p>
    <w:p w14:paraId="71E92D68" w14:textId="77777777" w:rsidR="00744403" w:rsidRDefault="00377967" w:rsidP="00076B58">
      <w:pPr>
        <w:autoSpaceDE w:val="0"/>
        <w:autoSpaceDN w:val="0"/>
        <w:adjustRightInd w:val="0"/>
        <w:spacing w:after="0" w:line="360" w:lineRule="auto"/>
        <w:rPr>
          <w:rFonts w:ascii="Arial" w:hAnsi="Arial" w:cs="Arial"/>
          <w:b/>
          <w:sz w:val="24"/>
          <w:szCs w:val="24"/>
        </w:rPr>
      </w:pPr>
      <w:r w:rsidRPr="00631A53">
        <w:rPr>
          <w:rFonts w:ascii="Arial" w:hAnsi="Arial" w:cs="Arial"/>
          <w:b/>
          <w:sz w:val="24"/>
          <w:szCs w:val="24"/>
        </w:rPr>
        <w:t>MATRIZ DE ALINEACION ESTRATEGICAS A NIVEL INSTITUCIONAL</w:t>
      </w:r>
    </w:p>
    <w:p w14:paraId="197FD5A9" w14:textId="4DC4C8DE" w:rsidR="00744403" w:rsidRDefault="00744403" w:rsidP="00753373">
      <w:pPr>
        <w:autoSpaceDE w:val="0"/>
        <w:autoSpaceDN w:val="0"/>
        <w:adjustRightInd w:val="0"/>
        <w:spacing w:after="0" w:line="360" w:lineRule="auto"/>
        <w:jc w:val="both"/>
        <w:rPr>
          <w:rFonts w:ascii="Arial" w:hAnsi="Arial" w:cs="Arial"/>
          <w:noProof/>
          <w:sz w:val="24"/>
          <w:szCs w:val="24"/>
          <w:lang w:eastAsia="es-GT"/>
        </w:rPr>
      </w:pPr>
      <w:r w:rsidRPr="001F57A5">
        <w:rPr>
          <w:rFonts w:ascii="Arial" w:hAnsi="Arial" w:cs="Arial"/>
          <w:noProof/>
          <w:sz w:val="24"/>
          <w:szCs w:val="24"/>
          <w:lang w:eastAsia="es-GT"/>
        </w:rPr>
        <w:t xml:space="preserve">La SAAS se vincula con el Plan </w:t>
      </w:r>
      <w:r w:rsidR="00753373" w:rsidRPr="001F57A5">
        <w:rPr>
          <w:rFonts w:ascii="Arial" w:hAnsi="Arial" w:cs="Arial"/>
          <w:noProof/>
          <w:sz w:val="24"/>
          <w:szCs w:val="24"/>
          <w:lang w:eastAsia="es-GT"/>
        </w:rPr>
        <w:t xml:space="preserve">Nacional de Desarrollo K’atun NUESTRA GUATEMALA 2032, los Objetivos de Desarrollo Sostenible (ODS), las Prioridades Nacionales de Desarrollo (PND), las Metas Estratégicas de Desarrollo (MED) y </w:t>
      </w:r>
      <w:r w:rsidR="008025BE" w:rsidRPr="001F57A5">
        <w:rPr>
          <w:rFonts w:ascii="Arial" w:hAnsi="Arial" w:cs="Arial"/>
          <w:noProof/>
          <w:sz w:val="24"/>
          <w:szCs w:val="24"/>
          <w:lang w:eastAsia="es-GT"/>
        </w:rPr>
        <w:t xml:space="preserve">el Resultado Institucional (RI) </w:t>
      </w:r>
      <w:r w:rsidR="00753373" w:rsidRPr="001F57A5">
        <w:rPr>
          <w:rFonts w:ascii="Arial" w:hAnsi="Arial" w:cs="Arial"/>
          <w:noProof/>
          <w:sz w:val="24"/>
          <w:szCs w:val="24"/>
          <w:lang w:eastAsia="es-GT"/>
        </w:rPr>
        <w:t>de la siguiente manera:</w:t>
      </w:r>
    </w:p>
    <w:p w14:paraId="58347701" w14:textId="01F7068A" w:rsidR="00A21529" w:rsidRDefault="00966C98" w:rsidP="00753373">
      <w:pPr>
        <w:autoSpaceDE w:val="0"/>
        <w:autoSpaceDN w:val="0"/>
        <w:adjustRightInd w:val="0"/>
        <w:spacing w:after="0" w:line="360" w:lineRule="auto"/>
        <w:jc w:val="both"/>
        <w:rPr>
          <w:rFonts w:ascii="Arial" w:hAnsi="Arial" w:cs="Arial"/>
          <w:noProof/>
          <w:sz w:val="24"/>
          <w:szCs w:val="24"/>
          <w:lang w:eastAsia="es-GT"/>
        </w:rPr>
      </w:pPr>
      <w:r w:rsidRPr="00966C98">
        <w:rPr>
          <w:noProof/>
          <w:lang w:eastAsia="es-GT"/>
        </w:rPr>
        <w:drawing>
          <wp:inline distT="0" distB="0" distL="0" distR="0" wp14:anchorId="193E2802" wp14:editId="21EDBD63">
            <wp:extent cx="8100695" cy="408432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7044" cy="4087521"/>
                    </a:xfrm>
                    <a:prstGeom prst="rect">
                      <a:avLst/>
                    </a:prstGeom>
                    <a:noFill/>
                    <a:ln>
                      <a:noFill/>
                    </a:ln>
                  </pic:spPr>
                </pic:pic>
              </a:graphicData>
            </a:graphic>
          </wp:inline>
        </w:drawing>
      </w:r>
    </w:p>
    <w:p w14:paraId="28BA8CC0" w14:textId="77777777" w:rsidR="008C01E2" w:rsidRDefault="008C01E2" w:rsidP="00A21529">
      <w:pPr>
        <w:autoSpaceDE w:val="0"/>
        <w:autoSpaceDN w:val="0"/>
        <w:adjustRightInd w:val="0"/>
        <w:spacing w:after="0" w:line="360" w:lineRule="auto"/>
        <w:rPr>
          <w:rFonts w:ascii="Arial" w:hAnsi="Arial" w:cs="Arial"/>
          <w:b/>
          <w:sz w:val="24"/>
          <w:szCs w:val="24"/>
        </w:rPr>
      </w:pPr>
    </w:p>
    <w:p w14:paraId="17B67A78" w14:textId="77777777" w:rsidR="008C01E2" w:rsidRDefault="008C01E2" w:rsidP="008C01E2">
      <w:pPr>
        <w:autoSpaceDE w:val="0"/>
        <w:autoSpaceDN w:val="0"/>
        <w:adjustRightInd w:val="0"/>
        <w:spacing w:after="0" w:line="360" w:lineRule="auto"/>
        <w:rPr>
          <w:rFonts w:ascii="Arial" w:hAnsi="Arial" w:cs="Arial"/>
          <w:b/>
          <w:sz w:val="24"/>
          <w:szCs w:val="24"/>
        </w:rPr>
      </w:pPr>
      <w:r w:rsidRPr="00631A53">
        <w:rPr>
          <w:rFonts w:ascii="Arial" w:hAnsi="Arial" w:cs="Arial"/>
          <w:b/>
          <w:sz w:val="24"/>
          <w:szCs w:val="24"/>
        </w:rPr>
        <w:lastRenderedPageBreak/>
        <w:t xml:space="preserve">MATRIZ DE VINCULACION </w:t>
      </w:r>
      <w:r>
        <w:rPr>
          <w:rFonts w:ascii="Arial" w:hAnsi="Arial" w:cs="Arial"/>
          <w:b/>
          <w:sz w:val="24"/>
          <w:szCs w:val="24"/>
        </w:rPr>
        <w:t>INSTITUCIONAL</w:t>
      </w:r>
    </w:p>
    <w:p w14:paraId="4E850377" w14:textId="77777777" w:rsidR="008C01E2" w:rsidRDefault="008C01E2" w:rsidP="008C01E2">
      <w:pPr>
        <w:autoSpaceDE w:val="0"/>
        <w:autoSpaceDN w:val="0"/>
        <w:adjustRightInd w:val="0"/>
        <w:spacing w:after="0" w:line="360" w:lineRule="auto"/>
        <w:rPr>
          <w:rFonts w:ascii="Arial" w:hAnsi="Arial" w:cs="Arial"/>
          <w:b/>
          <w:sz w:val="24"/>
          <w:szCs w:val="24"/>
        </w:rPr>
      </w:pPr>
      <w:r w:rsidRPr="00440D4E">
        <w:rPr>
          <w:rFonts w:ascii="Arial" w:hAnsi="Arial" w:cs="Arial"/>
          <w:sz w:val="24"/>
          <w:szCs w:val="24"/>
        </w:rPr>
        <w:t xml:space="preserve">A continuación, se detalla la </w:t>
      </w:r>
      <w:r w:rsidRPr="00440D4E">
        <w:rPr>
          <w:rFonts w:ascii="Arial" w:hAnsi="Arial" w:cs="Arial"/>
          <w:b/>
          <w:sz w:val="24"/>
          <w:szCs w:val="24"/>
        </w:rPr>
        <w:t>MATRIZ SPPD-04</w:t>
      </w:r>
      <w:r w:rsidRPr="00440D4E">
        <w:rPr>
          <w:rFonts w:ascii="Arial" w:hAnsi="Arial" w:cs="Arial"/>
          <w:sz w:val="24"/>
          <w:szCs w:val="24"/>
        </w:rPr>
        <w:t xml:space="preserve"> con la información de la vinculación institucional</w:t>
      </w:r>
      <w:r w:rsidR="00D86597" w:rsidRPr="00440D4E">
        <w:rPr>
          <w:rFonts w:ascii="Arial" w:hAnsi="Arial" w:cs="Arial"/>
          <w:sz w:val="24"/>
          <w:szCs w:val="24"/>
        </w:rPr>
        <w:t>:</w:t>
      </w:r>
    </w:p>
    <w:p w14:paraId="0BA5E2C9" w14:textId="48440AB5" w:rsidR="00765E24" w:rsidRDefault="00765E24" w:rsidP="00D86597">
      <w:pPr>
        <w:autoSpaceDE w:val="0"/>
        <w:autoSpaceDN w:val="0"/>
        <w:adjustRightInd w:val="0"/>
        <w:spacing w:after="0" w:line="360" w:lineRule="auto"/>
        <w:rPr>
          <w:rFonts w:ascii="Arial" w:hAnsi="Arial" w:cs="Arial"/>
          <w:sz w:val="24"/>
          <w:szCs w:val="24"/>
        </w:rPr>
        <w:sectPr w:rsidR="00765E24" w:rsidSect="009A4302">
          <w:headerReference w:type="default" r:id="rId21"/>
          <w:pgSz w:w="15840" w:h="12240" w:orient="landscape" w:code="1"/>
          <w:pgMar w:top="1588" w:right="1418" w:bottom="1701" w:left="1956" w:header="709" w:footer="709" w:gutter="0"/>
          <w:cols w:space="708"/>
          <w:titlePg/>
          <w:docGrid w:linePitch="360"/>
        </w:sectPr>
      </w:pPr>
      <w:r w:rsidRPr="00765E24">
        <w:rPr>
          <w:noProof/>
          <w:lang w:eastAsia="es-GT"/>
        </w:rPr>
        <w:drawing>
          <wp:inline distT="0" distB="0" distL="0" distR="0" wp14:anchorId="099A8F9B" wp14:editId="4DEA080F">
            <wp:extent cx="8129905" cy="486156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33815" cy="4863898"/>
                    </a:xfrm>
                    <a:prstGeom prst="rect">
                      <a:avLst/>
                    </a:prstGeom>
                    <a:noFill/>
                    <a:ln>
                      <a:noFill/>
                    </a:ln>
                  </pic:spPr>
                </pic:pic>
              </a:graphicData>
            </a:graphic>
          </wp:inline>
        </w:drawing>
      </w:r>
    </w:p>
    <w:p w14:paraId="6AFC5770" w14:textId="77777777" w:rsidR="00A64247" w:rsidRDefault="00A64247" w:rsidP="00D86597">
      <w:pPr>
        <w:autoSpaceDE w:val="0"/>
        <w:autoSpaceDN w:val="0"/>
        <w:adjustRightInd w:val="0"/>
        <w:spacing w:after="0" w:line="360" w:lineRule="auto"/>
        <w:rPr>
          <w:rFonts w:ascii="Arial" w:hAnsi="Arial" w:cs="Arial"/>
          <w:b/>
          <w:sz w:val="24"/>
          <w:szCs w:val="24"/>
        </w:rPr>
      </w:pPr>
    </w:p>
    <w:p w14:paraId="6DB35833" w14:textId="77777777" w:rsidR="00D86597" w:rsidRDefault="00D86597" w:rsidP="00D86597">
      <w:pPr>
        <w:autoSpaceDE w:val="0"/>
        <w:autoSpaceDN w:val="0"/>
        <w:adjustRightInd w:val="0"/>
        <w:spacing w:after="0" w:line="360" w:lineRule="auto"/>
        <w:rPr>
          <w:rFonts w:ascii="Arial" w:hAnsi="Arial" w:cs="Arial"/>
          <w:b/>
          <w:sz w:val="24"/>
          <w:szCs w:val="24"/>
        </w:rPr>
      </w:pPr>
      <w:r>
        <w:rPr>
          <w:rFonts w:ascii="Arial" w:hAnsi="Arial" w:cs="Arial"/>
          <w:b/>
          <w:sz w:val="24"/>
          <w:szCs w:val="24"/>
        </w:rPr>
        <w:t>MATRIZ DE VINCULACION CON LOS ENFOQUES DE LA PLANIFICACIÓN</w:t>
      </w:r>
    </w:p>
    <w:p w14:paraId="144B87C1" w14:textId="19BF7E99" w:rsidR="00D86597" w:rsidRPr="00D86597" w:rsidRDefault="00D86597" w:rsidP="00D86597">
      <w:pPr>
        <w:autoSpaceDE w:val="0"/>
        <w:autoSpaceDN w:val="0"/>
        <w:adjustRightInd w:val="0"/>
        <w:spacing w:after="0" w:line="360" w:lineRule="auto"/>
        <w:jc w:val="both"/>
        <w:rPr>
          <w:rFonts w:ascii="Arial" w:hAnsi="Arial" w:cs="Arial"/>
          <w:sz w:val="24"/>
          <w:szCs w:val="24"/>
        </w:rPr>
      </w:pPr>
      <w:r w:rsidRPr="00440D4E">
        <w:rPr>
          <w:rFonts w:ascii="Arial" w:hAnsi="Arial" w:cs="Arial"/>
          <w:sz w:val="24"/>
          <w:szCs w:val="24"/>
        </w:rPr>
        <w:t xml:space="preserve">A continuación, se detalla la </w:t>
      </w:r>
      <w:r w:rsidRPr="00440D4E">
        <w:rPr>
          <w:rFonts w:ascii="Arial" w:hAnsi="Arial" w:cs="Arial"/>
          <w:b/>
          <w:sz w:val="24"/>
          <w:szCs w:val="24"/>
        </w:rPr>
        <w:t>MATRIZ SPPD-0</w:t>
      </w:r>
      <w:r w:rsidR="00E4326D" w:rsidRPr="00440D4E">
        <w:rPr>
          <w:rFonts w:ascii="Arial" w:hAnsi="Arial" w:cs="Arial"/>
          <w:b/>
          <w:sz w:val="24"/>
          <w:szCs w:val="24"/>
        </w:rPr>
        <w:t>5</w:t>
      </w:r>
      <w:r w:rsidRPr="00440D4E">
        <w:rPr>
          <w:rFonts w:ascii="Arial" w:hAnsi="Arial" w:cs="Arial"/>
          <w:sz w:val="24"/>
          <w:szCs w:val="24"/>
        </w:rPr>
        <w:t xml:space="preserve"> con los enfoques con los cuales </w:t>
      </w:r>
      <w:r w:rsidR="00440D4E">
        <w:rPr>
          <w:rFonts w:ascii="Arial" w:hAnsi="Arial" w:cs="Arial"/>
          <w:sz w:val="24"/>
          <w:szCs w:val="24"/>
        </w:rPr>
        <w:t xml:space="preserve">la </w:t>
      </w:r>
      <w:r w:rsidRPr="00440D4E">
        <w:rPr>
          <w:rFonts w:ascii="Arial" w:hAnsi="Arial" w:cs="Arial"/>
          <w:sz w:val="24"/>
          <w:szCs w:val="24"/>
        </w:rPr>
        <w:t xml:space="preserve">SAAS </w:t>
      </w:r>
      <w:r w:rsidR="00AE41BB" w:rsidRPr="00440D4E">
        <w:rPr>
          <w:rFonts w:ascii="Arial" w:hAnsi="Arial" w:cs="Arial"/>
          <w:sz w:val="24"/>
          <w:szCs w:val="24"/>
        </w:rPr>
        <w:t>establece</w:t>
      </w:r>
      <w:r w:rsidRPr="00440D4E">
        <w:rPr>
          <w:rFonts w:ascii="Arial" w:hAnsi="Arial" w:cs="Arial"/>
          <w:sz w:val="24"/>
          <w:szCs w:val="24"/>
        </w:rPr>
        <w:t>, la modalidad en la que se incorporará cada enfoque en el quehacer institucional; así como los responsables de incorporar y verificar la inclusión de dichos enfoques:</w:t>
      </w:r>
    </w:p>
    <w:p w14:paraId="47385DAE" w14:textId="1E706B3D" w:rsidR="002E5CC1" w:rsidRPr="00753373" w:rsidRDefault="002E5CC1" w:rsidP="00D86597">
      <w:pPr>
        <w:autoSpaceDE w:val="0"/>
        <w:autoSpaceDN w:val="0"/>
        <w:adjustRightInd w:val="0"/>
        <w:spacing w:after="0" w:line="360" w:lineRule="auto"/>
        <w:rPr>
          <w:rFonts w:ascii="Arial" w:hAnsi="Arial" w:cs="Arial"/>
          <w:sz w:val="24"/>
          <w:szCs w:val="24"/>
        </w:rPr>
        <w:sectPr w:rsidR="002E5CC1" w:rsidRPr="00753373" w:rsidSect="00D86597">
          <w:headerReference w:type="first" r:id="rId23"/>
          <w:pgSz w:w="12240" w:h="15840" w:code="1"/>
          <w:pgMar w:top="1956" w:right="1588" w:bottom="1418" w:left="1701" w:header="709" w:footer="709" w:gutter="0"/>
          <w:cols w:space="708"/>
          <w:titlePg/>
          <w:docGrid w:linePitch="360"/>
        </w:sectPr>
      </w:pPr>
      <w:r w:rsidRPr="002E5CC1">
        <w:rPr>
          <w:noProof/>
          <w:lang w:eastAsia="es-GT"/>
        </w:rPr>
        <w:drawing>
          <wp:inline distT="0" distB="0" distL="0" distR="0" wp14:anchorId="2F5953ED" wp14:editId="2E881C7A">
            <wp:extent cx="5771626" cy="5762625"/>
            <wp:effectExtent l="0" t="0" r="63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2776" cy="5783742"/>
                    </a:xfrm>
                    <a:prstGeom prst="rect">
                      <a:avLst/>
                    </a:prstGeom>
                    <a:noFill/>
                    <a:ln>
                      <a:noFill/>
                    </a:ln>
                  </pic:spPr>
                </pic:pic>
              </a:graphicData>
            </a:graphic>
          </wp:inline>
        </w:drawing>
      </w:r>
    </w:p>
    <w:p w14:paraId="116CB930" w14:textId="799C914F" w:rsidR="00CA6DDD" w:rsidRPr="00631A53" w:rsidRDefault="00CA6DDD" w:rsidP="00CA6DDD">
      <w:pPr>
        <w:pStyle w:val="Ttulo1"/>
        <w:numPr>
          <w:ilvl w:val="0"/>
          <w:numId w:val="0"/>
        </w:numPr>
        <w:ind w:left="432" w:hanging="432"/>
        <w:jc w:val="left"/>
      </w:pPr>
      <w:bookmarkStart w:id="17" w:name="_Toc164090075"/>
      <w:r>
        <w:lastRenderedPageBreak/>
        <w:t xml:space="preserve">8. </w:t>
      </w:r>
      <w:r w:rsidRPr="00631A53">
        <w:t>GESTIÓN POR RESULTADOS</w:t>
      </w:r>
      <w:bookmarkEnd w:id="17"/>
    </w:p>
    <w:p w14:paraId="3616009F" w14:textId="77777777" w:rsidR="00F8246D" w:rsidRDefault="00F8246D" w:rsidP="00CA6DDD">
      <w:pPr>
        <w:autoSpaceDE w:val="0"/>
        <w:autoSpaceDN w:val="0"/>
        <w:adjustRightInd w:val="0"/>
        <w:spacing w:after="0" w:line="360" w:lineRule="auto"/>
        <w:jc w:val="both"/>
        <w:rPr>
          <w:rFonts w:ascii="Arial" w:hAnsi="Arial" w:cs="Arial"/>
          <w:sz w:val="24"/>
          <w:szCs w:val="24"/>
        </w:rPr>
      </w:pPr>
    </w:p>
    <w:p w14:paraId="79C4765D" w14:textId="2770D569" w:rsidR="00F8246D" w:rsidRDefault="00AE41BB" w:rsidP="00CA6DDD">
      <w:pPr>
        <w:autoSpaceDE w:val="0"/>
        <w:autoSpaceDN w:val="0"/>
        <w:adjustRightInd w:val="0"/>
        <w:spacing w:after="0" w:line="360" w:lineRule="auto"/>
        <w:jc w:val="both"/>
        <w:rPr>
          <w:rFonts w:ascii="Arial" w:hAnsi="Arial" w:cs="Arial"/>
          <w:sz w:val="24"/>
          <w:szCs w:val="24"/>
        </w:rPr>
      </w:pPr>
      <w:r w:rsidRPr="00AE41BB">
        <w:rPr>
          <w:rFonts w:ascii="Arial" w:hAnsi="Arial" w:cs="Arial"/>
          <w:sz w:val="24"/>
          <w:szCs w:val="24"/>
        </w:rPr>
        <w:t>Por su naturaleza la SAAS no puede ejercer funciones de ejecución de programas y/o proyectos por tal razón no cuenta con indicadores de Gestión</w:t>
      </w:r>
      <w:r>
        <w:rPr>
          <w:rFonts w:ascii="Arial" w:hAnsi="Arial" w:cs="Arial"/>
          <w:sz w:val="24"/>
          <w:szCs w:val="24"/>
        </w:rPr>
        <w:t xml:space="preserve"> por Resultados</w:t>
      </w:r>
      <w:r w:rsidRPr="00AE41BB">
        <w:rPr>
          <w:rFonts w:ascii="Arial" w:hAnsi="Arial" w:cs="Arial"/>
          <w:sz w:val="24"/>
          <w:szCs w:val="24"/>
        </w:rPr>
        <w:t xml:space="preserve">; sin embargo, dentro del </w:t>
      </w:r>
      <w:r w:rsidRPr="00401DB4">
        <w:rPr>
          <w:rFonts w:ascii="Arial" w:hAnsi="Arial" w:cs="Arial"/>
          <w:b/>
          <w:sz w:val="24"/>
          <w:szCs w:val="24"/>
        </w:rPr>
        <w:t xml:space="preserve">Plan Estratégico Institucional </w:t>
      </w:r>
      <w:r w:rsidR="00243516" w:rsidRPr="00401DB4">
        <w:rPr>
          <w:rFonts w:ascii="Arial" w:hAnsi="Arial" w:cs="Arial"/>
          <w:b/>
          <w:sz w:val="24"/>
          <w:szCs w:val="24"/>
        </w:rPr>
        <w:t>(</w:t>
      </w:r>
      <w:r w:rsidRPr="00401DB4">
        <w:rPr>
          <w:rFonts w:ascii="Arial" w:hAnsi="Arial" w:cs="Arial"/>
          <w:b/>
          <w:sz w:val="24"/>
          <w:szCs w:val="24"/>
        </w:rPr>
        <w:t>PEI</w:t>
      </w:r>
      <w:r w:rsidR="00243516" w:rsidRPr="00401DB4">
        <w:rPr>
          <w:rFonts w:ascii="Arial" w:hAnsi="Arial" w:cs="Arial"/>
          <w:b/>
          <w:sz w:val="24"/>
          <w:szCs w:val="24"/>
        </w:rPr>
        <w:t>)</w:t>
      </w:r>
      <w:r w:rsidR="006B7933" w:rsidRPr="00401DB4">
        <w:rPr>
          <w:rFonts w:ascii="Arial" w:hAnsi="Arial" w:cs="Arial"/>
          <w:b/>
          <w:sz w:val="24"/>
          <w:szCs w:val="24"/>
        </w:rPr>
        <w:t xml:space="preserve"> se identificaron</w:t>
      </w:r>
      <w:r w:rsidRPr="00AE41BB">
        <w:rPr>
          <w:rFonts w:ascii="Arial" w:hAnsi="Arial" w:cs="Arial"/>
          <w:sz w:val="24"/>
          <w:szCs w:val="24"/>
        </w:rPr>
        <w:t xml:space="preserve"> </w:t>
      </w:r>
      <w:r w:rsidRPr="00401DB4">
        <w:rPr>
          <w:rFonts w:ascii="Arial" w:hAnsi="Arial" w:cs="Arial"/>
          <w:b/>
          <w:sz w:val="24"/>
          <w:szCs w:val="24"/>
        </w:rPr>
        <w:t>Resultado</w:t>
      </w:r>
      <w:r w:rsidR="006B7933" w:rsidRPr="00401DB4">
        <w:rPr>
          <w:rFonts w:ascii="Arial" w:hAnsi="Arial" w:cs="Arial"/>
          <w:b/>
          <w:sz w:val="24"/>
          <w:szCs w:val="24"/>
        </w:rPr>
        <w:t>s</w:t>
      </w:r>
      <w:r w:rsidRPr="00401DB4">
        <w:rPr>
          <w:rFonts w:ascii="Arial" w:hAnsi="Arial" w:cs="Arial"/>
          <w:b/>
          <w:sz w:val="24"/>
          <w:szCs w:val="24"/>
        </w:rPr>
        <w:t xml:space="preserve"> Institucional</w:t>
      </w:r>
      <w:r w:rsidR="006B7933" w:rsidRPr="00401DB4">
        <w:rPr>
          <w:rFonts w:ascii="Arial" w:hAnsi="Arial" w:cs="Arial"/>
          <w:b/>
          <w:sz w:val="24"/>
          <w:szCs w:val="24"/>
        </w:rPr>
        <w:t>es</w:t>
      </w:r>
      <w:r w:rsidRPr="00401DB4">
        <w:rPr>
          <w:rFonts w:ascii="Arial" w:hAnsi="Arial" w:cs="Arial"/>
          <w:b/>
          <w:sz w:val="24"/>
          <w:szCs w:val="24"/>
        </w:rPr>
        <w:t xml:space="preserve"> </w:t>
      </w:r>
      <w:r w:rsidR="00243516" w:rsidRPr="00401DB4">
        <w:rPr>
          <w:rFonts w:ascii="Arial" w:hAnsi="Arial" w:cs="Arial"/>
          <w:b/>
          <w:sz w:val="24"/>
          <w:szCs w:val="24"/>
        </w:rPr>
        <w:t>(</w:t>
      </w:r>
      <w:r w:rsidRPr="00401DB4">
        <w:rPr>
          <w:rFonts w:ascii="Arial" w:hAnsi="Arial" w:cs="Arial"/>
          <w:b/>
          <w:sz w:val="24"/>
          <w:szCs w:val="24"/>
        </w:rPr>
        <w:t>RI</w:t>
      </w:r>
      <w:r w:rsidR="00243516" w:rsidRPr="00401DB4">
        <w:rPr>
          <w:rFonts w:ascii="Arial" w:hAnsi="Arial" w:cs="Arial"/>
          <w:b/>
          <w:sz w:val="24"/>
          <w:szCs w:val="24"/>
        </w:rPr>
        <w:t>)</w:t>
      </w:r>
      <w:r w:rsidR="00401DB4" w:rsidRPr="00401DB4">
        <w:rPr>
          <w:rFonts w:ascii="Arial" w:hAnsi="Arial" w:cs="Arial"/>
          <w:b/>
          <w:sz w:val="24"/>
          <w:szCs w:val="24"/>
        </w:rPr>
        <w:t>,</w:t>
      </w:r>
      <w:r w:rsidR="00401DB4">
        <w:rPr>
          <w:rFonts w:ascii="Arial" w:hAnsi="Arial" w:cs="Arial"/>
          <w:sz w:val="24"/>
          <w:szCs w:val="24"/>
        </w:rPr>
        <w:t xml:space="preserve"> los cuales son</w:t>
      </w:r>
      <w:r w:rsidRPr="00AE41BB">
        <w:rPr>
          <w:rFonts w:ascii="Arial" w:hAnsi="Arial" w:cs="Arial"/>
          <w:sz w:val="24"/>
          <w:szCs w:val="24"/>
        </w:rPr>
        <w:t xml:space="preserve"> medible</w:t>
      </w:r>
      <w:r w:rsidR="006B7933">
        <w:rPr>
          <w:rFonts w:ascii="Arial" w:hAnsi="Arial" w:cs="Arial"/>
          <w:sz w:val="24"/>
          <w:szCs w:val="24"/>
        </w:rPr>
        <w:t>s y</w:t>
      </w:r>
      <w:r w:rsidRPr="00AE41BB">
        <w:rPr>
          <w:rFonts w:ascii="Arial" w:hAnsi="Arial" w:cs="Arial"/>
          <w:sz w:val="24"/>
          <w:szCs w:val="24"/>
        </w:rPr>
        <w:t xml:space="preserve"> enfocado</w:t>
      </w:r>
      <w:r w:rsidR="006B7933">
        <w:rPr>
          <w:rFonts w:ascii="Arial" w:hAnsi="Arial" w:cs="Arial"/>
          <w:sz w:val="24"/>
          <w:szCs w:val="24"/>
        </w:rPr>
        <w:t>s</w:t>
      </w:r>
      <w:r w:rsidRPr="00AE41BB">
        <w:rPr>
          <w:rFonts w:ascii="Arial" w:hAnsi="Arial" w:cs="Arial"/>
          <w:sz w:val="24"/>
          <w:szCs w:val="24"/>
        </w:rPr>
        <w:t xml:space="preserve"> a la administración eficiente y transparente comprometida con el bienestar de su personal, que se fortalece permanentemente como una Institución de naturaleza civil, jerarquizada, disciplinada, profesional y con altos valores morales.  </w:t>
      </w:r>
    </w:p>
    <w:p w14:paraId="69BA8F14" w14:textId="77777777" w:rsidR="00F8246D" w:rsidRDefault="00F8246D" w:rsidP="00CA6DDD">
      <w:pPr>
        <w:autoSpaceDE w:val="0"/>
        <w:autoSpaceDN w:val="0"/>
        <w:adjustRightInd w:val="0"/>
        <w:spacing w:after="0" w:line="360" w:lineRule="auto"/>
        <w:jc w:val="both"/>
        <w:rPr>
          <w:rFonts w:ascii="Arial" w:hAnsi="Arial" w:cs="Arial"/>
          <w:sz w:val="24"/>
          <w:szCs w:val="24"/>
        </w:rPr>
      </w:pPr>
    </w:p>
    <w:p w14:paraId="232AB988" w14:textId="23A75D77" w:rsidR="00AE41BB" w:rsidRDefault="00AE41BB" w:rsidP="00CA6DDD">
      <w:pPr>
        <w:autoSpaceDE w:val="0"/>
        <w:autoSpaceDN w:val="0"/>
        <w:adjustRightInd w:val="0"/>
        <w:spacing w:after="0" w:line="360" w:lineRule="auto"/>
        <w:jc w:val="both"/>
        <w:rPr>
          <w:rFonts w:ascii="Arial" w:hAnsi="Arial" w:cs="Arial"/>
          <w:sz w:val="24"/>
          <w:szCs w:val="24"/>
        </w:rPr>
      </w:pPr>
      <w:r w:rsidRPr="00AE41BB">
        <w:rPr>
          <w:rFonts w:ascii="Arial" w:hAnsi="Arial" w:cs="Arial"/>
          <w:sz w:val="24"/>
          <w:szCs w:val="24"/>
        </w:rPr>
        <w:t>Por lo tanto</w:t>
      </w:r>
      <w:r w:rsidR="006B7933">
        <w:rPr>
          <w:rFonts w:ascii="Arial" w:hAnsi="Arial" w:cs="Arial"/>
          <w:sz w:val="24"/>
          <w:szCs w:val="24"/>
        </w:rPr>
        <w:t>,</w:t>
      </w:r>
      <w:r w:rsidRPr="00AE41BB">
        <w:rPr>
          <w:rFonts w:ascii="Arial" w:hAnsi="Arial" w:cs="Arial"/>
          <w:sz w:val="24"/>
          <w:szCs w:val="24"/>
        </w:rPr>
        <w:t xml:space="preserve"> como Resultado Institucional se fijaron indicadores enfocados a incrementar la profesionalización del recurso humano que forma parte del personal administrativo y operativo de </w:t>
      </w:r>
      <w:r w:rsidR="0094734B">
        <w:rPr>
          <w:rFonts w:ascii="Arial" w:hAnsi="Arial" w:cs="Arial"/>
          <w:sz w:val="24"/>
          <w:szCs w:val="24"/>
        </w:rPr>
        <w:t xml:space="preserve">la </w:t>
      </w:r>
      <w:r w:rsidRPr="00AE41BB">
        <w:rPr>
          <w:rFonts w:ascii="Arial" w:hAnsi="Arial" w:cs="Arial"/>
          <w:sz w:val="24"/>
          <w:szCs w:val="24"/>
        </w:rPr>
        <w:t xml:space="preserve">SAAS que cumple con la Misión de garantizar permanentemente la seguridad, integridad física y la vida del Presidente y Vicepresidente de la República, y la de sus respectivas familias, así como brindarles toda clase de apoyo administrativo y logístico en actividades oficiales y personales dentro del territorio nacional y en el extranjero. </w:t>
      </w:r>
    </w:p>
    <w:p w14:paraId="765BAA89" w14:textId="77777777" w:rsidR="00AE41BB" w:rsidRDefault="00AE41BB" w:rsidP="00CA6DDD">
      <w:pPr>
        <w:autoSpaceDE w:val="0"/>
        <w:autoSpaceDN w:val="0"/>
        <w:adjustRightInd w:val="0"/>
        <w:spacing w:after="0" w:line="360" w:lineRule="auto"/>
        <w:jc w:val="both"/>
        <w:rPr>
          <w:rFonts w:ascii="Arial" w:hAnsi="Arial" w:cs="Arial"/>
          <w:sz w:val="24"/>
          <w:szCs w:val="24"/>
        </w:rPr>
      </w:pPr>
    </w:p>
    <w:p w14:paraId="1309145F" w14:textId="58BEFE2E" w:rsidR="00CA6DDD" w:rsidRDefault="00AE41BB" w:rsidP="00CA6DDD">
      <w:pPr>
        <w:autoSpaceDE w:val="0"/>
        <w:autoSpaceDN w:val="0"/>
        <w:adjustRightInd w:val="0"/>
        <w:spacing w:after="0" w:line="360" w:lineRule="auto"/>
        <w:jc w:val="both"/>
        <w:rPr>
          <w:rFonts w:ascii="Arial" w:hAnsi="Arial" w:cs="Arial"/>
          <w:sz w:val="24"/>
          <w:szCs w:val="24"/>
        </w:rPr>
      </w:pPr>
      <w:r w:rsidRPr="00AE41BB">
        <w:rPr>
          <w:rFonts w:ascii="Arial" w:hAnsi="Arial" w:cs="Arial"/>
          <w:sz w:val="24"/>
          <w:szCs w:val="24"/>
        </w:rPr>
        <w:t>La SAAS elaboró su Plan Estratégico Institucional (PEI) con base a la Guía Conceptual de Planificación y Presupuesto por Resultados para el Sector Público de Guatemala para la aplicación de la Gestión por Resultados.</w:t>
      </w:r>
    </w:p>
    <w:p w14:paraId="1AEC5E31" w14:textId="178BA8D1" w:rsidR="00AE41BB" w:rsidRDefault="00AE41BB" w:rsidP="006B3B4D">
      <w:pPr>
        <w:autoSpaceDE w:val="0"/>
        <w:autoSpaceDN w:val="0"/>
        <w:adjustRightInd w:val="0"/>
        <w:spacing w:after="0" w:line="360" w:lineRule="auto"/>
        <w:jc w:val="both"/>
        <w:rPr>
          <w:rFonts w:ascii="Arial" w:hAnsi="Arial" w:cs="Arial"/>
          <w:sz w:val="24"/>
          <w:szCs w:val="24"/>
        </w:rPr>
      </w:pPr>
    </w:p>
    <w:p w14:paraId="63D80D8D" w14:textId="3A4C14BC" w:rsidR="00AE41BB" w:rsidRDefault="00AE41BB" w:rsidP="006B3B4D">
      <w:pPr>
        <w:autoSpaceDE w:val="0"/>
        <w:autoSpaceDN w:val="0"/>
        <w:adjustRightInd w:val="0"/>
        <w:spacing w:after="0" w:line="360" w:lineRule="auto"/>
        <w:jc w:val="both"/>
        <w:rPr>
          <w:rFonts w:ascii="Arial" w:hAnsi="Arial" w:cs="Arial"/>
          <w:sz w:val="24"/>
          <w:szCs w:val="24"/>
        </w:rPr>
      </w:pPr>
    </w:p>
    <w:p w14:paraId="13C44318" w14:textId="37AEB553" w:rsidR="00AE41BB" w:rsidRDefault="00AE41BB" w:rsidP="006B3B4D">
      <w:pPr>
        <w:autoSpaceDE w:val="0"/>
        <w:autoSpaceDN w:val="0"/>
        <w:adjustRightInd w:val="0"/>
        <w:spacing w:after="0" w:line="360" w:lineRule="auto"/>
        <w:jc w:val="both"/>
        <w:rPr>
          <w:rFonts w:ascii="Arial" w:hAnsi="Arial" w:cs="Arial"/>
          <w:sz w:val="24"/>
          <w:szCs w:val="24"/>
        </w:rPr>
      </w:pPr>
    </w:p>
    <w:p w14:paraId="446F121C" w14:textId="1AD863DE" w:rsidR="00AE41BB" w:rsidRDefault="00AE41BB" w:rsidP="006B3B4D">
      <w:pPr>
        <w:autoSpaceDE w:val="0"/>
        <w:autoSpaceDN w:val="0"/>
        <w:adjustRightInd w:val="0"/>
        <w:spacing w:after="0" w:line="360" w:lineRule="auto"/>
        <w:jc w:val="both"/>
        <w:rPr>
          <w:rFonts w:ascii="Arial" w:hAnsi="Arial" w:cs="Arial"/>
          <w:sz w:val="24"/>
          <w:szCs w:val="24"/>
        </w:rPr>
      </w:pPr>
    </w:p>
    <w:p w14:paraId="7A7BEE99" w14:textId="1C1EED0E" w:rsidR="00AE41BB" w:rsidRDefault="00AE41BB" w:rsidP="006B3B4D">
      <w:pPr>
        <w:autoSpaceDE w:val="0"/>
        <w:autoSpaceDN w:val="0"/>
        <w:adjustRightInd w:val="0"/>
        <w:spacing w:after="0" w:line="360" w:lineRule="auto"/>
        <w:jc w:val="both"/>
        <w:rPr>
          <w:rFonts w:ascii="Arial" w:hAnsi="Arial" w:cs="Arial"/>
          <w:sz w:val="24"/>
          <w:szCs w:val="24"/>
        </w:rPr>
      </w:pPr>
    </w:p>
    <w:p w14:paraId="6738E833" w14:textId="77777777" w:rsidR="00F8246D" w:rsidRDefault="00F8246D" w:rsidP="006B3B4D">
      <w:pPr>
        <w:autoSpaceDE w:val="0"/>
        <w:autoSpaceDN w:val="0"/>
        <w:adjustRightInd w:val="0"/>
        <w:spacing w:after="0" w:line="360" w:lineRule="auto"/>
        <w:jc w:val="both"/>
        <w:rPr>
          <w:rFonts w:ascii="Arial" w:hAnsi="Arial" w:cs="Arial"/>
          <w:sz w:val="24"/>
          <w:szCs w:val="24"/>
        </w:rPr>
        <w:sectPr w:rsidR="00F8246D" w:rsidSect="00F8246D">
          <w:headerReference w:type="default" r:id="rId25"/>
          <w:pgSz w:w="12240" w:h="15840" w:code="1"/>
          <w:pgMar w:top="1956" w:right="1588" w:bottom="1418" w:left="1701" w:header="709" w:footer="709" w:gutter="0"/>
          <w:cols w:space="708"/>
          <w:titlePg/>
          <w:docGrid w:linePitch="360"/>
        </w:sectPr>
      </w:pPr>
    </w:p>
    <w:p w14:paraId="07570BB2" w14:textId="77777777" w:rsidR="005E5C09" w:rsidRPr="00CF3BF4" w:rsidRDefault="0049651C" w:rsidP="005E5C09">
      <w:pPr>
        <w:pStyle w:val="Ttulo2"/>
        <w:numPr>
          <w:ilvl w:val="0"/>
          <w:numId w:val="0"/>
        </w:numPr>
        <w:ind w:left="576" w:hanging="576"/>
        <w:jc w:val="left"/>
        <w:rPr>
          <w:b/>
        </w:rPr>
      </w:pPr>
      <w:bookmarkStart w:id="18" w:name="_Toc164090076"/>
      <w:r>
        <w:rPr>
          <w:b/>
        </w:rPr>
        <w:lastRenderedPageBreak/>
        <w:t>8.1</w:t>
      </w:r>
      <w:r w:rsidR="005E5C09" w:rsidRPr="00CF3BF4">
        <w:rPr>
          <w:b/>
        </w:rPr>
        <w:t xml:space="preserve"> ANÁLISIS DE POBLACIÓN</w:t>
      </w:r>
      <w:bookmarkEnd w:id="18"/>
    </w:p>
    <w:p w14:paraId="31685E2B" w14:textId="07533952" w:rsidR="005F49FC" w:rsidRDefault="005E5C09" w:rsidP="005E5C09">
      <w:pPr>
        <w:autoSpaceDE w:val="0"/>
        <w:autoSpaceDN w:val="0"/>
        <w:adjustRightInd w:val="0"/>
        <w:spacing w:after="0" w:line="360" w:lineRule="auto"/>
        <w:jc w:val="both"/>
        <w:rPr>
          <w:rFonts w:ascii="Arial" w:hAnsi="Arial" w:cs="Arial"/>
          <w:b/>
          <w:sz w:val="24"/>
          <w:szCs w:val="24"/>
        </w:rPr>
      </w:pPr>
      <w:r w:rsidRPr="00631A53">
        <w:rPr>
          <w:rFonts w:ascii="Arial" w:hAnsi="Arial" w:cs="Arial"/>
          <w:sz w:val="24"/>
          <w:szCs w:val="24"/>
        </w:rPr>
        <w:t xml:space="preserve">La población objetivo y elegible se establece </w:t>
      </w:r>
      <w:r w:rsidR="007500CB">
        <w:rPr>
          <w:rFonts w:ascii="Arial" w:hAnsi="Arial" w:cs="Arial"/>
          <w:sz w:val="24"/>
          <w:szCs w:val="24"/>
        </w:rPr>
        <w:t>y se</w:t>
      </w:r>
      <w:r w:rsidRPr="00631A53">
        <w:rPr>
          <w:rFonts w:ascii="Arial" w:hAnsi="Arial" w:cs="Arial"/>
          <w:sz w:val="24"/>
          <w:szCs w:val="24"/>
        </w:rPr>
        <w:t xml:space="preserve"> detalla</w:t>
      </w:r>
      <w:r w:rsidR="007500CB">
        <w:rPr>
          <w:rFonts w:ascii="Arial" w:hAnsi="Arial" w:cs="Arial"/>
          <w:sz w:val="24"/>
          <w:szCs w:val="24"/>
        </w:rPr>
        <w:t xml:space="preserve"> en</w:t>
      </w:r>
      <w:r w:rsidRPr="00631A53">
        <w:rPr>
          <w:rFonts w:ascii="Arial" w:hAnsi="Arial" w:cs="Arial"/>
          <w:sz w:val="24"/>
          <w:szCs w:val="24"/>
        </w:rPr>
        <w:t xml:space="preserve"> </w:t>
      </w:r>
      <w:r>
        <w:rPr>
          <w:rFonts w:ascii="Arial" w:hAnsi="Arial" w:cs="Arial"/>
          <w:sz w:val="24"/>
          <w:szCs w:val="24"/>
        </w:rPr>
        <w:t xml:space="preserve">la </w:t>
      </w:r>
      <w:r w:rsidRPr="00631A53">
        <w:rPr>
          <w:rFonts w:ascii="Arial" w:hAnsi="Arial" w:cs="Arial"/>
          <w:b/>
          <w:sz w:val="24"/>
          <w:szCs w:val="24"/>
        </w:rPr>
        <w:t>MATRIZ</w:t>
      </w:r>
      <w:r w:rsidR="007500CB">
        <w:rPr>
          <w:rFonts w:ascii="Arial" w:hAnsi="Arial" w:cs="Arial"/>
          <w:b/>
          <w:sz w:val="24"/>
          <w:szCs w:val="24"/>
        </w:rPr>
        <w:t xml:space="preserve"> SPPD-0</w:t>
      </w:r>
      <w:r w:rsidR="00A13411">
        <w:rPr>
          <w:rFonts w:ascii="Arial" w:hAnsi="Arial" w:cs="Arial"/>
          <w:b/>
          <w:sz w:val="24"/>
          <w:szCs w:val="24"/>
        </w:rPr>
        <w:t>9</w:t>
      </w:r>
      <w:r>
        <w:rPr>
          <w:rFonts w:ascii="Arial" w:hAnsi="Arial" w:cs="Arial"/>
          <w:b/>
          <w:sz w:val="24"/>
          <w:szCs w:val="24"/>
        </w:rPr>
        <w:t>:</w:t>
      </w:r>
    </w:p>
    <w:p w14:paraId="14F77847" w14:textId="70F76F60" w:rsidR="0013295D" w:rsidRDefault="0013295D" w:rsidP="006B3B4D">
      <w:pPr>
        <w:autoSpaceDE w:val="0"/>
        <w:autoSpaceDN w:val="0"/>
        <w:adjustRightInd w:val="0"/>
        <w:spacing w:after="0" w:line="360" w:lineRule="auto"/>
        <w:jc w:val="both"/>
        <w:rPr>
          <w:rFonts w:ascii="Arial" w:hAnsi="Arial" w:cs="Arial"/>
          <w:sz w:val="24"/>
          <w:szCs w:val="24"/>
        </w:rPr>
        <w:sectPr w:rsidR="0013295D" w:rsidSect="005E5C09">
          <w:headerReference w:type="first" r:id="rId26"/>
          <w:pgSz w:w="15840" w:h="12240" w:orient="landscape" w:code="1"/>
          <w:pgMar w:top="1588" w:right="1418" w:bottom="1701" w:left="1956" w:header="709" w:footer="709" w:gutter="0"/>
          <w:cols w:space="708"/>
          <w:titlePg/>
          <w:docGrid w:linePitch="360"/>
        </w:sectPr>
      </w:pPr>
      <w:r w:rsidRPr="0013295D">
        <w:rPr>
          <w:noProof/>
          <w:lang w:eastAsia="es-GT"/>
        </w:rPr>
        <w:drawing>
          <wp:inline distT="0" distB="0" distL="0" distR="0" wp14:anchorId="0B466C2F" wp14:editId="24F268DF">
            <wp:extent cx="7943593" cy="49244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8741" cy="4933815"/>
                    </a:xfrm>
                    <a:prstGeom prst="rect">
                      <a:avLst/>
                    </a:prstGeom>
                    <a:noFill/>
                    <a:ln>
                      <a:noFill/>
                    </a:ln>
                  </pic:spPr>
                </pic:pic>
              </a:graphicData>
            </a:graphic>
          </wp:inline>
        </w:drawing>
      </w:r>
    </w:p>
    <w:p w14:paraId="475724AB" w14:textId="77777777" w:rsidR="007500CB" w:rsidRDefault="007500CB" w:rsidP="006B3B4D">
      <w:pPr>
        <w:autoSpaceDE w:val="0"/>
        <w:autoSpaceDN w:val="0"/>
        <w:adjustRightInd w:val="0"/>
        <w:spacing w:after="0" w:line="360" w:lineRule="auto"/>
        <w:jc w:val="both"/>
        <w:rPr>
          <w:rFonts w:ascii="Arial" w:hAnsi="Arial" w:cs="Arial"/>
          <w:sz w:val="24"/>
          <w:szCs w:val="24"/>
        </w:rPr>
      </w:pPr>
    </w:p>
    <w:p w14:paraId="7526874A" w14:textId="77777777" w:rsidR="005E5C09" w:rsidRDefault="005E5C09" w:rsidP="005E5C09">
      <w:pPr>
        <w:autoSpaceDE w:val="0"/>
        <w:autoSpaceDN w:val="0"/>
        <w:adjustRightInd w:val="0"/>
        <w:spacing w:after="0" w:line="240" w:lineRule="auto"/>
        <w:jc w:val="center"/>
        <w:rPr>
          <w:rFonts w:ascii="Arial" w:hAnsi="Arial" w:cs="Arial"/>
          <w:noProof/>
          <w:sz w:val="24"/>
          <w:szCs w:val="24"/>
          <w:lang w:eastAsia="es-GT"/>
        </w:rPr>
      </w:pPr>
      <w:r w:rsidRPr="00631A53">
        <w:rPr>
          <w:rFonts w:ascii="Arial" w:hAnsi="Arial" w:cs="Arial"/>
          <w:b/>
          <w:sz w:val="24"/>
          <w:szCs w:val="24"/>
        </w:rPr>
        <w:t>ANÁLISIS DE LA POBLACIÓN</w:t>
      </w:r>
    </w:p>
    <w:p w14:paraId="6221138C" w14:textId="77777777" w:rsidR="005E5C09" w:rsidRDefault="005E5C09" w:rsidP="005E5C09">
      <w:pPr>
        <w:autoSpaceDE w:val="0"/>
        <w:autoSpaceDN w:val="0"/>
        <w:adjustRightInd w:val="0"/>
        <w:spacing w:after="0" w:line="240" w:lineRule="auto"/>
        <w:rPr>
          <w:rFonts w:ascii="Arial" w:hAnsi="Arial" w:cs="Arial"/>
          <w:noProof/>
          <w:sz w:val="24"/>
          <w:szCs w:val="24"/>
          <w:lang w:eastAsia="es-GT"/>
        </w:rPr>
      </w:pPr>
    </w:p>
    <w:p w14:paraId="29F7D0D4" w14:textId="77777777" w:rsidR="005E5C09" w:rsidRDefault="005E5C09" w:rsidP="005E5C09">
      <w:pPr>
        <w:autoSpaceDE w:val="0"/>
        <w:autoSpaceDN w:val="0"/>
        <w:adjustRightInd w:val="0"/>
        <w:spacing w:after="0" w:line="240" w:lineRule="auto"/>
        <w:rPr>
          <w:rFonts w:ascii="Arial" w:hAnsi="Arial" w:cs="Arial"/>
          <w:noProof/>
          <w:sz w:val="24"/>
          <w:szCs w:val="24"/>
          <w:lang w:eastAsia="es-GT"/>
        </w:rPr>
      </w:pPr>
    </w:p>
    <w:p w14:paraId="23132F3B" w14:textId="77777777" w:rsidR="005E5C09" w:rsidRDefault="005E5C09" w:rsidP="005E5C09">
      <w:pPr>
        <w:autoSpaceDE w:val="0"/>
        <w:autoSpaceDN w:val="0"/>
        <w:adjustRightInd w:val="0"/>
        <w:spacing w:after="0" w:line="240" w:lineRule="auto"/>
        <w:rPr>
          <w:rFonts w:ascii="Arial" w:hAnsi="Arial" w:cs="Arial"/>
          <w:noProof/>
          <w:sz w:val="24"/>
          <w:szCs w:val="24"/>
          <w:lang w:eastAsia="es-GT"/>
        </w:rPr>
      </w:pPr>
    </w:p>
    <w:p w14:paraId="3207B896" w14:textId="77777777" w:rsidR="005E5C09" w:rsidRDefault="005E5C09" w:rsidP="005E5C09">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GT"/>
        </w:rPr>
        <mc:AlternateContent>
          <mc:Choice Requires="wps">
            <w:drawing>
              <wp:anchor distT="0" distB="0" distL="114300" distR="114300" simplePos="0" relativeHeight="251655168" behindDoc="0" locked="0" layoutInCell="1" allowOverlap="1" wp14:anchorId="6F943D84" wp14:editId="2508F08F">
                <wp:simplePos x="0" y="0"/>
                <wp:positionH relativeFrom="column">
                  <wp:posOffset>3824373</wp:posOffset>
                </wp:positionH>
                <wp:positionV relativeFrom="paragraph">
                  <wp:posOffset>4335681</wp:posOffset>
                </wp:positionV>
                <wp:extent cx="1781299" cy="558140"/>
                <wp:effectExtent l="19050" t="0" r="28575" b="13970"/>
                <wp:wrapNone/>
                <wp:docPr id="223" name="Llamada de flecha a la izquierda 223"/>
                <wp:cNvGraphicFramePr/>
                <a:graphic xmlns:a="http://schemas.openxmlformats.org/drawingml/2006/main">
                  <a:graphicData uri="http://schemas.microsoft.com/office/word/2010/wordprocessingShape">
                    <wps:wsp>
                      <wps:cNvSpPr/>
                      <wps:spPr>
                        <a:xfrm>
                          <a:off x="0" y="0"/>
                          <a:ext cx="1781299" cy="558140"/>
                        </a:xfrm>
                        <a:prstGeom prst="leftArrowCallou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C824A" w14:textId="77777777" w:rsidR="003B4E85" w:rsidRPr="00290414" w:rsidRDefault="003B4E85" w:rsidP="005E5C09">
                            <w:pPr>
                              <w:jc w:val="center"/>
                              <w:rPr>
                                <w:sz w:val="24"/>
                                <w:szCs w:val="24"/>
                                <w:lang w:val="es-ES"/>
                              </w:rPr>
                            </w:pPr>
                            <w:r w:rsidRPr="00290414">
                              <w:rPr>
                                <w:sz w:val="24"/>
                                <w:szCs w:val="24"/>
                                <w:lang w:val="es-ES"/>
                              </w:rPr>
                              <w:t>Población Elegible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F943D84"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223" o:spid="_x0000_s1027" type="#_x0000_t77" style="position:absolute;margin-left:301.15pt;margin-top:341.4pt;width:140.25pt;height:4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" adj="7565,,1692" fillcolor="#4bacc6 [3208]" strokecolor="#243f60 [1604]" strokeweight="2pt">
                <v:textbox>
                  <w:txbxContent>
                    <w:p w14:paraId="781C824A" w14:textId="77777777" w:rsidR="003B4E85" w:rsidRPr="00290414" w:rsidRDefault="003B4E85" w:rsidP="005E5C09">
                      <w:pPr>
                        <w:jc w:val="center"/>
                        <w:rPr>
                          <w:sz w:val="24"/>
                          <w:szCs w:val="24"/>
                          <w:lang w:val="es-ES"/>
                        </w:rPr>
                      </w:pPr>
                      <w:r w:rsidRPr="00290414">
                        <w:rPr>
                          <w:sz w:val="24"/>
                          <w:szCs w:val="24"/>
                          <w:lang w:val="es-ES"/>
                        </w:rPr>
                        <w:t>Población Elegible</w:t>
                      </w:r>
                    </w:p>
                  </w:txbxContent>
                </v:textbox>
              </v:shape>
            </w:pict>
          </mc:Fallback>
        </mc:AlternateContent>
      </w:r>
      <w:r>
        <w:rPr>
          <w:rFonts w:ascii="Arial" w:hAnsi="Arial" w:cs="Arial"/>
          <w:noProof/>
          <w:sz w:val="24"/>
          <w:szCs w:val="24"/>
          <w:lang w:eastAsia="es-GT"/>
        </w:rPr>
        <mc:AlternateContent>
          <mc:Choice Requires="wps">
            <w:drawing>
              <wp:anchor distT="0" distB="0" distL="114300" distR="114300" simplePos="0" relativeHeight="251653120" behindDoc="0" locked="0" layoutInCell="1" allowOverlap="1" wp14:anchorId="63015E50" wp14:editId="468BFE06">
                <wp:simplePos x="0" y="0"/>
                <wp:positionH relativeFrom="column">
                  <wp:posOffset>4501268</wp:posOffset>
                </wp:positionH>
                <wp:positionV relativeFrom="paragraph">
                  <wp:posOffset>2732512</wp:posOffset>
                </wp:positionV>
                <wp:extent cx="1615044" cy="546265"/>
                <wp:effectExtent l="19050" t="0" r="23495" b="25400"/>
                <wp:wrapNone/>
                <wp:docPr id="224" name="Llamada de flecha a la izquierda 224"/>
                <wp:cNvGraphicFramePr/>
                <a:graphic xmlns:a="http://schemas.openxmlformats.org/drawingml/2006/main">
                  <a:graphicData uri="http://schemas.microsoft.com/office/word/2010/wordprocessingShape">
                    <wps:wsp>
                      <wps:cNvSpPr/>
                      <wps:spPr>
                        <a:xfrm>
                          <a:off x="0" y="0"/>
                          <a:ext cx="1615044" cy="546265"/>
                        </a:xfrm>
                        <a:prstGeom prst="leftArrowCallou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854B83" w14:textId="77777777" w:rsidR="003B4E85" w:rsidRPr="00290414" w:rsidRDefault="003B4E85" w:rsidP="005E5C09">
                            <w:pPr>
                              <w:jc w:val="center"/>
                              <w:rPr>
                                <w:sz w:val="24"/>
                                <w:szCs w:val="24"/>
                                <w:lang w:val="es-ES"/>
                              </w:rPr>
                            </w:pPr>
                            <w:r w:rsidRPr="00290414">
                              <w:rPr>
                                <w:sz w:val="24"/>
                                <w:szCs w:val="24"/>
                                <w:lang w:val="es-ES"/>
                              </w:rPr>
                              <w:t>Población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015E50" id="Llamada de flecha a la izquierda 224" o:spid="_x0000_s1028" type="#_x0000_t77" style="position:absolute;margin-left:354.45pt;margin-top:215.15pt;width:127.15pt;height: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" adj="7565,,1826" fillcolor="#0070c0" strokecolor="#243f60 [1604]" strokeweight="2pt">
                <v:textbox>
                  <w:txbxContent>
                    <w:p w14:paraId="5E854B83" w14:textId="77777777" w:rsidR="003B4E85" w:rsidRPr="00290414" w:rsidRDefault="003B4E85" w:rsidP="005E5C09">
                      <w:pPr>
                        <w:jc w:val="center"/>
                        <w:rPr>
                          <w:sz w:val="24"/>
                          <w:szCs w:val="24"/>
                          <w:lang w:val="es-ES"/>
                        </w:rPr>
                      </w:pPr>
                      <w:r w:rsidRPr="00290414">
                        <w:rPr>
                          <w:sz w:val="24"/>
                          <w:szCs w:val="24"/>
                          <w:lang w:val="es-ES"/>
                        </w:rPr>
                        <w:t>Población Objetivo</w:t>
                      </w:r>
                    </w:p>
                  </w:txbxContent>
                </v:textbox>
              </v:shape>
            </w:pict>
          </mc:Fallback>
        </mc:AlternateContent>
      </w:r>
      <w:r>
        <w:rPr>
          <w:rFonts w:ascii="Arial" w:hAnsi="Arial" w:cs="Arial"/>
          <w:noProof/>
          <w:sz w:val="24"/>
          <w:szCs w:val="24"/>
          <w:lang w:eastAsia="es-GT"/>
        </w:rPr>
        <mc:AlternateContent>
          <mc:Choice Requires="wps">
            <w:drawing>
              <wp:anchor distT="0" distB="0" distL="114300" distR="114300" simplePos="0" relativeHeight="251651072" behindDoc="0" locked="0" layoutInCell="1" allowOverlap="1" wp14:anchorId="039D19A7" wp14:editId="3CEDDD9B">
                <wp:simplePos x="0" y="0"/>
                <wp:positionH relativeFrom="column">
                  <wp:posOffset>4620021</wp:posOffset>
                </wp:positionH>
                <wp:positionV relativeFrom="paragraph">
                  <wp:posOffset>939338</wp:posOffset>
                </wp:positionV>
                <wp:extent cx="1626919" cy="570016"/>
                <wp:effectExtent l="19050" t="0" r="11430" b="20955"/>
                <wp:wrapNone/>
                <wp:docPr id="248" name="Llamada de flecha a la izquierda 248"/>
                <wp:cNvGraphicFramePr/>
                <a:graphic xmlns:a="http://schemas.openxmlformats.org/drawingml/2006/main">
                  <a:graphicData uri="http://schemas.microsoft.com/office/word/2010/wordprocessingShape">
                    <wps:wsp>
                      <wps:cNvSpPr/>
                      <wps:spPr>
                        <a:xfrm>
                          <a:off x="0" y="0"/>
                          <a:ext cx="1626919" cy="570016"/>
                        </a:xfrm>
                        <a:prstGeom prst="leftArrow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46993" w14:textId="77777777" w:rsidR="003B4E85" w:rsidRPr="00290414" w:rsidRDefault="003B4E85" w:rsidP="005E5C09">
                            <w:pPr>
                              <w:jc w:val="center"/>
                              <w:rPr>
                                <w:sz w:val="24"/>
                                <w:szCs w:val="24"/>
                                <w:lang w:val="es-ES"/>
                              </w:rPr>
                            </w:pPr>
                            <w:r w:rsidRPr="00290414">
                              <w:rPr>
                                <w:sz w:val="24"/>
                                <w:szCs w:val="24"/>
                                <w:lang w:val="es-ES"/>
                              </w:rPr>
                              <w:t>Población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9D19A7" id="Llamada de flecha a la izquierda 248" o:spid="_x0000_s1029" type="#_x0000_t77" style="position:absolute;margin-left:363.8pt;margin-top:73.95pt;width:128.1pt;height:4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" adj="7565,,1892" fillcolor="#8064a2 [3207]" strokecolor="#243f60 [1604]" strokeweight="2pt">
                <v:textbox>
                  <w:txbxContent>
                    <w:p w14:paraId="60E46993" w14:textId="77777777" w:rsidR="003B4E85" w:rsidRPr="00290414" w:rsidRDefault="003B4E85" w:rsidP="005E5C09">
                      <w:pPr>
                        <w:jc w:val="center"/>
                        <w:rPr>
                          <w:sz w:val="24"/>
                          <w:szCs w:val="24"/>
                          <w:lang w:val="es-ES"/>
                        </w:rPr>
                      </w:pPr>
                      <w:r w:rsidRPr="00290414">
                        <w:rPr>
                          <w:sz w:val="24"/>
                          <w:szCs w:val="24"/>
                          <w:lang w:val="es-ES"/>
                        </w:rPr>
                        <w:t>Población general</w:t>
                      </w:r>
                    </w:p>
                  </w:txbxContent>
                </v:textbox>
              </v:shape>
            </w:pict>
          </mc:Fallback>
        </mc:AlternateContent>
      </w:r>
      <w:r>
        <w:rPr>
          <w:rFonts w:ascii="Arial" w:hAnsi="Arial" w:cs="Arial"/>
          <w:noProof/>
          <w:sz w:val="24"/>
          <w:szCs w:val="24"/>
          <w:lang w:eastAsia="es-GT"/>
        </w:rPr>
        <w:drawing>
          <wp:inline distT="0" distB="0" distL="0" distR="0" wp14:anchorId="0C5B5728" wp14:editId="1A549C41">
            <wp:extent cx="5680132" cy="5438899"/>
            <wp:effectExtent l="0" t="95250" r="0" b="142875"/>
            <wp:docPr id="249" name="Diagrama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D411746" w14:textId="77777777" w:rsidR="005E5C09" w:rsidRDefault="005E5C09" w:rsidP="005E5C09">
      <w:pPr>
        <w:autoSpaceDE w:val="0"/>
        <w:autoSpaceDN w:val="0"/>
        <w:adjustRightInd w:val="0"/>
        <w:spacing w:after="0" w:line="240" w:lineRule="auto"/>
        <w:rPr>
          <w:rFonts w:ascii="Arial" w:hAnsi="Arial" w:cs="Arial"/>
          <w:sz w:val="24"/>
          <w:szCs w:val="24"/>
        </w:rPr>
      </w:pPr>
    </w:p>
    <w:p w14:paraId="7526CEE3" w14:textId="77777777" w:rsidR="005E5C09" w:rsidRDefault="005E5C09" w:rsidP="005E5C09">
      <w:pPr>
        <w:autoSpaceDE w:val="0"/>
        <w:autoSpaceDN w:val="0"/>
        <w:adjustRightInd w:val="0"/>
        <w:spacing w:after="0" w:line="240" w:lineRule="auto"/>
        <w:rPr>
          <w:rFonts w:ascii="Arial" w:hAnsi="Arial" w:cs="Arial"/>
          <w:sz w:val="24"/>
          <w:szCs w:val="24"/>
        </w:rPr>
      </w:pPr>
    </w:p>
    <w:p w14:paraId="6CDBE169" w14:textId="77777777" w:rsidR="005E5C09" w:rsidRDefault="005E5C09" w:rsidP="006B3B4D">
      <w:pPr>
        <w:autoSpaceDE w:val="0"/>
        <w:autoSpaceDN w:val="0"/>
        <w:adjustRightInd w:val="0"/>
        <w:spacing w:after="0" w:line="360" w:lineRule="auto"/>
        <w:jc w:val="both"/>
        <w:rPr>
          <w:rFonts w:ascii="Arial" w:hAnsi="Arial" w:cs="Arial"/>
          <w:sz w:val="24"/>
          <w:szCs w:val="24"/>
        </w:rPr>
      </w:pPr>
    </w:p>
    <w:p w14:paraId="4A63583A" w14:textId="77777777" w:rsidR="005E5C09" w:rsidRDefault="005E5C09" w:rsidP="006B3B4D">
      <w:pPr>
        <w:autoSpaceDE w:val="0"/>
        <w:autoSpaceDN w:val="0"/>
        <w:adjustRightInd w:val="0"/>
        <w:spacing w:after="0" w:line="360" w:lineRule="auto"/>
        <w:jc w:val="both"/>
        <w:rPr>
          <w:rFonts w:ascii="Arial" w:hAnsi="Arial" w:cs="Arial"/>
          <w:sz w:val="24"/>
          <w:szCs w:val="24"/>
        </w:rPr>
      </w:pPr>
    </w:p>
    <w:p w14:paraId="603C963D" w14:textId="77777777" w:rsidR="00A5312B" w:rsidRPr="00CF3BF4" w:rsidRDefault="00666588" w:rsidP="00CF3BF4">
      <w:pPr>
        <w:pStyle w:val="Ttulo2"/>
        <w:numPr>
          <w:ilvl w:val="0"/>
          <w:numId w:val="0"/>
        </w:numPr>
        <w:ind w:left="576" w:hanging="576"/>
        <w:jc w:val="left"/>
        <w:rPr>
          <w:b/>
          <w:color w:val="FF0000"/>
        </w:rPr>
      </w:pPr>
      <w:bookmarkStart w:id="19" w:name="_Toc164090077"/>
      <w:r w:rsidRPr="00CF3BF4">
        <w:rPr>
          <w:b/>
        </w:rPr>
        <w:lastRenderedPageBreak/>
        <w:t>8.</w:t>
      </w:r>
      <w:r w:rsidR="0049651C">
        <w:rPr>
          <w:b/>
        </w:rPr>
        <w:t>2</w:t>
      </w:r>
      <w:r w:rsidRPr="00CF3BF4">
        <w:rPr>
          <w:b/>
        </w:rPr>
        <w:t xml:space="preserve"> MODELO CONCEPTUAL</w:t>
      </w:r>
      <w:bookmarkEnd w:id="19"/>
    </w:p>
    <w:p w14:paraId="0F5C94F4" w14:textId="77777777" w:rsidR="00A5312B" w:rsidRPr="00112A28" w:rsidRDefault="00A5312B" w:rsidP="00A5312B">
      <w:pPr>
        <w:autoSpaceDE w:val="0"/>
        <w:autoSpaceDN w:val="0"/>
        <w:adjustRightInd w:val="0"/>
        <w:spacing w:after="0" w:line="240" w:lineRule="auto"/>
        <w:rPr>
          <w:rFonts w:ascii="Arial" w:hAnsi="Arial" w:cs="Arial"/>
          <w:sz w:val="24"/>
          <w:szCs w:val="24"/>
        </w:rPr>
      </w:pPr>
    </w:p>
    <w:p w14:paraId="6DCB129B" w14:textId="531397E3" w:rsidR="00506AF3" w:rsidRPr="004B31AF" w:rsidRDefault="00506AF3" w:rsidP="00506AF3">
      <w:pPr>
        <w:spacing w:line="360" w:lineRule="auto"/>
        <w:jc w:val="both"/>
        <w:rPr>
          <w:rFonts w:ascii="Arial" w:hAnsi="Arial" w:cs="Arial"/>
          <w:sz w:val="24"/>
          <w:szCs w:val="24"/>
        </w:rPr>
      </w:pPr>
      <w:r>
        <w:rPr>
          <w:rFonts w:ascii="Arial" w:hAnsi="Arial" w:cs="Arial"/>
          <w:sz w:val="24"/>
          <w:szCs w:val="24"/>
        </w:rPr>
        <w:t>De c</w:t>
      </w:r>
      <w:r w:rsidRPr="00B37792">
        <w:rPr>
          <w:rFonts w:ascii="Arial" w:hAnsi="Arial" w:cs="Arial"/>
          <w:sz w:val="24"/>
          <w:szCs w:val="24"/>
        </w:rPr>
        <w:t>onformidad al fundamento legal establecido en la</w:t>
      </w:r>
      <w:r w:rsidRPr="004B31AF">
        <w:rPr>
          <w:rFonts w:ascii="Arial" w:hAnsi="Arial" w:cs="Arial"/>
          <w:sz w:val="24"/>
          <w:szCs w:val="24"/>
        </w:rPr>
        <w:t xml:space="preserve"> </w:t>
      </w:r>
      <w:r>
        <w:rPr>
          <w:rFonts w:ascii="Arial" w:hAnsi="Arial" w:cs="Arial"/>
          <w:sz w:val="24"/>
          <w:szCs w:val="24"/>
        </w:rPr>
        <w:t>L</w:t>
      </w:r>
      <w:r w:rsidRPr="004B31AF">
        <w:rPr>
          <w:rFonts w:ascii="Arial" w:hAnsi="Arial" w:cs="Arial"/>
          <w:sz w:val="24"/>
          <w:szCs w:val="24"/>
        </w:rPr>
        <w:t>ey de la Secretaría de Asuntos Administrativos y de Seguridad de la P</w:t>
      </w:r>
      <w:r>
        <w:rPr>
          <w:rFonts w:ascii="Arial" w:hAnsi="Arial" w:cs="Arial"/>
          <w:sz w:val="24"/>
          <w:szCs w:val="24"/>
        </w:rPr>
        <w:t xml:space="preserve">residencia de la República </w:t>
      </w:r>
      <w:r w:rsidR="00AF723A">
        <w:rPr>
          <w:rFonts w:ascii="Arial" w:hAnsi="Arial" w:cs="Arial"/>
          <w:sz w:val="24"/>
          <w:szCs w:val="24"/>
        </w:rPr>
        <w:t>-</w:t>
      </w:r>
      <w:r>
        <w:rPr>
          <w:rFonts w:ascii="Arial" w:hAnsi="Arial" w:cs="Arial"/>
          <w:sz w:val="24"/>
          <w:szCs w:val="24"/>
        </w:rPr>
        <w:t>SAAS</w:t>
      </w:r>
      <w:r w:rsidR="00080343">
        <w:rPr>
          <w:rFonts w:ascii="Arial" w:hAnsi="Arial" w:cs="Arial"/>
          <w:sz w:val="24"/>
          <w:szCs w:val="24"/>
        </w:rPr>
        <w:t>-</w:t>
      </w:r>
      <w:r>
        <w:rPr>
          <w:rFonts w:ascii="Arial" w:hAnsi="Arial" w:cs="Arial"/>
          <w:sz w:val="24"/>
          <w:szCs w:val="24"/>
        </w:rPr>
        <w:t>, Artículo</w:t>
      </w:r>
      <w:r w:rsidRPr="004B31AF">
        <w:rPr>
          <w:rFonts w:ascii="Arial" w:hAnsi="Arial" w:cs="Arial"/>
          <w:sz w:val="24"/>
          <w:szCs w:val="24"/>
        </w:rPr>
        <w:t xml:space="preserve"> 2. Objeto. La SAAS tendrá como objetivo garantizar permanentemente la seguridad, integridad física y la vida del Presidente y Vicepresidente de la República y la de sus respectivas familias, así como brindarles toda clase de apoyo administrativo y logístico en actividades oficiales y personales dentro del territorio nacional y en el extranjero. La SAAS prestará el servicio así: </w:t>
      </w:r>
    </w:p>
    <w:p w14:paraId="2295A677" w14:textId="77777777" w:rsidR="00506AF3" w:rsidRPr="004B31AF" w:rsidRDefault="00506AF3" w:rsidP="00506AF3">
      <w:pPr>
        <w:spacing w:line="360" w:lineRule="auto"/>
        <w:jc w:val="both"/>
        <w:rPr>
          <w:rFonts w:ascii="Arial" w:hAnsi="Arial" w:cs="Arial"/>
          <w:sz w:val="24"/>
          <w:szCs w:val="24"/>
        </w:rPr>
      </w:pPr>
      <w:r>
        <w:rPr>
          <w:rFonts w:ascii="Arial" w:hAnsi="Arial" w:cs="Arial"/>
          <w:sz w:val="24"/>
          <w:szCs w:val="24"/>
        </w:rPr>
        <w:t>1) En Forma Permanente a</w:t>
      </w:r>
      <w:r w:rsidRPr="004B31AF">
        <w:rPr>
          <w:rFonts w:ascii="Arial" w:hAnsi="Arial" w:cs="Arial"/>
          <w:sz w:val="24"/>
          <w:szCs w:val="24"/>
        </w:rPr>
        <w:t xml:space="preserve">: </w:t>
      </w:r>
    </w:p>
    <w:p w14:paraId="621FFB45" w14:textId="77777777" w:rsidR="00506AF3" w:rsidRPr="004B31AF" w:rsidRDefault="00506AF3" w:rsidP="00506AF3">
      <w:pPr>
        <w:spacing w:line="360" w:lineRule="auto"/>
        <w:ind w:firstLine="284"/>
        <w:jc w:val="both"/>
        <w:rPr>
          <w:rFonts w:ascii="Arial" w:hAnsi="Arial" w:cs="Arial"/>
          <w:sz w:val="24"/>
          <w:szCs w:val="24"/>
        </w:rPr>
      </w:pPr>
      <w:r w:rsidRPr="004B31AF">
        <w:rPr>
          <w:rFonts w:ascii="Arial" w:hAnsi="Arial" w:cs="Arial"/>
          <w:sz w:val="24"/>
          <w:szCs w:val="24"/>
        </w:rPr>
        <w:t xml:space="preserve">a) Presidente de la República y su familia; </w:t>
      </w:r>
    </w:p>
    <w:p w14:paraId="7FF77050" w14:textId="77777777" w:rsidR="00506AF3" w:rsidRPr="004B31AF" w:rsidRDefault="00506AF3" w:rsidP="00506AF3">
      <w:pPr>
        <w:spacing w:line="360" w:lineRule="auto"/>
        <w:ind w:firstLine="284"/>
        <w:jc w:val="both"/>
        <w:rPr>
          <w:rFonts w:ascii="Arial" w:hAnsi="Arial" w:cs="Arial"/>
          <w:sz w:val="24"/>
          <w:szCs w:val="24"/>
        </w:rPr>
      </w:pPr>
      <w:r w:rsidRPr="004B31AF">
        <w:rPr>
          <w:rFonts w:ascii="Arial" w:hAnsi="Arial" w:cs="Arial"/>
          <w:sz w:val="24"/>
          <w:szCs w:val="24"/>
        </w:rPr>
        <w:t xml:space="preserve">b) Vicepresidente de la República y su familia; </w:t>
      </w:r>
    </w:p>
    <w:p w14:paraId="529C9CA1" w14:textId="35640ABF" w:rsidR="00506AF3" w:rsidRPr="004B31AF" w:rsidRDefault="00506AF3" w:rsidP="00506AF3">
      <w:pPr>
        <w:spacing w:line="360" w:lineRule="auto"/>
        <w:ind w:firstLine="284"/>
        <w:jc w:val="both"/>
        <w:rPr>
          <w:rFonts w:ascii="Arial" w:hAnsi="Arial" w:cs="Arial"/>
          <w:sz w:val="24"/>
          <w:szCs w:val="24"/>
        </w:rPr>
      </w:pPr>
      <w:r>
        <w:rPr>
          <w:rFonts w:ascii="Arial" w:hAnsi="Arial" w:cs="Arial"/>
          <w:sz w:val="24"/>
          <w:szCs w:val="24"/>
        </w:rPr>
        <w:t>c) Expresidentes y Exv</w:t>
      </w:r>
      <w:r w:rsidRPr="004B31AF">
        <w:rPr>
          <w:rFonts w:ascii="Arial" w:hAnsi="Arial" w:cs="Arial"/>
          <w:sz w:val="24"/>
          <w:szCs w:val="24"/>
        </w:rPr>
        <w:t xml:space="preserve">icepresidentes de la República. </w:t>
      </w:r>
    </w:p>
    <w:p w14:paraId="5D31B829" w14:textId="77777777" w:rsidR="00506AF3" w:rsidRPr="004B31AF" w:rsidRDefault="00506AF3" w:rsidP="00506AF3">
      <w:pPr>
        <w:spacing w:line="360" w:lineRule="auto"/>
        <w:jc w:val="both"/>
        <w:rPr>
          <w:rFonts w:ascii="Arial" w:hAnsi="Arial" w:cs="Arial"/>
          <w:sz w:val="24"/>
          <w:szCs w:val="24"/>
        </w:rPr>
      </w:pPr>
      <w:r w:rsidRPr="004B31AF">
        <w:rPr>
          <w:rFonts w:ascii="Arial" w:hAnsi="Arial" w:cs="Arial"/>
          <w:sz w:val="24"/>
          <w:szCs w:val="24"/>
        </w:rPr>
        <w:t xml:space="preserve">2) En Forma Temporal a: </w:t>
      </w:r>
    </w:p>
    <w:p w14:paraId="5772D768" w14:textId="77777777" w:rsidR="00506AF3" w:rsidRPr="004B31AF" w:rsidRDefault="00506AF3" w:rsidP="00506AF3">
      <w:pPr>
        <w:spacing w:line="360" w:lineRule="auto"/>
        <w:ind w:left="284"/>
        <w:jc w:val="both"/>
        <w:rPr>
          <w:rFonts w:ascii="Arial" w:hAnsi="Arial" w:cs="Arial"/>
          <w:sz w:val="24"/>
          <w:szCs w:val="24"/>
        </w:rPr>
      </w:pPr>
      <w:r w:rsidRPr="004B31AF">
        <w:rPr>
          <w:rFonts w:ascii="Arial" w:hAnsi="Arial" w:cs="Arial"/>
          <w:sz w:val="24"/>
          <w:szCs w:val="24"/>
        </w:rPr>
        <w:t xml:space="preserve">a) Funcionarios de Estado o de Gobierno y Dignatarios en visita oficial a la República de Guatemala; Ministros o Secretarios de la Presidencia de la República que por la naturaleza de su actividad requieran protección. </w:t>
      </w:r>
    </w:p>
    <w:p w14:paraId="6BBE9ACD" w14:textId="77777777" w:rsidR="00506AF3" w:rsidRPr="004B31AF" w:rsidRDefault="00506AF3" w:rsidP="00506AF3">
      <w:pPr>
        <w:spacing w:line="360" w:lineRule="auto"/>
        <w:ind w:left="284"/>
        <w:jc w:val="both"/>
        <w:rPr>
          <w:rFonts w:ascii="Arial" w:hAnsi="Arial" w:cs="Arial"/>
          <w:sz w:val="24"/>
          <w:szCs w:val="24"/>
        </w:rPr>
      </w:pPr>
      <w:r w:rsidRPr="004B31AF">
        <w:rPr>
          <w:rFonts w:ascii="Arial" w:hAnsi="Arial" w:cs="Arial"/>
          <w:sz w:val="24"/>
          <w:szCs w:val="24"/>
        </w:rPr>
        <w:t xml:space="preserve">b) Candidatos que participen en una segunda vuelta electoral, para el cargo de Presidente y Vicepresidente de la República, salvo que por escrito manifiesten su oposición o renuncia para contar con dichos servicios. </w:t>
      </w:r>
    </w:p>
    <w:p w14:paraId="0A45AB81" w14:textId="77777777" w:rsidR="007C60E5" w:rsidRDefault="007C60E5" w:rsidP="009D397B">
      <w:pPr>
        <w:autoSpaceDE w:val="0"/>
        <w:autoSpaceDN w:val="0"/>
        <w:adjustRightInd w:val="0"/>
        <w:spacing w:after="0" w:line="240" w:lineRule="auto"/>
        <w:rPr>
          <w:rFonts w:ascii="Arial" w:hAnsi="Arial" w:cs="Arial"/>
          <w:b/>
          <w:sz w:val="24"/>
          <w:szCs w:val="24"/>
        </w:rPr>
        <w:sectPr w:rsidR="007C60E5" w:rsidSect="0049651C">
          <w:headerReference w:type="default" r:id="rId33"/>
          <w:headerReference w:type="first" r:id="rId34"/>
          <w:pgSz w:w="12240" w:h="15840" w:code="1"/>
          <w:pgMar w:top="1956" w:right="1588" w:bottom="1418" w:left="1701" w:header="709" w:footer="709" w:gutter="0"/>
          <w:cols w:space="708"/>
          <w:titlePg/>
          <w:docGrid w:linePitch="360"/>
        </w:sectPr>
      </w:pPr>
    </w:p>
    <w:p w14:paraId="2DD11F40" w14:textId="77777777" w:rsidR="006A3ABA" w:rsidRDefault="006A3ABA" w:rsidP="009D397B">
      <w:pPr>
        <w:autoSpaceDE w:val="0"/>
        <w:autoSpaceDN w:val="0"/>
        <w:adjustRightInd w:val="0"/>
        <w:spacing w:after="0" w:line="240" w:lineRule="auto"/>
        <w:rPr>
          <w:rFonts w:ascii="Arial" w:hAnsi="Arial" w:cs="Arial"/>
          <w:b/>
          <w:sz w:val="24"/>
          <w:szCs w:val="24"/>
        </w:rPr>
      </w:pPr>
    </w:p>
    <w:p w14:paraId="4AA8943F" w14:textId="77777777" w:rsidR="006A3ABA" w:rsidRDefault="006A3ABA" w:rsidP="009D397B">
      <w:pPr>
        <w:autoSpaceDE w:val="0"/>
        <w:autoSpaceDN w:val="0"/>
        <w:adjustRightInd w:val="0"/>
        <w:spacing w:after="0" w:line="240" w:lineRule="auto"/>
        <w:rPr>
          <w:rFonts w:ascii="Arial" w:hAnsi="Arial" w:cs="Arial"/>
          <w:b/>
          <w:sz w:val="24"/>
          <w:szCs w:val="24"/>
        </w:rPr>
      </w:pPr>
    </w:p>
    <w:p w14:paraId="404BFEFE" w14:textId="77777777" w:rsidR="00506AF3" w:rsidRDefault="0066074D" w:rsidP="009D397B">
      <w:pPr>
        <w:autoSpaceDE w:val="0"/>
        <w:autoSpaceDN w:val="0"/>
        <w:adjustRightInd w:val="0"/>
        <w:spacing w:after="0" w:line="240" w:lineRule="auto"/>
        <w:rPr>
          <w:rFonts w:ascii="Arial" w:hAnsi="Arial" w:cs="Arial"/>
          <w:sz w:val="24"/>
          <w:szCs w:val="24"/>
        </w:rPr>
      </w:pPr>
      <w:r>
        <w:rPr>
          <w:rFonts w:ascii="Arial" w:hAnsi="Arial" w:cs="Arial"/>
          <w:b/>
          <w:sz w:val="24"/>
          <w:szCs w:val="24"/>
        </w:rPr>
        <w:t>M</w:t>
      </w:r>
      <w:r w:rsidR="009D397B">
        <w:rPr>
          <w:rFonts w:ascii="Arial" w:hAnsi="Arial" w:cs="Arial"/>
          <w:b/>
          <w:sz w:val="24"/>
          <w:szCs w:val="24"/>
        </w:rPr>
        <w:t>ODELO CONCEPTUAL</w:t>
      </w:r>
      <w:r w:rsidR="007C60E5">
        <w:rPr>
          <w:rFonts w:ascii="Arial" w:hAnsi="Arial" w:cs="Arial"/>
          <w:b/>
          <w:sz w:val="24"/>
          <w:szCs w:val="24"/>
        </w:rPr>
        <w:t xml:space="preserve"> </w:t>
      </w:r>
      <w:r w:rsidR="00017984">
        <w:rPr>
          <w:rFonts w:ascii="Arial" w:hAnsi="Arial" w:cs="Arial"/>
          <w:b/>
          <w:sz w:val="24"/>
          <w:szCs w:val="24"/>
        </w:rPr>
        <w:t>/</w:t>
      </w:r>
      <w:r w:rsidR="007C60E5">
        <w:rPr>
          <w:rFonts w:ascii="Arial" w:hAnsi="Arial" w:cs="Arial"/>
          <w:b/>
          <w:sz w:val="24"/>
          <w:szCs w:val="24"/>
        </w:rPr>
        <w:t xml:space="preserve"> </w:t>
      </w:r>
      <w:r w:rsidR="00017984">
        <w:rPr>
          <w:rFonts w:ascii="Arial" w:hAnsi="Arial" w:cs="Arial"/>
          <w:b/>
          <w:sz w:val="24"/>
          <w:szCs w:val="24"/>
        </w:rPr>
        <w:t>ARBOL DE PROBLEMAS</w:t>
      </w:r>
      <w:r w:rsidR="009D397B">
        <w:rPr>
          <w:rFonts w:ascii="Arial" w:hAnsi="Arial" w:cs="Arial"/>
          <w:b/>
          <w:sz w:val="24"/>
          <w:szCs w:val="24"/>
        </w:rPr>
        <w:t>:</w:t>
      </w:r>
    </w:p>
    <w:p w14:paraId="3E822267" w14:textId="77777777" w:rsidR="00506AF3" w:rsidRDefault="00506AF3" w:rsidP="00506AF3">
      <w:pPr>
        <w:autoSpaceDE w:val="0"/>
        <w:autoSpaceDN w:val="0"/>
        <w:adjustRightInd w:val="0"/>
        <w:spacing w:after="0" w:line="240" w:lineRule="auto"/>
        <w:jc w:val="center"/>
        <w:rPr>
          <w:rFonts w:ascii="Arial" w:hAnsi="Arial" w:cs="Arial"/>
          <w:sz w:val="24"/>
          <w:szCs w:val="24"/>
        </w:rPr>
      </w:pPr>
    </w:p>
    <w:p w14:paraId="216E91E0" w14:textId="77777777" w:rsidR="00EC4C0D" w:rsidRDefault="00BF51DB" w:rsidP="00EC4C0D">
      <w:r>
        <w:rPr>
          <w:noProof/>
          <w:lang w:eastAsia="es-GT"/>
        </w:rPr>
        <mc:AlternateContent>
          <mc:Choice Requires="wpg">
            <w:drawing>
              <wp:anchor distT="0" distB="0" distL="114300" distR="114300" simplePos="0" relativeHeight="251659264" behindDoc="0" locked="0" layoutInCell="1" allowOverlap="1" wp14:anchorId="44AEA675" wp14:editId="7B34AD1E">
                <wp:simplePos x="0" y="0"/>
                <wp:positionH relativeFrom="column">
                  <wp:posOffset>-244533</wp:posOffset>
                </wp:positionH>
                <wp:positionV relativeFrom="paragraph">
                  <wp:posOffset>238133</wp:posOffset>
                </wp:positionV>
                <wp:extent cx="8560497" cy="4476998"/>
                <wp:effectExtent l="0" t="38100" r="12065" b="19050"/>
                <wp:wrapNone/>
                <wp:docPr id="287" name="Grupo 287"/>
                <wp:cNvGraphicFramePr/>
                <a:graphic xmlns:a="http://schemas.openxmlformats.org/drawingml/2006/main">
                  <a:graphicData uri="http://schemas.microsoft.com/office/word/2010/wordprocessingGroup">
                    <wpg:wgp>
                      <wpg:cNvGrpSpPr/>
                      <wpg:grpSpPr>
                        <a:xfrm>
                          <a:off x="0" y="0"/>
                          <a:ext cx="8560497" cy="4476998"/>
                          <a:chOff x="0" y="0"/>
                          <a:chExt cx="8560497" cy="4476998"/>
                        </a:xfrm>
                      </wpg:grpSpPr>
                      <wpg:grpSp>
                        <wpg:cNvPr id="78" name="Grupo 78"/>
                        <wpg:cNvGrpSpPr/>
                        <wpg:grpSpPr>
                          <a:xfrm>
                            <a:off x="0" y="0"/>
                            <a:ext cx="8560497" cy="4381368"/>
                            <a:chOff x="-401818" y="82428"/>
                            <a:chExt cx="8465750" cy="5575597"/>
                          </a:xfrm>
                          <a:solidFill>
                            <a:schemeClr val="tx2">
                              <a:lumMod val="20000"/>
                              <a:lumOff val="80000"/>
                            </a:schemeClr>
                          </a:solidFill>
                        </wpg:grpSpPr>
                        <wps:wsp>
                          <wps:cNvPr id="79" name="Rectángulo redondeado 79"/>
                          <wps:cNvSpPr/>
                          <wps:spPr>
                            <a:xfrm>
                              <a:off x="1776088" y="82428"/>
                              <a:ext cx="3932411" cy="1439685"/>
                            </a:xfrm>
                            <a:prstGeom prst="roundRect">
                              <a:avLst/>
                            </a:prstGeom>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81C482" w14:textId="77777777" w:rsidR="003B4E85" w:rsidRPr="0097264B" w:rsidRDefault="003B4E85" w:rsidP="00EC4C0D">
                                <w:pPr>
                                  <w:jc w:val="center"/>
                                  <w:rPr>
                                    <w:rFonts w:cstheme="minorHAnsi"/>
                                    <w:b/>
                                    <w:color w:val="FFFFFF" w:themeColor="background1"/>
                                    <w:sz w:val="26"/>
                                    <w:szCs w:val="26"/>
                                  </w:rPr>
                                </w:pPr>
                                <w:r w:rsidRPr="0097264B">
                                  <w:rPr>
                                    <w:rFonts w:cstheme="minorHAnsi"/>
                                    <w:b/>
                                    <w:color w:val="FFFFFF" w:themeColor="background1"/>
                                    <w:sz w:val="26"/>
                                    <w:szCs w:val="26"/>
                                    <w:lang w:val="es-ES"/>
                                  </w:rPr>
                                  <w:t>Dificultad</w:t>
                                </w:r>
                                <w:r w:rsidRPr="0097264B">
                                  <w:rPr>
                                    <w:rFonts w:cstheme="minorHAnsi"/>
                                    <w:b/>
                                    <w:color w:val="FF0000"/>
                                    <w:sz w:val="26"/>
                                    <w:szCs w:val="26"/>
                                    <w:lang w:val="es-ES"/>
                                  </w:rPr>
                                  <w:t xml:space="preserve"> </w:t>
                                </w:r>
                                <w:r w:rsidRPr="0097264B">
                                  <w:rPr>
                                    <w:rFonts w:cstheme="minorHAnsi"/>
                                    <w:b/>
                                    <w:color w:val="FFFFFF" w:themeColor="background1"/>
                                    <w:sz w:val="26"/>
                                    <w:szCs w:val="26"/>
                                    <w:lang w:val="es-ES"/>
                                  </w:rPr>
                                  <w:t>para garantizar la seguridad, integridad física y la vida del Presidente, Vicepresidente, sus familias y demás funcionarios a los que la SAAS les brinde protección</w:t>
                                </w:r>
                              </w:p>
                              <w:p w14:paraId="7D5C6CBD" w14:textId="77777777" w:rsidR="003B4E85" w:rsidRPr="00EA5BD0" w:rsidRDefault="003B4E85" w:rsidP="00EC4C0D">
                                <w:pPr>
                                  <w:jc w:val="center"/>
                                  <w:rPr>
                                    <w:rFonts w:asciiTheme="majorHAnsi" w:hAnsiTheme="majorHAnsi" w:cstheme="majorHAnsi"/>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Rectángulo redondeado 109"/>
                          <wps:cNvSpPr/>
                          <wps:spPr>
                            <a:xfrm>
                              <a:off x="424261" y="2182545"/>
                              <a:ext cx="2365490" cy="880409"/>
                            </a:xfrm>
                            <a:prstGeom prst="roundRect">
                              <a:avLst/>
                            </a:prstGeom>
                            <a:solidFill>
                              <a:schemeClr val="accent3">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645D8D" w14:textId="77777777" w:rsidR="003B4E85" w:rsidRPr="004245DB" w:rsidRDefault="003B4E8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ectángulo redondeado 110"/>
                          <wps:cNvSpPr/>
                          <wps:spPr>
                            <a:xfrm>
                              <a:off x="4950372" y="2182545"/>
                              <a:ext cx="2871123" cy="955416"/>
                            </a:xfrm>
                            <a:prstGeom prst="roundRect">
                              <a:avLst/>
                            </a:prstGeom>
                            <a:solidFill>
                              <a:schemeClr val="accent2">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14:paraId="2D280B19" w14:textId="77777777" w:rsidR="003B4E85" w:rsidRPr="004245DB" w:rsidRDefault="003B4E8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Rectángulo redondeado 111"/>
                          <wps:cNvSpPr/>
                          <wps:spPr>
                            <a:xfrm>
                              <a:off x="1382149" y="3454443"/>
                              <a:ext cx="1301159" cy="1448771"/>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E6065" w14:textId="77777777" w:rsidR="003B4E85" w:rsidRPr="0071251D" w:rsidRDefault="003B4E85" w:rsidP="00E27DE4">
                                <w:pPr>
                                  <w:jc w:val="center"/>
                                  <w:rPr>
                                    <w:rFonts w:asciiTheme="majorHAnsi" w:hAnsiTheme="majorHAnsi" w:cstheme="majorHAnsi"/>
                                    <w:color w:val="000000" w:themeColor="text1"/>
                                  </w:rPr>
                                </w:pPr>
                                <w:r>
                                  <w:rPr>
                                    <w:rFonts w:asciiTheme="majorHAnsi" w:hAnsiTheme="majorHAnsi" w:cstheme="majorHAnsi"/>
                                    <w:color w:val="000000" w:themeColor="text1"/>
                                  </w:rPr>
                                  <w:t>Dificultad para eficientar y economizar los gastos de funcionamiento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Rectángulo redondeado 113"/>
                          <wps:cNvSpPr/>
                          <wps:spPr>
                            <a:xfrm>
                              <a:off x="-401818" y="3433096"/>
                              <a:ext cx="1705049" cy="2224929"/>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D50BE" w14:textId="77777777" w:rsidR="003B4E85" w:rsidRPr="004245DB" w:rsidRDefault="003B4E85" w:rsidP="00EA4793">
                                <w:pPr>
                                  <w:jc w:val="center"/>
                                  <w:rPr>
                                    <w:rFonts w:asciiTheme="majorHAnsi" w:hAnsiTheme="majorHAnsi" w:cstheme="majorHAnsi"/>
                                    <w:color w:val="000000" w:themeColor="text1"/>
                                  </w:rPr>
                                </w:pPr>
                                <w:r>
                                  <w:rPr>
                                    <w:rFonts w:asciiTheme="majorHAnsi" w:hAnsiTheme="majorHAnsi" w:cstheme="majorHAnsi"/>
                                    <w:color w:val="000000" w:themeColor="text1"/>
                                    <w:lang w:val="es-ES"/>
                                  </w:rPr>
                                  <w:t>Normativa y procedimientos administrativos desactualizados; no acordes a facilitación transparencia, acceso a la información y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ángulo redondeado 114"/>
                          <wps:cNvSpPr/>
                          <wps:spPr>
                            <a:xfrm>
                              <a:off x="7026591" y="3458516"/>
                              <a:ext cx="1037341" cy="1594402"/>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5F7C66" w14:textId="77777777" w:rsidR="003B4E85" w:rsidRPr="0071251D" w:rsidRDefault="003B4E8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el control y manejo de información</w:t>
                                </w:r>
                              </w:p>
                              <w:p w14:paraId="23340409" w14:textId="77777777" w:rsidR="003B4E85" w:rsidRPr="00EC4C0D" w:rsidRDefault="003B4E85" w:rsidP="0051555A">
                                <w:pPr>
                                  <w:jc w:val="center"/>
                                  <w:rPr>
                                    <w:rFonts w:asciiTheme="majorHAnsi" w:hAnsiTheme="majorHAnsi" w:cstheme="majorHAnsi"/>
                                    <w:color w:val="0F243E" w:themeColor="text2" w:themeShade="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ectángulo redondeado 115"/>
                          <wps:cNvSpPr/>
                          <wps:spPr>
                            <a:xfrm>
                              <a:off x="5810699" y="3459375"/>
                              <a:ext cx="1121128" cy="1956488"/>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2D638" w14:textId="77777777" w:rsidR="003B4E85" w:rsidRPr="0071251D" w:rsidRDefault="003B4E8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incrementar los procesos de supervisión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ectángulo redondeado 116"/>
                          <wps:cNvSpPr/>
                          <wps:spPr>
                            <a:xfrm>
                              <a:off x="4447404" y="3465283"/>
                              <a:ext cx="1261051" cy="173978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B8397" w14:textId="77777777" w:rsidR="003B4E85" w:rsidRPr="0071251D" w:rsidRDefault="003B4E8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la coordinación de controles administrativos y operativos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onector recto de flecha 117"/>
                          <wps:cNvCnPr/>
                          <wps:spPr>
                            <a:xfrm flipV="1">
                              <a:off x="2207476" y="1451973"/>
                              <a:ext cx="446812" cy="76068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18" name="Conector recto de flecha 118"/>
                          <wps:cNvCnPr/>
                          <wps:spPr>
                            <a:xfrm flipH="1" flipV="1">
                              <a:off x="5063245" y="1507193"/>
                              <a:ext cx="645253" cy="67511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19" name="Conector recto de flecha 119"/>
                          <wps:cNvCnPr/>
                          <wps:spPr>
                            <a:xfrm>
                              <a:off x="2790497" y="2743002"/>
                              <a:ext cx="2159875" cy="0"/>
                            </a:xfrm>
                            <a:prstGeom prst="straightConnector1">
                              <a:avLst/>
                            </a:prstGeom>
                            <a:grpFill/>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20" name="Conector recto de flecha 120"/>
                          <wps:cNvCnPr/>
                          <wps:spPr>
                            <a:xfrm flipV="1">
                              <a:off x="771987" y="3062480"/>
                              <a:ext cx="251872" cy="34849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1" name="Conector recto de flecha 121"/>
                          <wps:cNvCnPr/>
                          <wps:spPr>
                            <a:xfrm flipV="1">
                              <a:off x="2049871" y="2983966"/>
                              <a:ext cx="4764" cy="472286"/>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2" name="Conector recto de flecha 122"/>
                          <wps:cNvCnPr/>
                          <wps:spPr>
                            <a:xfrm flipV="1">
                              <a:off x="4961904" y="3105033"/>
                              <a:ext cx="457170" cy="348363"/>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3" name="Conector recto de flecha 123"/>
                          <wps:cNvCnPr/>
                          <wps:spPr>
                            <a:xfrm flipV="1">
                              <a:off x="6275425" y="3074929"/>
                              <a:ext cx="0" cy="394138"/>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4" name="Conector recto de flecha 124"/>
                          <wps:cNvCnPr/>
                          <wps:spPr>
                            <a:xfrm flipH="1" flipV="1">
                              <a:off x="7065376" y="3078682"/>
                              <a:ext cx="316055" cy="348243"/>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5" name="Conector recto de flecha 125"/>
                          <wps:cNvCnPr/>
                          <wps:spPr>
                            <a:xfrm flipH="1" flipV="1">
                              <a:off x="3482943" y="1507296"/>
                              <a:ext cx="6954" cy="206599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6" name="Conector recto de flecha 126"/>
                          <wps:cNvCnPr/>
                          <wps:spPr>
                            <a:xfrm flipH="1" flipV="1">
                              <a:off x="4082475" y="1507366"/>
                              <a:ext cx="867154" cy="1976813"/>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96" name="Rectángulo redondeado 96"/>
                        <wps:cNvSpPr/>
                        <wps:spPr>
                          <a:xfrm>
                            <a:off x="3230089" y="2683824"/>
                            <a:ext cx="1484415" cy="1793174"/>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15442" w14:textId="77777777" w:rsidR="003B4E85" w:rsidRPr="0071251D" w:rsidRDefault="003B4E85" w:rsidP="004245DB">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Dificultad para promover eficiencia y ejecutar la profesionalización, ordenamiento y promoción del recurso humano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44AEA675" id="Grupo 287" o:spid="_x0000_s1030" style="position:absolute;margin-left:-19.25pt;margin-top:18.75pt;width:674.05pt;height:352.5pt;z-index:251659264" coordsize="85604,4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">
                <v:group id="Grupo 78" o:spid="_x0000_s1031" style="position:absolute;width:85604;height:43813" coordorigin="-4018,824" coordsize="8465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Rectángulo redondeado 79" o:spid="_x0000_s1032" style="position:absolute;left:17760;top:824;width:39324;height:14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" fillcolor="#4f81bd [3204]" strokecolor="#243f60 [1604]" strokeweight="2pt">
                    <v:shadow on="t" color="black" opacity="26214f" origin="-.5,-.5" offset=".74836mm,.74836mm"/>
                    <v:textbox>
                      <w:txbxContent>
                        <w:p w14:paraId="3081C482" w14:textId="77777777" w:rsidR="003B4E85" w:rsidRPr="0097264B" w:rsidRDefault="003B4E85" w:rsidP="00EC4C0D">
                          <w:pPr>
                            <w:jc w:val="center"/>
                            <w:rPr>
                              <w:rFonts w:cstheme="minorHAnsi"/>
                              <w:b/>
                              <w:color w:val="FFFFFF" w:themeColor="background1"/>
                              <w:sz w:val="26"/>
                              <w:szCs w:val="26"/>
                            </w:rPr>
                          </w:pPr>
                          <w:r w:rsidRPr="0097264B">
                            <w:rPr>
                              <w:rFonts w:cstheme="minorHAnsi"/>
                              <w:b/>
                              <w:color w:val="FFFFFF" w:themeColor="background1"/>
                              <w:sz w:val="26"/>
                              <w:szCs w:val="26"/>
                              <w:lang w:val="es-ES"/>
                            </w:rPr>
                            <w:t>Dificultad</w:t>
                          </w:r>
                          <w:r w:rsidRPr="0097264B">
                            <w:rPr>
                              <w:rFonts w:cstheme="minorHAnsi"/>
                              <w:b/>
                              <w:color w:val="FF0000"/>
                              <w:sz w:val="26"/>
                              <w:szCs w:val="26"/>
                              <w:lang w:val="es-ES"/>
                            </w:rPr>
                            <w:t xml:space="preserve"> </w:t>
                          </w:r>
                          <w:r w:rsidRPr="0097264B">
                            <w:rPr>
                              <w:rFonts w:cstheme="minorHAnsi"/>
                              <w:b/>
                              <w:color w:val="FFFFFF" w:themeColor="background1"/>
                              <w:sz w:val="26"/>
                              <w:szCs w:val="26"/>
                              <w:lang w:val="es-ES"/>
                            </w:rPr>
                            <w:t>para garantizar la seguridad, integridad física y la vida del Presidente, Vicepresidente, sus familias y demás funcionarios a los que la SAAS les brinde protección</w:t>
                          </w:r>
                        </w:p>
                        <w:p w14:paraId="7D5C6CBD" w14:textId="77777777" w:rsidR="003B4E85" w:rsidRPr="00EA5BD0" w:rsidRDefault="003B4E85" w:rsidP="00EC4C0D">
                          <w:pPr>
                            <w:jc w:val="center"/>
                            <w:rPr>
                              <w:rFonts w:asciiTheme="majorHAnsi" w:hAnsiTheme="majorHAnsi" w:cstheme="majorHAnsi"/>
                              <w:color w:val="0F243E" w:themeColor="text2" w:themeShade="80"/>
                            </w:rPr>
                          </w:pPr>
                        </w:p>
                      </w:txbxContent>
                    </v:textbox>
                  </v:roundrect>
                  <v:roundrect id="Rectángulo redondeado 109" o:spid="_x0000_s1033" style="position:absolute;left:4242;top:21825;width:23655;height:8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" fillcolor="#c2d69b [1942]" strokecolor="#243f60 [1604]" strokeweight="2pt">
                    <v:shadow on="t" color="black" opacity="26214f" origin="-.5,-.5" offset=".74836mm,.74836mm"/>
                    <v:textbox>
                      <w:txbxContent>
                        <w:p w14:paraId="59645D8D" w14:textId="77777777" w:rsidR="003B4E85" w:rsidRPr="004245DB" w:rsidRDefault="003B4E8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v:textbox>
                  </v:roundrect>
                  <v:roundrect id="Rectángulo redondeado 110" o:spid="_x0000_s1034" style="position:absolute;left:49503;top:21825;width:28711;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" fillcolor="#d99594 [1941]" strokecolor="#4f81bd [3204]" strokeweight="2pt">
                    <v:textbox>
                      <w:txbxContent>
                        <w:p w14:paraId="2D280B19" w14:textId="77777777" w:rsidR="003B4E85" w:rsidRPr="004245DB" w:rsidRDefault="003B4E8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v:textbox>
                  </v:roundrect>
                  <v:roundrect id="Rectángulo redondeado 111" o:spid="_x0000_s1035" style="position:absolute;left:13821;top:34544;width:13012;height:144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" fillcolor="#d6e3bc [1302]" strokecolor="#243f60 [1604]" strokeweight="2pt">
                    <v:textbox>
                      <w:txbxContent>
                        <w:p w14:paraId="1E6E6065" w14:textId="77777777" w:rsidR="003B4E85" w:rsidRPr="0071251D" w:rsidRDefault="003B4E85" w:rsidP="00E27DE4">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Dificultad para </w:t>
                          </w:r>
                          <w:proofErr w:type="spellStart"/>
                          <w:r>
                            <w:rPr>
                              <w:rFonts w:asciiTheme="majorHAnsi" w:hAnsiTheme="majorHAnsi" w:cstheme="majorHAnsi"/>
                              <w:color w:val="000000" w:themeColor="text1"/>
                            </w:rPr>
                            <w:t>eficientar</w:t>
                          </w:r>
                          <w:proofErr w:type="spellEnd"/>
                          <w:r>
                            <w:rPr>
                              <w:rFonts w:asciiTheme="majorHAnsi" w:hAnsiTheme="majorHAnsi" w:cstheme="majorHAnsi"/>
                              <w:color w:val="000000" w:themeColor="text1"/>
                            </w:rPr>
                            <w:t xml:space="preserve"> y economizar los gastos de funcionamiento</w:t>
                          </w:r>
                        </w:p>
                      </w:txbxContent>
                    </v:textbox>
                  </v:roundrect>
                  <v:roundrect id="Rectángulo redondeado 113" o:spid="_x0000_s1036" style="position:absolute;left:-4018;top:34330;width:17050;height:22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" fillcolor="#d6e3bc [1302]" strokecolor="#243f60 [1604]" strokeweight="2pt">
                    <v:textbox>
                      <w:txbxContent>
                        <w:p w14:paraId="18ED50BE" w14:textId="77777777" w:rsidR="003B4E85" w:rsidRPr="004245DB" w:rsidRDefault="003B4E85" w:rsidP="00EA4793">
                          <w:pPr>
                            <w:jc w:val="center"/>
                            <w:rPr>
                              <w:rFonts w:asciiTheme="majorHAnsi" w:hAnsiTheme="majorHAnsi" w:cstheme="majorHAnsi"/>
                              <w:color w:val="000000" w:themeColor="text1"/>
                            </w:rPr>
                          </w:pPr>
                          <w:r>
                            <w:rPr>
                              <w:rFonts w:asciiTheme="majorHAnsi" w:hAnsiTheme="majorHAnsi" w:cstheme="majorHAnsi"/>
                              <w:color w:val="000000" w:themeColor="text1"/>
                              <w:lang w:val="es-ES"/>
                            </w:rPr>
                            <w:t>Normativa y procedimientos administrativos desactualizados; no acordes a facilitación transparencia, acceso a la información y control interno</w:t>
                          </w:r>
                        </w:p>
                      </w:txbxContent>
                    </v:textbox>
                  </v:roundrect>
                  <v:roundrect id="Rectángulo redondeado 114" o:spid="_x0000_s1037" style="position:absolute;left:70265;top:34585;width:10374;height:1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" fillcolor="#f2dbdb [661]" strokecolor="#243f60 [1604]" strokeweight="2pt">
                    <v:textbox>
                      <w:txbxContent>
                        <w:p w14:paraId="0D5F7C66" w14:textId="77777777" w:rsidR="003B4E85" w:rsidRPr="0071251D" w:rsidRDefault="003B4E8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el control y manejo de información</w:t>
                          </w:r>
                        </w:p>
                        <w:p w14:paraId="23340409" w14:textId="77777777" w:rsidR="003B4E85" w:rsidRPr="00EC4C0D" w:rsidRDefault="003B4E85" w:rsidP="0051555A">
                          <w:pPr>
                            <w:jc w:val="center"/>
                            <w:rPr>
                              <w:rFonts w:asciiTheme="majorHAnsi" w:hAnsiTheme="majorHAnsi" w:cstheme="majorHAnsi"/>
                              <w:color w:val="0F243E" w:themeColor="text2" w:themeShade="80"/>
                              <w:sz w:val="15"/>
                              <w:szCs w:val="15"/>
                            </w:rPr>
                          </w:pPr>
                        </w:p>
                      </w:txbxContent>
                    </v:textbox>
                  </v:roundrect>
                  <v:roundrect id="Rectángulo redondeado 115" o:spid="_x0000_s1038" style="position:absolute;left:58106;top:34593;width:11212;height:1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" fillcolor="#f2dbdb [661]" strokecolor="#243f60 [1604]" strokeweight="2pt">
                    <v:textbox>
                      <w:txbxContent>
                        <w:p w14:paraId="10F2D638" w14:textId="77777777" w:rsidR="003B4E85" w:rsidRPr="0071251D" w:rsidRDefault="003B4E8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incrementar los procesos de supervisión y control</w:t>
                          </w:r>
                        </w:p>
                      </w:txbxContent>
                    </v:textbox>
                  </v:roundrect>
                  <v:roundrect id="Rectángulo redondeado 116" o:spid="_x0000_s1039" style="position:absolute;left:44474;top:34652;width:12610;height:17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" fillcolor="#f2dbdb [661]" strokecolor="#243f60 [1604]" strokeweight="2pt">
                    <v:textbox>
                      <w:txbxContent>
                        <w:p w14:paraId="548B8397" w14:textId="77777777" w:rsidR="003B4E85" w:rsidRPr="0071251D" w:rsidRDefault="003B4E8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la coordinación de controles administrativos y operativos</w:t>
                          </w:r>
                        </w:p>
                      </w:txbxContent>
                    </v:textbox>
                  </v:roundrect>
                  <v:shapetype id="_x0000_t32" coordsize="21600,21600" o:spt="32" o:oned="t" path="m,l21600,21600e" filled="f">
                    <v:path arrowok="t" fillok="f" o:connecttype="none"/>
                    <o:lock v:ext="edit" shapetype="t"/>
                  </v:shapetype>
                  <v:shape id="Conector recto de flecha 117" o:spid="_x0000_s1040" type="#_x0000_t32" style="position:absolute;left:22074;top:14519;width:4468;height:7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" strokecolor="#4f81bd [3204]" strokeweight="3pt">
                    <v:stroke endarrow="block"/>
                    <v:shadow on="t" color="black" opacity="22937f" origin=",.5" offset="0,.63889mm"/>
                  </v:shape>
                  <v:shape id="Conector recto de flecha 118" o:spid="_x0000_s1041" type="#_x0000_t32" style="position:absolute;left:50632;top:15071;width:6452;height:6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" strokecolor="#4f81bd [3204]" strokeweight="3pt">
                    <v:stroke endarrow="block"/>
                    <v:shadow on="t" color="black" opacity="22937f" origin=",.5" offset="0,.63889mm"/>
                  </v:shape>
                  <v:shape id="Conector recto de flecha 119" o:spid="_x0000_s1042" type="#_x0000_t32" style="position:absolute;left:27904;top:27430;width:21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" strokecolor="#4f81bd [3204]" strokeweight="3pt">
                    <v:stroke startarrow="block" endarrow="block"/>
                    <v:shadow on="t" color="black" opacity="22937f" origin=",.5" offset="0,.63889mm"/>
                  </v:shape>
                  <v:shape id="Conector recto de flecha 120" o:spid="_x0000_s1043" type="#_x0000_t32" style="position:absolute;left:7719;top:30624;width:2519;height:3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" strokecolor="#4f81bd [3204]" strokeweight="3pt">
                    <v:stroke endarrow="block"/>
                    <v:shadow on="t" color="black" opacity="22937f" origin=",.5" offset="0,.63889mm"/>
                  </v:shape>
                  <v:shape id="Conector recto de flecha 121" o:spid="_x0000_s1044" type="#_x0000_t32" style="position:absolute;left:20498;top:29839;width:48;height:4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" strokecolor="#4f81bd [3204]" strokeweight="3pt">
                    <v:stroke endarrow="block"/>
                    <v:shadow on="t" color="black" opacity="22937f" origin=",.5" offset="0,.63889mm"/>
                  </v:shape>
                  <v:shape id="Conector recto de flecha 122" o:spid="_x0000_s1045" type="#_x0000_t32" style="position:absolute;left:49619;top:31050;width:4571;height:3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" strokecolor="#4f81bd [3204]" strokeweight="3pt">
                    <v:stroke endarrow="block"/>
                    <v:shadow on="t" color="black" opacity="22937f" origin=",.5" offset="0,.63889mm"/>
                  </v:shape>
                  <v:shape id="Conector recto de flecha 123" o:spid="_x0000_s1046" type="#_x0000_t32" style="position:absolute;left:62754;top:30749;width:0;height: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" strokecolor="#4f81bd [3204]" strokeweight="3pt">
                    <v:stroke endarrow="block"/>
                    <v:shadow on="t" color="black" opacity="22937f" origin=",.5" offset="0,.63889mm"/>
                  </v:shape>
                  <v:shape id="Conector recto de flecha 124" o:spid="_x0000_s1047" type="#_x0000_t32" style="position:absolute;left:70653;top:30786;width:3161;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" strokecolor="#4f81bd [3204]" strokeweight="3pt">
                    <v:stroke endarrow="block"/>
                    <v:shadow on="t" color="black" opacity="22937f" origin=",.5" offset="0,.63889mm"/>
                  </v:shape>
                  <v:shape id="Conector recto de flecha 125" o:spid="_x0000_s1048" type="#_x0000_t32" style="position:absolute;left:34829;top:15072;width:69;height:20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" strokecolor="#4f81bd [3204]" strokeweight="3pt">
                    <v:stroke endarrow="block"/>
                    <v:shadow on="t" color="black" opacity="22937f" origin=",.5" offset="0,.63889mm"/>
                  </v:shape>
                  <v:shape id="Conector recto de flecha 126" o:spid="_x0000_s1049" type="#_x0000_t32" style="position:absolute;left:40824;top:15073;width:8672;height:197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" strokecolor="#4f81bd [3204]" strokeweight="3pt">
                    <v:stroke endarrow="block"/>
                    <v:shadow on="t" color="black" opacity="22937f" origin=",.5" offset="0,.63889mm"/>
                  </v:shape>
                </v:group>
                <v:roundrect id="Rectángulo redondeado 96" o:spid="_x0000_s1050" style="position:absolute;left:32300;top:26838;width:14845;height:179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" fillcolor="#d6e3bc [1302]" strokecolor="#243f60 [1604]" strokeweight="2pt">
                  <v:textbox>
                    <w:txbxContent>
                      <w:p w14:paraId="58A15442" w14:textId="77777777" w:rsidR="003B4E85" w:rsidRPr="0071251D" w:rsidRDefault="003B4E85" w:rsidP="004245DB">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Dificultad para promover eficiencia y ejecutar la profesionalización, ordenamiento y promoción del recurso humano </w:t>
                        </w:r>
                      </w:p>
                    </w:txbxContent>
                  </v:textbox>
                </v:roundrect>
              </v:group>
            </w:pict>
          </mc:Fallback>
        </mc:AlternateContent>
      </w:r>
    </w:p>
    <w:p w14:paraId="29DF0AA7" w14:textId="77777777" w:rsidR="0051555A" w:rsidRDefault="0051555A" w:rsidP="00EC4C0D"/>
    <w:p w14:paraId="6CA87F0F" w14:textId="77777777" w:rsidR="0051555A" w:rsidRDefault="0051555A" w:rsidP="00EC4C0D"/>
    <w:p w14:paraId="171F4CDA" w14:textId="77777777" w:rsidR="00EC4C0D" w:rsidRDefault="00EC4C0D" w:rsidP="00EC4C0D"/>
    <w:p w14:paraId="26D3F7FA" w14:textId="77777777" w:rsidR="00EC4C0D" w:rsidRDefault="00EC4C0D" w:rsidP="00EC4C0D"/>
    <w:p w14:paraId="2CDCEED0" w14:textId="77777777" w:rsidR="00EC4C0D" w:rsidRDefault="00EC4C0D" w:rsidP="00EC4C0D"/>
    <w:p w14:paraId="32C275DC" w14:textId="77777777" w:rsidR="00BA0F32" w:rsidRDefault="00BA0F32" w:rsidP="00BA0F32">
      <w:pPr>
        <w:autoSpaceDE w:val="0"/>
        <w:autoSpaceDN w:val="0"/>
        <w:adjustRightInd w:val="0"/>
        <w:spacing w:after="0" w:line="240" w:lineRule="auto"/>
        <w:rPr>
          <w:rFonts w:ascii="Arial" w:hAnsi="Arial" w:cs="Arial"/>
          <w:sz w:val="24"/>
          <w:szCs w:val="24"/>
        </w:rPr>
      </w:pPr>
    </w:p>
    <w:p w14:paraId="693039A8" w14:textId="77777777" w:rsidR="0051555A" w:rsidRDefault="0051555A" w:rsidP="00BA0F32">
      <w:pPr>
        <w:autoSpaceDE w:val="0"/>
        <w:autoSpaceDN w:val="0"/>
        <w:adjustRightInd w:val="0"/>
        <w:spacing w:after="0" w:line="240" w:lineRule="auto"/>
        <w:rPr>
          <w:rFonts w:ascii="Arial" w:hAnsi="Arial" w:cs="Arial"/>
          <w:sz w:val="24"/>
          <w:szCs w:val="24"/>
        </w:rPr>
      </w:pPr>
    </w:p>
    <w:p w14:paraId="7A20DFD5" w14:textId="77777777" w:rsidR="0051555A" w:rsidRDefault="0051555A" w:rsidP="00BA0F32">
      <w:pPr>
        <w:autoSpaceDE w:val="0"/>
        <w:autoSpaceDN w:val="0"/>
        <w:adjustRightInd w:val="0"/>
        <w:spacing w:after="0" w:line="240" w:lineRule="auto"/>
        <w:rPr>
          <w:rFonts w:ascii="Arial" w:hAnsi="Arial" w:cs="Arial"/>
          <w:sz w:val="24"/>
          <w:szCs w:val="24"/>
        </w:rPr>
      </w:pPr>
    </w:p>
    <w:p w14:paraId="5A37ED9B" w14:textId="77777777" w:rsidR="0051555A" w:rsidRDefault="0051555A" w:rsidP="00BA0F32">
      <w:pPr>
        <w:autoSpaceDE w:val="0"/>
        <w:autoSpaceDN w:val="0"/>
        <w:adjustRightInd w:val="0"/>
        <w:spacing w:after="0" w:line="240" w:lineRule="auto"/>
        <w:rPr>
          <w:rFonts w:ascii="Arial" w:hAnsi="Arial" w:cs="Arial"/>
          <w:sz w:val="24"/>
          <w:szCs w:val="24"/>
        </w:rPr>
      </w:pPr>
    </w:p>
    <w:p w14:paraId="2EA33DA2" w14:textId="77777777" w:rsidR="0051555A" w:rsidRDefault="0071251D" w:rsidP="00BA0F32">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GT"/>
        </w:rPr>
        <mc:AlternateContent>
          <mc:Choice Requires="wps">
            <w:drawing>
              <wp:anchor distT="0" distB="0" distL="114300" distR="114300" simplePos="0" relativeHeight="251673600" behindDoc="0" locked="0" layoutInCell="1" allowOverlap="1" wp14:anchorId="2EE25734" wp14:editId="3C3830BF">
                <wp:simplePos x="0" y="0"/>
                <wp:positionH relativeFrom="column">
                  <wp:posOffset>2644140</wp:posOffset>
                </wp:positionH>
                <wp:positionV relativeFrom="paragraph">
                  <wp:posOffset>126175</wp:posOffset>
                </wp:positionV>
                <wp:extent cx="805167" cy="379135"/>
                <wp:effectExtent l="57150" t="38100" r="52705" b="97155"/>
                <wp:wrapNone/>
                <wp:docPr id="102" name="Conector recto de flecha 102"/>
                <wp:cNvGraphicFramePr/>
                <a:graphic xmlns:a="http://schemas.openxmlformats.org/drawingml/2006/main">
                  <a:graphicData uri="http://schemas.microsoft.com/office/word/2010/wordprocessingShape">
                    <wps:wsp>
                      <wps:cNvCnPr/>
                      <wps:spPr>
                        <a:xfrm flipH="1" flipV="1">
                          <a:off x="0" y="0"/>
                          <a:ext cx="805167" cy="37913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120DE7" id="Conector recto de flecha 102" o:spid="_x0000_s1026" type="#_x0000_t32" style="position:absolute;margin-left:208.2pt;margin-top:9.95pt;width:63.4pt;height:29.8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" strokecolor="#4f81bd [3204]" strokeweight="3pt">
                <v:stroke endarrow="block"/>
                <v:shadow on="t" color="black" opacity="22937f" origin=",.5" offset="0,.63889mm"/>
              </v:shape>
            </w:pict>
          </mc:Fallback>
        </mc:AlternateContent>
      </w:r>
    </w:p>
    <w:p w14:paraId="47804006" w14:textId="77777777" w:rsidR="0051555A" w:rsidRDefault="0051555A" w:rsidP="004A0E23">
      <w:pPr>
        <w:autoSpaceDE w:val="0"/>
        <w:autoSpaceDN w:val="0"/>
        <w:adjustRightInd w:val="0"/>
        <w:spacing w:after="0" w:line="240" w:lineRule="auto"/>
        <w:jc w:val="right"/>
        <w:rPr>
          <w:rFonts w:ascii="Arial" w:hAnsi="Arial" w:cs="Arial"/>
          <w:sz w:val="24"/>
          <w:szCs w:val="24"/>
        </w:rPr>
      </w:pPr>
    </w:p>
    <w:p w14:paraId="1E250DA8" w14:textId="77777777" w:rsidR="0051555A" w:rsidRDefault="0051555A" w:rsidP="00BA0F32">
      <w:pPr>
        <w:autoSpaceDE w:val="0"/>
        <w:autoSpaceDN w:val="0"/>
        <w:adjustRightInd w:val="0"/>
        <w:spacing w:after="0" w:line="240" w:lineRule="auto"/>
        <w:rPr>
          <w:rFonts w:ascii="Arial" w:hAnsi="Arial" w:cs="Arial"/>
          <w:sz w:val="24"/>
          <w:szCs w:val="24"/>
        </w:rPr>
      </w:pPr>
    </w:p>
    <w:p w14:paraId="0E89B9F4" w14:textId="77777777" w:rsidR="0051555A" w:rsidRDefault="0051555A" w:rsidP="00BA0F32">
      <w:pPr>
        <w:autoSpaceDE w:val="0"/>
        <w:autoSpaceDN w:val="0"/>
        <w:adjustRightInd w:val="0"/>
        <w:spacing w:after="0" w:line="240" w:lineRule="auto"/>
        <w:rPr>
          <w:rFonts w:ascii="Arial" w:hAnsi="Arial" w:cs="Arial"/>
          <w:sz w:val="24"/>
          <w:szCs w:val="24"/>
        </w:rPr>
      </w:pPr>
    </w:p>
    <w:p w14:paraId="54AF89E6" w14:textId="77777777" w:rsidR="0051555A" w:rsidRDefault="0051555A" w:rsidP="00BA0F32">
      <w:pPr>
        <w:autoSpaceDE w:val="0"/>
        <w:autoSpaceDN w:val="0"/>
        <w:adjustRightInd w:val="0"/>
        <w:spacing w:after="0" w:line="240" w:lineRule="auto"/>
        <w:rPr>
          <w:rFonts w:ascii="Arial" w:hAnsi="Arial" w:cs="Arial"/>
          <w:sz w:val="24"/>
          <w:szCs w:val="24"/>
        </w:rPr>
      </w:pPr>
    </w:p>
    <w:p w14:paraId="6D4A2899" w14:textId="77777777" w:rsidR="0051555A" w:rsidRDefault="0051555A" w:rsidP="00BA0F32">
      <w:pPr>
        <w:autoSpaceDE w:val="0"/>
        <w:autoSpaceDN w:val="0"/>
        <w:adjustRightInd w:val="0"/>
        <w:spacing w:after="0" w:line="240" w:lineRule="auto"/>
        <w:rPr>
          <w:rFonts w:ascii="Arial" w:hAnsi="Arial" w:cs="Arial"/>
          <w:sz w:val="24"/>
          <w:szCs w:val="24"/>
        </w:rPr>
      </w:pPr>
    </w:p>
    <w:p w14:paraId="510472F0" w14:textId="77777777" w:rsidR="0051555A" w:rsidRDefault="0051555A" w:rsidP="00BA0F32">
      <w:pPr>
        <w:autoSpaceDE w:val="0"/>
        <w:autoSpaceDN w:val="0"/>
        <w:adjustRightInd w:val="0"/>
        <w:spacing w:after="0" w:line="240" w:lineRule="auto"/>
        <w:rPr>
          <w:rFonts w:ascii="Arial" w:hAnsi="Arial" w:cs="Arial"/>
          <w:sz w:val="24"/>
          <w:szCs w:val="24"/>
        </w:rPr>
      </w:pPr>
    </w:p>
    <w:p w14:paraId="32BA36AF" w14:textId="77777777" w:rsidR="0051555A" w:rsidRDefault="0051555A" w:rsidP="00BA0F32">
      <w:pPr>
        <w:autoSpaceDE w:val="0"/>
        <w:autoSpaceDN w:val="0"/>
        <w:adjustRightInd w:val="0"/>
        <w:spacing w:after="0" w:line="240" w:lineRule="auto"/>
        <w:rPr>
          <w:rFonts w:ascii="Arial" w:hAnsi="Arial" w:cs="Arial"/>
          <w:sz w:val="24"/>
          <w:szCs w:val="24"/>
        </w:rPr>
      </w:pPr>
    </w:p>
    <w:p w14:paraId="2CD094B8" w14:textId="77777777" w:rsidR="0051555A" w:rsidRDefault="0051555A" w:rsidP="00BA0F32">
      <w:pPr>
        <w:autoSpaceDE w:val="0"/>
        <w:autoSpaceDN w:val="0"/>
        <w:adjustRightInd w:val="0"/>
        <w:spacing w:after="0" w:line="240" w:lineRule="auto"/>
        <w:rPr>
          <w:rFonts w:ascii="Arial" w:hAnsi="Arial" w:cs="Arial"/>
          <w:sz w:val="24"/>
          <w:szCs w:val="24"/>
        </w:rPr>
      </w:pPr>
    </w:p>
    <w:p w14:paraId="58E612B6" w14:textId="77777777" w:rsidR="0051555A" w:rsidRDefault="0051555A" w:rsidP="00BA0F32">
      <w:pPr>
        <w:autoSpaceDE w:val="0"/>
        <w:autoSpaceDN w:val="0"/>
        <w:adjustRightInd w:val="0"/>
        <w:spacing w:after="0" w:line="240" w:lineRule="auto"/>
        <w:rPr>
          <w:rFonts w:ascii="Arial" w:hAnsi="Arial" w:cs="Arial"/>
          <w:sz w:val="24"/>
          <w:szCs w:val="24"/>
        </w:rPr>
      </w:pPr>
    </w:p>
    <w:p w14:paraId="0D68AEFB" w14:textId="77777777" w:rsidR="0051555A" w:rsidRDefault="0051555A" w:rsidP="00BA0F32">
      <w:pPr>
        <w:autoSpaceDE w:val="0"/>
        <w:autoSpaceDN w:val="0"/>
        <w:adjustRightInd w:val="0"/>
        <w:spacing w:after="0" w:line="240" w:lineRule="auto"/>
        <w:rPr>
          <w:rFonts w:ascii="Arial" w:hAnsi="Arial" w:cs="Arial"/>
          <w:sz w:val="24"/>
          <w:szCs w:val="24"/>
        </w:rPr>
      </w:pPr>
    </w:p>
    <w:p w14:paraId="040D8504" w14:textId="77777777" w:rsidR="00BA0F32" w:rsidRDefault="00BA0F32" w:rsidP="00BA0F32">
      <w:pPr>
        <w:autoSpaceDE w:val="0"/>
        <w:autoSpaceDN w:val="0"/>
        <w:adjustRightInd w:val="0"/>
        <w:spacing w:after="0" w:line="240" w:lineRule="auto"/>
        <w:jc w:val="center"/>
        <w:rPr>
          <w:rFonts w:ascii="Arial" w:hAnsi="Arial" w:cs="Arial"/>
          <w:sz w:val="24"/>
          <w:szCs w:val="24"/>
        </w:rPr>
      </w:pPr>
    </w:p>
    <w:p w14:paraId="15B495EA" w14:textId="77777777" w:rsidR="0051555A" w:rsidRDefault="0051555A" w:rsidP="00BA0F32">
      <w:pPr>
        <w:autoSpaceDE w:val="0"/>
        <w:autoSpaceDN w:val="0"/>
        <w:adjustRightInd w:val="0"/>
        <w:spacing w:after="0" w:line="240" w:lineRule="auto"/>
        <w:rPr>
          <w:rFonts w:ascii="Arial" w:hAnsi="Arial" w:cs="Arial"/>
          <w:sz w:val="24"/>
          <w:szCs w:val="24"/>
        </w:rPr>
      </w:pPr>
    </w:p>
    <w:p w14:paraId="4BE7F2F8" w14:textId="77777777" w:rsidR="006A3ABA" w:rsidRDefault="006A3ABA" w:rsidP="00BA0F32">
      <w:pPr>
        <w:autoSpaceDE w:val="0"/>
        <w:autoSpaceDN w:val="0"/>
        <w:adjustRightInd w:val="0"/>
        <w:spacing w:after="0" w:line="240" w:lineRule="auto"/>
        <w:rPr>
          <w:rFonts w:ascii="Arial" w:hAnsi="Arial" w:cs="Arial"/>
          <w:sz w:val="24"/>
          <w:szCs w:val="24"/>
        </w:rPr>
      </w:pPr>
    </w:p>
    <w:p w14:paraId="1C610071" w14:textId="77777777" w:rsidR="004B61CA" w:rsidRDefault="004B61CA" w:rsidP="00BA0F32">
      <w:pPr>
        <w:autoSpaceDE w:val="0"/>
        <w:autoSpaceDN w:val="0"/>
        <w:adjustRightInd w:val="0"/>
        <w:spacing w:after="0" w:line="240" w:lineRule="auto"/>
        <w:rPr>
          <w:rFonts w:ascii="Arial" w:hAnsi="Arial" w:cs="Arial"/>
          <w:sz w:val="24"/>
          <w:szCs w:val="24"/>
        </w:rPr>
        <w:sectPr w:rsidR="004B61CA" w:rsidSect="004A0E23">
          <w:headerReference w:type="first" r:id="rId35"/>
          <w:pgSz w:w="15840" w:h="12240" w:orient="landscape" w:code="1"/>
          <w:pgMar w:top="1588" w:right="1418" w:bottom="1701" w:left="1956" w:header="709" w:footer="903" w:gutter="0"/>
          <w:cols w:space="708"/>
          <w:titlePg/>
          <w:docGrid w:linePitch="360"/>
        </w:sectPr>
      </w:pPr>
    </w:p>
    <w:p w14:paraId="43D9FB85" w14:textId="4151B250" w:rsidR="002C2B8C" w:rsidRDefault="0021509F" w:rsidP="004B3410">
      <w:pPr>
        <w:pStyle w:val="Ttulo2"/>
        <w:numPr>
          <w:ilvl w:val="0"/>
          <w:numId w:val="0"/>
        </w:numPr>
        <w:jc w:val="both"/>
        <w:rPr>
          <w:rFonts w:eastAsia="Calibri"/>
          <w:b/>
          <w:lang w:val="es-ES"/>
        </w:rPr>
      </w:pPr>
      <w:bookmarkStart w:id="20" w:name="_Toc164090078"/>
      <w:bookmarkEnd w:id="8"/>
      <w:r w:rsidRPr="0021509F">
        <w:rPr>
          <w:rFonts w:eastAsia="Calibri"/>
          <w:b/>
          <w:lang w:val="es-ES"/>
        </w:rPr>
        <w:lastRenderedPageBreak/>
        <w:t>8.</w:t>
      </w:r>
      <w:r w:rsidR="0049651C">
        <w:rPr>
          <w:rFonts w:eastAsia="Calibri"/>
          <w:b/>
          <w:lang w:val="es-ES"/>
        </w:rPr>
        <w:t>3</w:t>
      </w:r>
      <w:r w:rsidRPr="0021509F">
        <w:rPr>
          <w:rFonts w:eastAsia="Calibri"/>
          <w:b/>
          <w:lang w:val="es-ES"/>
        </w:rPr>
        <w:t xml:space="preserve"> </w:t>
      </w:r>
      <w:r w:rsidR="00C364E0">
        <w:rPr>
          <w:rFonts w:eastAsia="Calibri"/>
          <w:b/>
          <w:lang w:val="es-ES"/>
        </w:rPr>
        <w:t>IDENTIFICACIÓN DE CAMINOS CAUSALES CRÍTICOS (CCC) Y JERARQUIZACIÓN DE FACTORES</w:t>
      </w:r>
      <w:bookmarkEnd w:id="20"/>
    </w:p>
    <w:p w14:paraId="1C92FB5B" w14:textId="77777777" w:rsidR="002C2B8C" w:rsidRPr="002C2B8C" w:rsidRDefault="002C2B8C" w:rsidP="002C2B8C">
      <w:pPr>
        <w:rPr>
          <w:lang w:val="es-ES"/>
        </w:rPr>
      </w:pPr>
    </w:p>
    <w:p w14:paraId="4DC183F6" w14:textId="77777777" w:rsidR="0021509F" w:rsidRPr="0021509F" w:rsidRDefault="0021509F" w:rsidP="0021509F">
      <w:pPr>
        <w:spacing w:line="360" w:lineRule="auto"/>
        <w:jc w:val="both"/>
        <w:rPr>
          <w:rFonts w:ascii="Arial" w:eastAsia="Calibri" w:hAnsi="Arial" w:cs="Arial"/>
          <w:sz w:val="24"/>
          <w:szCs w:val="24"/>
        </w:rPr>
      </w:pPr>
      <w:r w:rsidRPr="0021509F">
        <w:rPr>
          <w:rFonts w:ascii="Arial" w:eastAsia="Calibri" w:hAnsi="Arial" w:cs="Arial"/>
          <w:sz w:val="24"/>
          <w:szCs w:val="24"/>
        </w:rPr>
        <w:t xml:space="preserve">Luego de la definición del modelo conceptual de forma participativa con personal clave de la Institución, se procedió a identificar los factores causales directos e indirectos. </w:t>
      </w:r>
    </w:p>
    <w:p w14:paraId="13F04D29" w14:textId="77777777" w:rsidR="0021509F" w:rsidRDefault="0021509F" w:rsidP="0021509F">
      <w:pPr>
        <w:spacing w:line="360" w:lineRule="auto"/>
        <w:jc w:val="both"/>
        <w:rPr>
          <w:rFonts w:ascii="Arial" w:eastAsia="Calibri" w:hAnsi="Arial" w:cs="Arial"/>
          <w:sz w:val="24"/>
          <w:szCs w:val="24"/>
        </w:rPr>
      </w:pPr>
      <w:r w:rsidRPr="0021509F">
        <w:rPr>
          <w:rFonts w:ascii="Arial" w:eastAsia="Calibri" w:hAnsi="Arial" w:cs="Arial"/>
          <w:sz w:val="24"/>
          <w:szCs w:val="24"/>
        </w:rPr>
        <w:t>A continuación, se listan las causas directas, seguidas de las causas indirectas que le fueron vinculadas:</w:t>
      </w:r>
    </w:p>
    <w:tbl>
      <w:tblPr>
        <w:tblStyle w:val="Tabladecuadrcula4-nfasis21"/>
        <w:tblW w:w="0" w:type="auto"/>
        <w:tblLook w:val="04A0" w:firstRow="1" w:lastRow="0" w:firstColumn="1" w:lastColumn="0" w:noHBand="0" w:noVBand="1"/>
      </w:tblPr>
      <w:tblGrid>
        <w:gridCol w:w="4364"/>
        <w:gridCol w:w="4577"/>
      </w:tblGrid>
      <w:tr w:rsidR="0021509F" w:rsidRPr="0021509F" w14:paraId="3A7AC7CC" w14:textId="77777777" w:rsidTr="004D5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04CCDABE"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625" w:type="dxa"/>
            <w:vAlign w:val="center"/>
          </w:tcPr>
          <w:p w14:paraId="41F04B05"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003C3943" w14:textId="77777777" w:rsidTr="004D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Merge w:val="restart"/>
            <w:vAlign w:val="center"/>
          </w:tcPr>
          <w:p w14:paraId="134FB3CE" w14:textId="77777777" w:rsidR="0021509F" w:rsidRPr="0021509F" w:rsidRDefault="005B7C2C" w:rsidP="005B7C2C">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institucional.</w:t>
            </w:r>
          </w:p>
        </w:tc>
        <w:tc>
          <w:tcPr>
            <w:tcW w:w="4625" w:type="dxa"/>
            <w:shd w:val="clear" w:color="auto" w:fill="auto"/>
            <w:vAlign w:val="center"/>
          </w:tcPr>
          <w:p w14:paraId="73B19F61" w14:textId="77777777" w:rsidR="0021509F" w:rsidRPr="002C2B8C" w:rsidRDefault="005B7C2C"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Normativa y procedimientos administrativos desactualizados; no acordes a facilitación, transparencia, acceso a la información y control interno.</w:t>
            </w:r>
          </w:p>
        </w:tc>
      </w:tr>
      <w:tr w:rsidR="005B7C2C" w:rsidRPr="0021509F" w14:paraId="622C462D" w14:textId="77777777" w:rsidTr="004D5050">
        <w:tc>
          <w:tcPr>
            <w:cnfStyle w:val="001000000000" w:firstRow="0" w:lastRow="0" w:firstColumn="1" w:lastColumn="0" w:oddVBand="0" w:evenVBand="0" w:oddHBand="0" w:evenHBand="0" w:firstRowFirstColumn="0" w:firstRowLastColumn="0" w:lastRowFirstColumn="0" w:lastRowLastColumn="0"/>
            <w:tcW w:w="4414" w:type="dxa"/>
            <w:vMerge/>
            <w:vAlign w:val="center"/>
          </w:tcPr>
          <w:p w14:paraId="216D7DE8" w14:textId="77777777" w:rsidR="005B7C2C" w:rsidRPr="0021509F" w:rsidRDefault="005B7C2C" w:rsidP="0021509F">
            <w:pPr>
              <w:spacing w:after="0" w:line="240" w:lineRule="auto"/>
              <w:rPr>
                <w:rFonts w:ascii="Arial" w:eastAsia="Calibri" w:hAnsi="Arial" w:cs="Arial"/>
                <w:sz w:val="24"/>
                <w:szCs w:val="24"/>
                <w:lang w:val="es-ES"/>
              </w:rPr>
            </w:pPr>
          </w:p>
        </w:tc>
        <w:tc>
          <w:tcPr>
            <w:tcW w:w="4625" w:type="dxa"/>
            <w:shd w:val="clear" w:color="auto" w:fill="auto"/>
            <w:vAlign w:val="center"/>
          </w:tcPr>
          <w:p w14:paraId="0083FA77" w14:textId="77777777" w:rsidR="005B7C2C" w:rsidRPr="0021509F" w:rsidRDefault="005B7C2C" w:rsidP="002150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222A35"/>
                <w:sz w:val="24"/>
                <w:szCs w:val="24"/>
                <w:lang w:val="es-ES"/>
              </w:rPr>
            </w:pPr>
            <w:r>
              <w:rPr>
                <w:rFonts w:ascii="Arial" w:eastAsia="Calibri" w:hAnsi="Arial" w:cs="Arial"/>
                <w:color w:val="222A35"/>
                <w:sz w:val="24"/>
                <w:szCs w:val="24"/>
                <w:lang w:val="es-ES"/>
              </w:rPr>
              <w:t>Dificultad para eficientar y economizar los gastos de funcionamiento.</w:t>
            </w:r>
          </w:p>
        </w:tc>
      </w:tr>
      <w:tr w:rsidR="0021509F" w:rsidRPr="0021509F" w14:paraId="21215DCB" w14:textId="77777777" w:rsidTr="004D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Merge/>
            <w:vAlign w:val="center"/>
          </w:tcPr>
          <w:p w14:paraId="578D06DC" w14:textId="77777777" w:rsidR="0021509F" w:rsidRPr="0021509F" w:rsidRDefault="0021509F" w:rsidP="0021509F">
            <w:pPr>
              <w:spacing w:after="0" w:line="240" w:lineRule="auto"/>
              <w:rPr>
                <w:rFonts w:ascii="Arial" w:eastAsia="Calibri" w:hAnsi="Arial" w:cs="Arial"/>
                <w:sz w:val="24"/>
                <w:szCs w:val="24"/>
                <w:lang w:val="es-ES"/>
              </w:rPr>
            </w:pPr>
          </w:p>
        </w:tc>
        <w:tc>
          <w:tcPr>
            <w:tcW w:w="4625" w:type="dxa"/>
            <w:shd w:val="clear" w:color="auto" w:fill="auto"/>
            <w:vAlign w:val="center"/>
          </w:tcPr>
          <w:p w14:paraId="584D1B69" w14:textId="77777777" w:rsidR="0021509F" w:rsidRPr="0021509F" w:rsidRDefault="005B7C2C" w:rsidP="005B7C2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lang w:val="es-ES"/>
              </w:rPr>
            </w:pPr>
            <w:r>
              <w:rPr>
                <w:rFonts w:ascii="Arial" w:eastAsia="Calibri" w:hAnsi="Arial" w:cs="Arial"/>
                <w:color w:val="222A35"/>
                <w:sz w:val="24"/>
                <w:szCs w:val="24"/>
                <w:lang w:val="es-ES"/>
              </w:rPr>
              <w:t>Dificultad para promover eficiencia y ejecutar la profesionalización, ordenamiento y promoción del recurso humano.</w:t>
            </w:r>
          </w:p>
        </w:tc>
      </w:tr>
    </w:tbl>
    <w:p w14:paraId="1817F5A3" w14:textId="77777777" w:rsidR="002C2B8C" w:rsidRPr="0021509F" w:rsidRDefault="002C2B8C" w:rsidP="0021509F">
      <w:pPr>
        <w:rPr>
          <w:rFonts w:ascii="Arial" w:eastAsia="Calibri" w:hAnsi="Arial" w:cs="Arial"/>
          <w:sz w:val="24"/>
          <w:szCs w:val="24"/>
          <w:lang w:val="es-ES"/>
        </w:rPr>
      </w:pPr>
    </w:p>
    <w:tbl>
      <w:tblPr>
        <w:tblStyle w:val="Tabladecuadrcula4-nfasis21"/>
        <w:tblW w:w="0" w:type="auto"/>
        <w:tblLook w:val="04A0" w:firstRow="1" w:lastRow="0" w:firstColumn="1" w:lastColumn="0" w:noHBand="0" w:noVBand="1"/>
      </w:tblPr>
      <w:tblGrid>
        <w:gridCol w:w="4368"/>
        <w:gridCol w:w="4573"/>
      </w:tblGrid>
      <w:tr w:rsidR="0021509F" w:rsidRPr="0021509F" w14:paraId="5D686102" w14:textId="77777777" w:rsidTr="004D5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A372D3A"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625" w:type="dxa"/>
          </w:tcPr>
          <w:p w14:paraId="61CF010E"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6E05BA51" w14:textId="77777777" w:rsidTr="004D5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14" w:type="dxa"/>
            <w:vMerge w:val="restart"/>
            <w:vAlign w:val="center"/>
          </w:tcPr>
          <w:p w14:paraId="085E6B49" w14:textId="77777777" w:rsidR="0021509F" w:rsidRPr="0021509F" w:rsidRDefault="00693F88" w:rsidP="0021509F">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de actividades operativas y logísticas.</w:t>
            </w:r>
          </w:p>
          <w:p w14:paraId="29469607" w14:textId="77777777" w:rsidR="0021509F" w:rsidRPr="0021509F" w:rsidRDefault="0021509F" w:rsidP="0021509F">
            <w:pPr>
              <w:spacing w:after="0" w:line="240" w:lineRule="auto"/>
              <w:rPr>
                <w:rFonts w:ascii="Arial" w:eastAsia="Calibri" w:hAnsi="Arial" w:cs="Arial"/>
                <w:color w:val="222A35"/>
                <w:sz w:val="24"/>
                <w:szCs w:val="24"/>
              </w:rPr>
            </w:pPr>
          </w:p>
        </w:tc>
        <w:tc>
          <w:tcPr>
            <w:tcW w:w="4625" w:type="dxa"/>
            <w:shd w:val="clear" w:color="auto" w:fill="auto"/>
          </w:tcPr>
          <w:p w14:paraId="13F66176" w14:textId="77777777" w:rsidR="0021509F" w:rsidRPr="0021509F" w:rsidRDefault="00B72617"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rPr>
              <w:t>Dificultad para la coordinaci</w:t>
            </w:r>
            <w:r w:rsidR="004D5050">
              <w:rPr>
                <w:rFonts w:ascii="Arial" w:eastAsia="Calibri" w:hAnsi="Arial" w:cs="Arial"/>
                <w:color w:val="222A35"/>
                <w:sz w:val="24"/>
                <w:szCs w:val="24"/>
              </w:rPr>
              <w:t>ón de controles administrativos y operativos.</w:t>
            </w:r>
          </w:p>
        </w:tc>
      </w:tr>
      <w:tr w:rsidR="0021509F" w:rsidRPr="0021509F" w14:paraId="79A4A121" w14:textId="77777777" w:rsidTr="004D5050">
        <w:trPr>
          <w:trHeight w:val="704"/>
        </w:trPr>
        <w:tc>
          <w:tcPr>
            <w:cnfStyle w:val="001000000000" w:firstRow="0" w:lastRow="0" w:firstColumn="1" w:lastColumn="0" w:oddVBand="0" w:evenVBand="0" w:oddHBand="0" w:evenHBand="0" w:firstRowFirstColumn="0" w:firstRowLastColumn="0" w:lastRowFirstColumn="0" w:lastRowLastColumn="0"/>
            <w:tcW w:w="4414" w:type="dxa"/>
            <w:vMerge/>
          </w:tcPr>
          <w:p w14:paraId="6CC99615" w14:textId="77777777" w:rsidR="0021509F" w:rsidRPr="0021509F" w:rsidRDefault="0021509F" w:rsidP="0021509F">
            <w:pPr>
              <w:spacing w:after="0" w:line="240" w:lineRule="auto"/>
              <w:rPr>
                <w:rFonts w:ascii="Arial" w:eastAsia="Calibri" w:hAnsi="Arial" w:cs="Arial"/>
                <w:sz w:val="24"/>
                <w:szCs w:val="24"/>
                <w:lang w:val="es-ES"/>
              </w:rPr>
            </w:pPr>
          </w:p>
        </w:tc>
        <w:tc>
          <w:tcPr>
            <w:tcW w:w="4625" w:type="dxa"/>
            <w:shd w:val="clear" w:color="auto" w:fill="auto"/>
          </w:tcPr>
          <w:p w14:paraId="0C8F89C2" w14:textId="77777777" w:rsidR="0021509F" w:rsidRPr="002C2B8C" w:rsidRDefault="004D5050" w:rsidP="002C2B8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Dificultad para incrementar los procesos de supervisión y control.</w:t>
            </w:r>
          </w:p>
        </w:tc>
      </w:tr>
      <w:tr w:rsidR="0021509F" w:rsidRPr="0021509F" w14:paraId="0A510E21" w14:textId="77777777" w:rsidTr="004D505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414" w:type="dxa"/>
            <w:vMerge/>
          </w:tcPr>
          <w:p w14:paraId="3BC65E08" w14:textId="77777777" w:rsidR="0021509F" w:rsidRPr="0021509F" w:rsidRDefault="0021509F" w:rsidP="0021509F">
            <w:pPr>
              <w:spacing w:after="0" w:line="240" w:lineRule="auto"/>
              <w:rPr>
                <w:rFonts w:ascii="Arial" w:eastAsia="Calibri" w:hAnsi="Arial" w:cs="Arial"/>
                <w:sz w:val="24"/>
                <w:szCs w:val="24"/>
                <w:lang w:val="es-ES"/>
              </w:rPr>
            </w:pPr>
          </w:p>
        </w:tc>
        <w:tc>
          <w:tcPr>
            <w:tcW w:w="4625" w:type="dxa"/>
            <w:shd w:val="clear" w:color="auto" w:fill="auto"/>
          </w:tcPr>
          <w:p w14:paraId="44123A3D" w14:textId="77777777" w:rsidR="0021509F" w:rsidRPr="0021509F" w:rsidRDefault="004D5050" w:rsidP="00BD722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lang w:val="es-ES"/>
              </w:rPr>
            </w:pPr>
            <w:r>
              <w:rPr>
                <w:rFonts w:ascii="Arial" w:eastAsia="Calibri" w:hAnsi="Arial" w:cs="Arial"/>
                <w:color w:val="222A35"/>
                <w:sz w:val="24"/>
                <w:szCs w:val="24"/>
                <w:lang w:val="es-ES"/>
              </w:rPr>
              <w:t>Dificultad para el control y manejo de información.</w:t>
            </w:r>
          </w:p>
        </w:tc>
      </w:tr>
    </w:tbl>
    <w:p w14:paraId="6297C4E7" w14:textId="77777777" w:rsidR="0099533A" w:rsidRDefault="0099533A" w:rsidP="0021509F">
      <w:pPr>
        <w:spacing w:line="360" w:lineRule="auto"/>
        <w:jc w:val="both"/>
        <w:rPr>
          <w:rFonts w:ascii="Arial" w:eastAsia="Calibri" w:hAnsi="Arial" w:cs="Arial"/>
          <w:sz w:val="24"/>
          <w:szCs w:val="24"/>
        </w:rPr>
      </w:pPr>
    </w:p>
    <w:p w14:paraId="7369C59B" w14:textId="77777777" w:rsidR="00734005" w:rsidRPr="00DF351B" w:rsidRDefault="0021509F" w:rsidP="0021509F">
      <w:pPr>
        <w:spacing w:line="360" w:lineRule="auto"/>
        <w:jc w:val="both"/>
        <w:rPr>
          <w:rFonts w:ascii="Arial" w:eastAsia="Calibri" w:hAnsi="Arial" w:cs="Arial"/>
          <w:sz w:val="24"/>
          <w:szCs w:val="24"/>
        </w:rPr>
      </w:pPr>
      <w:r w:rsidRPr="00DF351B">
        <w:rPr>
          <w:rFonts w:ascii="Arial" w:eastAsia="Calibri" w:hAnsi="Arial" w:cs="Arial"/>
          <w:sz w:val="24"/>
          <w:szCs w:val="24"/>
        </w:rPr>
        <w:t>Posteriormente se procedió a jerarquizar cada factor causal, mediante la determinación de la fuerza explicativa de cada factor causal. Dicha fuerza explicativa es ponderada en base a la magnitud del factor causal (con qué frecuencia ocurre dicho factor y qué peso tiene), el grado de intervención que puede tener la Institución en dicho factor causal para mitigar o eliminar el problema central</w:t>
      </w:r>
      <w:r w:rsidR="00734005" w:rsidRPr="00DF351B">
        <w:rPr>
          <w:rFonts w:ascii="Arial" w:eastAsia="Calibri" w:hAnsi="Arial" w:cs="Arial"/>
          <w:sz w:val="24"/>
          <w:szCs w:val="24"/>
        </w:rPr>
        <w:t xml:space="preserve">. </w:t>
      </w:r>
    </w:p>
    <w:p w14:paraId="3BCEB688" w14:textId="68F233A5" w:rsidR="0021509F" w:rsidRDefault="00734005" w:rsidP="0021509F">
      <w:pPr>
        <w:spacing w:line="360" w:lineRule="auto"/>
        <w:jc w:val="both"/>
        <w:rPr>
          <w:rFonts w:ascii="Arial" w:eastAsia="Calibri" w:hAnsi="Arial" w:cs="Arial"/>
          <w:sz w:val="24"/>
          <w:szCs w:val="24"/>
        </w:rPr>
      </w:pPr>
      <w:r w:rsidRPr="00DF351B">
        <w:rPr>
          <w:rFonts w:ascii="Arial" w:eastAsia="Calibri" w:hAnsi="Arial" w:cs="Arial"/>
          <w:sz w:val="24"/>
          <w:szCs w:val="24"/>
        </w:rPr>
        <w:lastRenderedPageBreak/>
        <w:t>Asimismo, se utilizó una valoración de los factores causales</w:t>
      </w:r>
      <w:r w:rsidR="0021509F" w:rsidRPr="00DF351B">
        <w:rPr>
          <w:rFonts w:ascii="Arial" w:eastAsia="Calibri" w:hAnsi="Arial" w:cs="Arial"/>
          <w:sz w:val="24"/>
          <w:szCs w:val="24"/>
        </w:rPr>
        <w:t xml:space="preserve"> que tuvieron una fuerza explicativa mayor a 6.5</w:t>
      </w:r>
      <w:r w:rsidR="00D81DCF">
        <w:rPr>
          <w:rFonts w:ascii="Arial" w:eastAsia="Calibri" w:hAnsi="Arial" w:cs="Arial"/>
          <w:sz w:val="24"/>
          <w:szCs w:val="24"/>
        </w:rPr>
        <w:t>,</w:t>
      </w:r>
      <w:r w:rsidR="0021509F" w:rsidRPr="00DF351B">
        <w:rPr>
          <w:rFonts w:ascii="Arial" w:eastAsia="Calibri" w:hAnsi="Arial" w:cs="Arial"/>
          <w:sz w:val="24"/>
          <w:szCs w:val="24"/>
        </w:rPr>
        <w:t xml:space="preserve"> </w:t>
      </w:r>
      <w:r w:rsidR="009F20A8">
        <w:rPr>
          <w:rFonts w:ascii="Arial" w:eastAsia="Calibri" w:hAnsi="Arial" w:cs="Arial"/>
          <w:sz w:val="24"/>
          <w:szCs w:val="24"/>
        </w:rPr>
        <w:t>los cuales</w:t>
      </w:r>
      <w:r w:rsidR="0021509F" w:rsidRPr="00DF351B">
        <w:rPr>
          <w:rFonts w:ascii="Arial" w:eastAsia="Calibri" w:hAnsi="Arial" w:cs="Arial"/>
          <w:sz w:val="24"/>
          <w:szCs w:val="24"/>
        </w:rPr>
        <w:t xml:space="preserve"> se consi</w:t>
      </w:r>
      <w:r w:rsidRPr="00DF351B">
        <w:rPr>
          <w:rFonts w:ascii="Arial" w:eastAsia="Calibri" w:hAnsi="Arial" w:cs="Arial"/>
          <w:sz w:val="24"/>
          <w:szCs w:val="24"/>
        </w:rPr>
        <w:t>deran de alta prioridad.</w:t>
      </w:r>
    </w:p>
    <w:p w14:paraId="043D568D" w14:textId="28FF5D91" w:rsidR="0021509F" w:rsidRDefault="0021509F" w:rsidP="00BB1F55">
      <w:pPr>
        <w:spacing w:line="360" w:lineRule="auto"/>
        <w:rPr>
          <w:rFonts w:ascii="Arial" w:eastAsia="Calibri" w:hAnsi="Arial" w:cs="Arial"/>
          <w:b/>
          <w:sz w:val="24"/>
        </w:rPr>
      </w:pPr>
      <w:r w:rsidRPr="009366B9">
        <w:rPr>
          <w:rFonts w:ascii="Arial" w:eastAsia="Calibri" w:hAnsi="Arial" w:cs="Arial"/>
          <w:b/>
          <w:sz w:val="24"/>
        </w:rPr>
        <w:t>Jer</w:t>
      </w:r>
      <w:r w:rsidR="007F45BF">
        <w:rPr>
          <w:rFonts w:ascii="Arial" w:eastAsia="Calibri" w:hAnsi="Arial" w:cs="Arial"/>
          <w:b/>
          <w:sz w:val="24"/>
        </w:rPr>
        <w:t>arquización de Factores</w:t>
      </w:r>
    </w:p>
    <w:p w14:paraId="402E1C37" w14:textId="77777777" w:rsidR="003B7532" w:rsidRPr="009366B9" w:rsidRDefault="00321B83" w:rsidP="00BB1F55">
      <w:pPr>
        <w:spacing w:line="360" w:lineRule="auto"/>
        <w:rPr>
          <w:rFonts w:ascii="Arial" w:eastAsia="Calibri" w:hAnsi="Arial" w:cs="Arial"/>
          <w:b/>
          <w:sz w:val="28"/>
          <w:szCs w:val="24"/>
        </w:rPr>
      </w:pPr>
      <w:r w:rsidRPr="00321B83">
        <w:rPr>
          <w:noProof/>
          <w:lang w:eastAsia="es-GT"/>
        </w:rPr>
        <w:drawing>
          <wp:inline distT="0" distB="0" distL="0" distR="0" wp14:anchorId="52B2D478" wp14:editId="318DEB91">
            <wp:extent cx="5800035" cy="5628904"/>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6837" cy="5635505"/>
                    </a:xfrm>
                    <a:prstGeom prst="rect">
                      <a:avLst/>
                    </a:prstGeom>
                    <a:noFill/>
                    <a:ln>
                      <a:noFill/>
                    </a:ln>
                  </pic:spPr>
                </pic:pic>
              </a:graphicData>
            </a:graphic>
          </wp:inline>
        </w:drawing>
      </w:r>
    </w:p>
    <w:p w14:paraId="43FD3E46" w14:textId="77777777" w:rsidR="0021509F" w:rsidRDefault="0021509F" w:rsidP="0021509F">
      <w:pPr>
        <w:spacing w:line="360" w:lineRule="auto"/>
        <w:jc w:val="both"/>
        <w:rPr>
          <w:rFonts w:ascii="Calibri" w:eastAsia="Calibri" w:hAnsi="Calibri" w:cs="Times New Roman"/>
          <w:noProof/>
          <w:lang w:eastAsia="es-GT"/>
        </w:rPr>
      </w:pPr>
    </w:p>
    <w:p w14:paraId="098617E7" w14:textId="77777777" w:rsidR="007F45BF" w:rsidRDefault="007F45BF" w:rsidP="0021509F">
      <w:pPr>
        <w:spacing w:line="360" w:lineRule="auto"/>
        <w:jc w:val="both"/>
        <w:rPr>
          <w:rFonts w:ascii="Arial" w:eastAsia="Calibri" w:hAnsi="Arial" w:cs="Arial"/>
          <w:sz w:val="24"/>
          <w:szCs w:val="24"/>
        </w:rPr>
      </w:pPr>
    </w:p>
    <w:p w14:paraId="2F00210E" w14:textId="77777777" w:rsidR="007F45BF" w:rsidRDefault="007F45BF" w:rsidP="0021509F">
      <w:pPr>
        <w:spacing w:line="360" w:lineRule="auto"/>
        <w:jc w:val="both"/>
        <w:rPr>
          <w:rFonts w:ascii="Arial" w:eastAsia="Calibri" w:hAnsi="Arial" w:cs="Arial"/>
          <w:sz w:val="24"/>
          <w:szCs w:val="24"/>
        </w:rPr>
      </w:pPr>
    </w:p>
    <w:p w14:paraId="654AEA87" w14:textId="67046769" w:rsidR="0021509F" w:rsidRDefault="00734005" w:rsidP="0021509F">
      <w:pPr>
        <w:spacing w:line="360" w:lineRule="auto"/>
        <w:jc w:val="both"/>
        <w:rPr>
          <w:rFonts w:ascii="Arial" w:eastAsia="Calibri" w:hAnsi="Arial" w:cs="Arial"/>
          <w:sz w:val="24"/>
          <w:szCs w:val="24"/>
        </w:rPr>
      </w:pPr>
      <w:r>
        <w:rPr>
          <w:rFonts w:ascii="Arial" w:eastAsia="Calibri" w:hAnsi="Arial" w:cs="Arial"/>
          <w:sz w:val="24"/>
          <w:szCs w:val="24"/>
        </w:rPr>
        <w:lastRenderedPageBreak/>
        <w:t>Al haber realizado la debida jerarquización de los factores causales, se procedió a priorizar los siguientes factores</w:t>
      </w:r>
      <w:r w:rsidR="0021509F" w:rsidRPr="0021509F">
        <w:rPr>
          <w:rFonts w:ascii="Arial" w:eastAsia="Calibri" w:hAnsi="Arial" w:cs="Arial"/>
          <w:sz w:val="24"/>
          <w:szCs w:val="24"/>
        </w:rPr>
        <w:t>:</w:t>
      </w:r>
    </w:p>
    <w:p w14:paraId="06143ADA" w14:textId="77777777" w:rsidR="00734005" w:rsidRDefault="00734005" w:rsidP="0021509F">
      <w:pPr>
        <w:spacing w:line="360" w:lineRule="auto"/>
        <w:jc w:val="both"/>
        <w:rPr>
          <w:rFonts w:ascii="Arial" w:eastAsia="Calibri" w:hAnsi="Arial" w:cs="Arial"/>
          <w:sz w:val="24"/>
          <w:szCs w:val="24"/>
        </w:rPr>
      </w:pPr>
    </w:p>
    <w:tbl>
      <w:tblPr>
        <w:tblStyle w:val="Tabladecuadrcula4-nfasis21"/>
        <w:tblW w:w="0" w:type="auto"/>
        <w:tblLook w:val="04A0" w:firstRow="1" w:lastRow="0" w:firstColumn="1" w:lastColumn="0" w:noHBand="0" w:noVBand="1"/>
      </w:tblPr>
      <w:tblGrid>
        <w:gridCol w:w="4414"/>
        <w:gridCol w:w="4414"/>
      </w:tblGrid>
      <w:tr w:rsidR="0021509F" w:rsidRPr="0021509F" w14:paraId="49CE9F58" w14:textId="77777777" w:rsidTr="0021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51226FB2"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414" w:type="dxa"/>
            <w:vAlign w:val="center"/>
          </w:tcPr>
          <w:p w14:paraId="3123E9D7"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58B32E74" w14:textId="77777777" w:rsidTr="002E5BD4">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16C3BC54" w14:textId="77777777" w:rsidR="0021509F" w:rsidRPr="0021509F" w:rsidRDefault="002E5BD4" w:rsidP="0021509F">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institucional.</w:t>
            </w:r>
          </w:p>
        </w:tc>
        <w:tc>
          <w:tcPr>
            <w:tcW w:w="4414" w:type="dxa"/>
            <w:shd w:val="clear" w:color="auto" w:fill="auto"/>
            <w:vAlign w:val="center"/>
          </w:tcPr>
          <w:p w14:paraId="6E1C8F52" w14:textId="77777777" w:rsidR="0021509F" w:rsidRPr="008A26B9" w:rsidRDefault="002E5BD4"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Dificultad para promover eficiencia y ejecutar la profesionalización, ordenamiento y promoción del recurso humano.</w:t>
            </w:r>
          </w:p>
        </w:tc>
      </w:tr>
    </w:tbl>
    <w:p w14:paraId="6D0A071B" w14:textId="77777777" w:rsidR="0021509F" w:rsidRDefault="0021509F" w:rsidP="0021509F">
      <w:pPr>
        <w:rPr>
          <w:rFonts w:ascii="Arial" w:eastAsia="Calibri" w:hAnsi="Arial" w:cs="Arial"/>
          <w:sz w:val="24"/>
          <w:szCs w:val="24"/>
          <w:lang w:val="es-ES"/>
        </w:rPr>
      </w:pPr>
    </w:p>
    <w:p w14:paraId="34BF9763" w14:textId="77777777" w:rsidR="00734005" w:rsidRPr="0021509F" w:rsidRDefault="00734005" w:rsidP="0021509F">
      <w:pPr>
        <w:rPr>
          <w:rFonts w:ascii="Arial" w:eastAsia="Calibri" w:hAnsi="Arial" w:cs="Arial"/>
          <w:sz w:val="24"/>
          <w:szCs w:val="24"/>
          <w:lang w:val="es-ES"/>
        </w:rPr>
      </w:pPr>
    </w:p>
    <w:tbl>
      <w:tblPr>
        <w:tblStyle w:val="Tabladecuadrcula4-nfasis21"/>
        <w:tblW w:w="0" w:type="auto"/>
        <w:tblLook w:val="04A0" w:firstRow="1" w:lastRow="0" w:firstColumn="1" w:lastColumn="0" w:noHBand="0" w:noVBand="1"/>
      </w:tblPr>
      <w:tblGrid>
        <w:gridCol w:w="4414"/>
        <w:gridCol w:w="4414"/>
      </w:tblGrid>
      <w:tr w:rsidR="0021509F" w:rsidRPr="0021509F" w14:paraId="37DC17AC" w14:textId="77777777" w:rsidTr="0021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51F7F1E"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414" w:type="dxa"/>
          </w:tcPr>
          <w:p w14:paraId="145C66B0"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410FDE45" w14:textId="77777777" w:rsidTr="002E5BD4">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118501FF" w14:textId="77777777" w:rsidR="0021509F" w:rsidRPr="0021509F" w:rsidRDefault="002E5BD4" w:rsidP="0021509F">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de actividades operativas y logísticas.</w:t>
            </w:r>
          </w:p>
        </w:tc>
        <w:tc>
          <w:tcPr>
            <w:tcW w:w="4414" w:type="dxa"/>
            <w:shd w:val="clear" w:color="auto" w:fill="auto"/>
          </w:tcPr>
          <w:p w14:paraId="36AA4551" w14:textId="77777777" w:rsidR="002E5BD4" w:rsidRDefault="002E5BD4"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p>
          <w:p w14:paraId="3D31F850" w14:textId="77777777" w:rsidR="001460AF" w:rsidRPr="0021509F" w:rsidRDefault="002E5BD4" w:rsidP="002E5B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Dificultad para la coordinación de controles administrativos y operativos.</w:t>
            </w:r>
          </w:p>
        </w:tc>
      </w:tr>
    </w:tbl>
    <w:p w14:paraId="18CEC24E" w14:textId="77777777" w:rsidR="00ED4601" w:rsidRDefault="00ED4601" w:rsidP="0021509F">
      <w:pPr>
        <w:spacing w:line="360" w:lineRule="auto"/>
        <w:jc w:val="both"/>
        <w:rPr>
          <w:rFonts w:ascii="Arial" w:eastAsia="Calibri" w:hAnsi="Arial" w:cs="Arial"/>
          <w:sz w:val="24"/>
          <w:szCs w:val="24"/>
        </w:rPr>
      </w:pPr>
    </w:p>
    <w:p w14:paraId="4F00D784" w14:textId="77777777" w:rsidR="0021509F" w:rsidRPr="0021509F" w:rsidRDefault="000D496C" w:rsidP="0021509F">
      <w:pPr>
        <w:spacing w:line="360" w:lineRule="auto"/>
        <w:jc w:val="both"/>
        <w:rPr>
          <w:rFonts w:ascii="Arial" w:eastAsia="Calibri" w:hAnsi="Arial" w:cs="Arial"/>
          <w:sz w:val="24"/>
          <w:szCs w:val="24"/>
        </w:rPr>
      </w:pPr>
      <w:r>
        <w:rPr>
          <w:rFonts w:ascii="Arial" w:eastAsia="Calibri" w:hAnsi="Arial" w:cs="Arial"/>
          <w:sz w:val="24"/>
          <w:szCs w:val="24"/>
        </w:rPr>
        <w:t>E</w:t>
      </w:r>
      <w:r w:rsidR="0021509F" w:rsidRPr="0021509F">
        <w:rPr>
          <w:rFonts w:ascii="Arial" w:eastAsia="Calibri" w:hAnsi="Arial" w:cs="Arial"/>
          <w:sz w:val="24"/>
          <w:szCs w:val="24"/>
        </w:rPr>
        <w:t>stos factores causales tienen mayor fuerza explicativa, lo que implica mayor ocurrencia</w:t>
      </w:r>
      <w:r w:rsidR="00105D18">
        <w:rPr>
          <w:rFonts w:ascii="Arial" w:eastAsia="Calibri" w:hAnsi="Arial" w:cs="Arial"/>
          <w:sz w:val="24"/>
          <w:szCs w:val="24"/>
        </w:rPr>
        <w:t xml:space="preserve"> y</w:t>
      </w:r>
      <w:r w:rsidR="0021509F" w:rsidRPr="0021509F">
        <w:rPr>
          <w:rFonts w:ascii="Arial" w:eastAsia="Calibri" w:hAnsi="Arial" w:cs="Arial"/>
          <w:sz w:val="24"/>
          <w:szCs w:val="24"/>
        </w:rPr>
        <w:t xml:space="preserve"> peso</w:t>
      </w:r>
      <w:r w:rsidR="00D81DCF">
        <w:rPr>
          <w:rFonts w:ascii="Arial" w:eastAsia="Calibri" w:hAnsi="Arial" w:cs="Arial"/>
          <w:sz w:val="24"/>
          <w:szCs w:val="24"/>
        </w:rPr>
        <w:t>,</w:t>
      </w:r>
      <w:r>
        <w:rPr>
          <w:rFonts w:ascii="Arial" w:eastAsia="Calibri" w:hAnsi="Arial" w:cs="Arial"/>
          <w:sz w:val="24"/>
          <w:szCs w:val="24"/>
        </w:rPr>
        <w:t xml:space="preserve"> y </w:t>
      </w:r>
      <w:r w:rsidR="0021509F" w:rsidRPr="0021509F">
        <w:rPr>
          <w:rFonts w:ascii="Arial" w:eastAsia="Calibri" w:hAnsi="Arial" w:cs="Arial"/>
          <w:sz w:val="24"/>
          <w:szCs w:val="24"/>
        </w:rPr>
        <w:t>se puede intervenir más en ellos y hay evidencias que soportan la existencia de los mismos.</w:t>
      </w:r>
    </w:p>
    <w:p w14:paraId="6E58D118" w14:textId="504899B7" w:rsidR="0021509F" w:rsidRDefault="0021509F" w:rsidP="0021509F">
      <w:pPr>
        <w:spacing w:line="360" w:lineRule="auto"/>
        <w:jc w:val="both"/>
        <w:rPr>
          <w:rFonts w:ascii="Arial" w:eastAsia="Calibri" w:hAnsi="Arial" w:cs="Arial"/>
          <w:sz w:val="24"/>
          <w:szCs w:val="24"/>
        </w:rPr>
      </w:pPr>
    </w:p>
    <w:p w14:paraId="0C3DCFA2" w14:textId="6F25A36E" w:rsidR="00134546" w:rsidRDefault="00134546" w:rsidP="0021509F">
      <w:pPr>
        <w:spacing w:line="360" w:lineRule="auto"/>
        <w:jc w:val="both"/>
        <w:rPr>
          <w:rFonts w:ascii="Arial" w:eastAsia="Calibri" w:hAnsi="Arial" w:cs="Arial"/>
          <w:sz w:val="24"/>
          <w:szCs w:val="24"/>
        </w:rPr>
      </w:pPr>
    </w:p>
    <w:p w14:paraId="11FBADC6" w14:textId="77777777" w:rsidR="00134546" w:rsidRDefault="00134546" w:rsidP="0021509F">
      <w:pPr>
        <w:spacing w:line="360" w:lineRule="auto"/>
        <w:jc w:val="both"/>
        <w:rPr>
          <w:rFonts w:ascii="Arial" w:eastAsia="Calibri" w:hAnsi="Arial" w:cs="Arial"/>
          <w:sz w:val="24"/>
          <w:szCs w:val="24"/>
        </w:rPr>
      </w:pPr>
    </w:p>
    <w:p w14:paraId="605A865E" w14:textId="77777777" w:rsidR="00734005" w:rsidRDefault="00734005" w:rsidP="0021509F">
      <w:pPr>
        <w:spacing w:line="360" w:lineRule="auto"/>
        <w:jc w:val="both"/>
        <w:rPr>
          <w:rFonts w:ascii="Arial" w:eastAsia="Calibri" w:hAnsi="Arial" w:cs="Arial"/>
          <w:sz w:val="24"/>
          <w:szCs w:val="24"/>
        </w:rPr>
      </w:pPr>
    </w:p>
    <w:p w14:paraId="0BE1BFB5" w14:textId="77777777" w:rsidR="007500CB" w:rsidRDefault="007500CB" w:rsidP="0021509F">
      <w:pPr>
        <w:spacing w:line="360" w:lineRule="auto"/>
        <w:jc w:val="both"/>
        <w:rPr>
          <w:rFonts w:ascii="Arial" w:eastAsia="Calibri" w:hAnsi="Arial" w:cs="Arial"/>
          <w:sz w:val="24"/>
          <w:szCs w:val="24"/>
        </w:rPr>
      </w:pPr>
    </w:p>
    <w:p w14:paraId="6E844A62" w14:textId="77777777" w:rsidR="007500CB" w:rsidRDefault="007500CB" w:rsidP="0021509F">
      <w:pPr>
        <w:spacing w:line="360" w:lineRule="auto"/>
        <w:jc w:val="both"/>
        <w:rPr>
          <w:rFonts w:ascii="Arial" w:eastAsia="Calibri" w:hAnsi="Arial" w:cs="Arial"/>
          <w:sz w:val="24"/>
          <w:szCs w:val="24"/>
        </w:rPr>
      </w:pPr>
    </w:p>
    <w:p w14:paraId="64268451" w14:textId="77777777" w:rsidR="007500CB" w:rsidRDefault="007500CB" w:rsidP="0021509F">
      <w:pPr>
        <w:spacing w:line="360" w:lineRule="auto"/>
        <w:jc w:val="both"/>
        <w:rPr>
          <w:rFonts w:ascii="Arial" w:eastAsia="Calibri" w:hAnsi="Arial" w:cs="Arial"/>
          <w:sz w:val="24"/>
          <w:szCs w:val="24"/>
        </w:rPr>
      </w:pPr>
    </w:p>
    <w:p w14:paraId="34AEF4DD" w14:textId="77777777" w:rsidR="007500CB" w:rsidRDefault="007500CB" w:rsidP="0021509F">
      <w:pPr>
        <w:spacing w:line="360" w:lineRule="auto"/>
        <w:jc w:val="both"/>
        <w:rPr>
          <w:rFonts w:ascii="Arial" w:eastAsia="Calibri" w:hAnsi="Arial" w:cs="Arial"/>
          <w:sz w:val="24"/>
          <w:szCs w:val="24"/>
        </w:rPr>
      </w:pPr>
    </w:p>
    <w:p w14:paraId="36F4892B" w14:textId="77777777" w:rsidR="00E61494" w:rsidRPr="00CF3BF4" w:rsidRDefault="00E61494" w:rsidP="00E61494">
      <w:pPr>
        <w:autoSpaceDE w:val="0"/>
        <w:autoSpaceDN w:val="0"/>
        <w:adjustRightInd w:val="0"/>
        <w:spacing w:after="0" w:line="360" w:lineRule="auto"/>
        <w:jc w:val="both"/>
        <w:rPr>
          <w:rFonts w:ascii="Arial" w:hAnsi="Arial" w:cs="Arial"/>
          <w:b/>
          <w:sz w:val="24"/>
          <w:szCs w:val="24"/>
        </w:rPr>
      </w:pPr>
    </w:p>
    <w:p w14:paraId="5E3F0A04" w14:textId="77777777" w:rsidR="00E61494" w:rsidRPr="00CF3BF4" w:rsidRDefault="00E61494" w:rsidP="00E61494">
      <w:pPr>
        <w:pStyle w:val="Ttulo2"/>
        <w:numPr>
          <w:ilvl w:val="0"/>
          <w:numId w:val="0"/>
        </w:numPr>
        <w:ind w:left="576" w:hanging="576"/>
        <w:jc w:val="left"/>
        <w:rPr>
          <w:b/>
        </w:rPr>
      </w:pPr>
      <w:bookmarkStart w:id="21" w:name="_Toc164090079"/>
      <w:r w:rsidRPr="00CF3BF4">
        <w:rPr>
          <w:b/>
        </w:rPr>
        <w:t>8.</w:t>
      </w:r>
      <w:r w:rsidR="0049651C">
        <w:rPr>
          <w:b/>
        </w:rPr>
        <w:t>4</w:t>
      </w:r>
      <w:r w:rsidRPr="00CF3BF4">
        <w:rPr>
          <w:b/>
        </w:rPr>
        <w:t>. IDENTIFICACIÓN, ANÁLISIS Y PRIORIZACIÓN DE LA PROBLEMÁTICA</w:t>
      </w:r>
      <w:bookmarkEnd w:id="21"/>
      <w:r w:rsidRPr="00CF3BF4">
        <w:rPr>
          <w:b/>
        </w:rPr>
        <w:t xml:space="preserve"> </w:t>
      </w:r>
    </w:p>
    <w:p w14:paraId="33701BAA" w14:textId="77777777" w:rsidR="00E61494" w:rsidRPr="00631A53" w:rsidRDefault="00E61494" w:rsidP="00E61494">
      <w:pPr>
        <w:autoSpaceDE w:val="0"/>
        <w:autoSpaceDN w:val="0"/>
        <w:adjustRightInd w:val="0"/>
        <w:spacing w:after="0" w:line="360" w:lineRule="auto"/>
        <w:jc w:val="both"/>
        <w:rPr>
          <w:rFonts w:ascii="Arial" w:hAnsi="Arial" w:cs="Arial"/>
          <w:sz w:val="24"/>
          <w:szCs w:val="24"/>
        </w:rPr>
      </w:pPr>
    </w:p>
    <w:p w14:paraId="6EE204EC" w14:textId="77777777" w:rsidR="00E61494" w:rsidRPr="003A6555" w:rsidRDefault="00E61494" w:rsidP="00E61494">
      <w:pPr>
        <w:autoSpaceDE w:val="0"/>
        <w:autoSpaceDN w:val="0"/>
        <w:adjustRightInd w:val="0"/>
        <w:spacing w:after="0" w:line="360" w:lineRule="auto"/>
        <w:jc w:val="both"/>
        <w:rPr>
          <w:rFonts w:ascii="Arial" w:hAnsi="Arial" w:cs="Arial"/>
          <w:sz w:val="24"/>
          <w:szCs w:val="24"/>
        </w:rPr>
      </w:pPr>
      <w:r w:rsidRPr="003A6555">
        <w:rPr>
          <w:rFonts w:ascii="Arial" w:hAnsi="Arial" w:cs="Arial"/>
          <w:sz w:val="24"/>
          <w:szCs w:val="24"/>
        </w:rPr>
        <w:t>Se identificó y priorizó un probl</w:t>
      </w:r>
      <w:r>
        <w:rPr>
          <w:rFonts w:ascii="Arial" w:hAnsi="Arial" w:cs="Arial"/>
          <w:sz w:val="24"/>
          <w:szCs w:val="24"/>
        </w:rPr>
        <w:t xml:space="preserve">ema utilizando la </w:t>
      </w:r>
      <w:r w:rsidRPr="00BF51DB">
        <w:rPr>
          <w:rFonts w:ascii="Arial" w:hAnsi="Arial" w:cs="Arial"/>
          <w:b/>
          <w:sz w:val="24"/>
          <w:szCs w:val="24"/>
        </w:rPr>
        <w:t>matriz SPPD-08,</w:t>
      </w:r>
      <w:r w:rsidRPr="003A6555">
        <w:rPr>
          <w:rFonts w:ascii="Arial" w:hAnsi="Arial" w:cs="Arial"/>
          <w:sz w:val="24"/>
          <w:szCs w:val="24"/>
        </w:rPr>
        <w:t xml:space="preserve"> denominada </w:t>
      </w:r>
      <w:r w:rsidRPr="00BF51DB">
        <w:rPr>
          <w:rFonts w:ascii="Arial" w:hAnsi="Arial" w:cs="Arial"/>
          <w:sz w:val="24"/>
          <w:szCs w:val="24"/>
        </w:rPr>
        <w:t>Análisis de jerarquización de las causas del problema, por magnitud, evidencia y fuerza explicativa para de</w:t>
      </w:r>
      <w:r w:rsidR="00BF51DB">
        <w:rPr>
          <w:rFonts w:ascii="Arial" w:hAnsi="Arial" w:cs="Arial"/>
          <w:sz w:val="24"/>
          <w:szCs w:val="24"/>
        </w:rPr>
        <w:t>sarrollar el modelo explicativo;</w:t>
      </w:r>
      <w:r w:rsidRPr="003A6555">
        <w:rPr>
          <w:rFonts w:ascii="Arial" w:hAnsi="Arial" w:cs="Arial"/>
          <w:sz w:val="24"/>
          <w:szCs w:val="24"/>
        </w:rPr>
        <w:t xml:space="preserve"> esta permite identificar problemas, priorizarlos y determinar el grado de relevancia que tiene cada uno, tomando en cuenta las características de relevancia, apoyo y capacidad.</w:t>
      </w:r>
    </w:p>
    <w:p w14:paraId="6FE3CC77" w14:textId="77777777" w:rsidR="00E61494" w:rsidRPr="00631A53" w:rsidRDefault="00E61494" w:rsidP="00E61494">
      <w:pPr>
        <w:autoSpaceDE w:val="0"/>
        <w:autoSpaceDN w:val="0"/>
        <w:adjustRightInd w:val="0"/>
        <w:spacing w:after="0" w:line="360" w:lineRule="auto"/>
        <w:jc w:val="both"/>
        <w:rPr>
          <w:rFonts w:ascii="Arial" w:hAnsi="Arial" w:cs="Arial"/>
          <w:sz w:val="24"/>
          <w:szCs w:val="24"/>
        </w:rPr>
      </w:pPr>
    </w:p>
    <w:p w14:paraId="1127DF74" w14:textId="77777777" w:rsidR="00E61494" w:rsidRPr="00084107" w:rsidRDefault="00E61494" w:rsidP="00E61494">
      <w:pPr>
        <w:autoSpaceDE w:val="0"/>
        <w:autoSpaceDN w:val="0"/>
        <w:adjustRightInd w:val="0"/>
        <w:spacing w:after="0" w:line="360" w:lineRule="auto"/>
        <w:jc w:val="both"/>
        <w:rPr>
          <w:rFonts w:ascii="Arial" w:hAnsi="Arial" w:cs="Arial"/>
          <w:sz w:val="24"/>
          <w:szCs w:val="24"/>
        </w:rPr>
      </w:pPr>
      <w:r w:rsidRPr="00064C6F">
        <w:rPr>
          <w:rFonts w:ascii="Arial" w:hAnsi="Arial" w:cs="Arial"/>
          <w:sz w:val="24"/>
          <w:szCs w:val="24"/>
        </w:rPr>
        <w:t xml:space="preserve">El resultado de la priorización demostró que el problema con mayor calificación </w:t>
      </w:r>
      <w:r>
        <w:rPr>
          <w:rFonts w:ascii="Arial" w:hAnsi="Arial" w:cs="Arial"/>
          <w:sz w:val="24"/>
          <w:szCs w:val="24"/>
        </w:rPr>
        <w:t xml:space="preserve">es </w:t>
      </w:r>
      <w:r w:rsidR="00BF51DB">
        <w:rPr>
          <w:rFonts w:ascii="Arial" w:hAnsi="Arial" w:cs="Arial"/>
          <w:b/>
          <w:sz w:val="24"/>
          <w:szCs w:val="24"/>
        </w:rPr>
        <w:t>“Dificultad</w:t>
      </w:r>
      <w:r w:rsidRPr="00406C48">
        <w:rPr>
          <w:rFonts w:ascii="Arial" w:hAnsi="Arial" w:cs="Arial"/>
          <w:b/>
          <w:sz w:val="24"/>
          <w:szCs w:val="24"/>
        </w:rPr>
        <w:t xml:space="preserve"> </w:t>
      </w:r>
      <w:r>
        <w:rPr>
          <w:rFonts w:ascii="Arial" w:hAnsi="Arial" w:cs="Arial"/>
          <w:b/>
          <w:sz w:val="24"/>
          <w:szCs w:val="24"/>
        </w:rPr>
        <w:t>para garantizar la seguridad, integridad física y la vida del Presidente, Vicepresidente, sus familias y demás funcionarios a los que la SAAS les brinde protección”.</w:t>
      </w:r>
    </w:p>
    <w:p w14:paraId="41B4201C" w14:textId="77777777" w:rsidR="00E61494" w:rsidRPr="00631A53" w:rsidRDefault="00E61494" w:rsidP="00E61494">
      <w:pPr>
        <w:autoSpaceDE w:val="0"/>
        <w:autoSpaceDN w:val="0"/>
        <w:adjustRightInd w:val="0"/>
        <w:spacing w:after="0" w:line="360" w:lineRule="auto"/>
        <w:jc w:val="both"/>
        <w:rPr>
          <w:rFonts w:ascii="Arial" w:hAnsi="Arial" w:cs="Arial"/>
          <w:sz w:val="24"/>
          <w:szCs w:val="24"/>
        </w:rPr>
      </w:pPr>
    </w:p>
    <w:p w14:paraId="3640AA23" w14:textId="77777777" w:rsidR="00E61494" w:rsidRDefault="00E61494" w:rsidP="00E61494">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A continuación, se adjunta</w:t>
      </w:r>
      <w:r>
        <w:rPr>
          <w:rFonts w:ascii="Arial" w:hAnsi="Arial" w:cs="Arial"/>
          <w:sz w:val="24"/>
          <w:szCs w:val="24"/>
        </w:rPr>
        <w:t>:</w:t>
      </w:r>
      <w:r w:rsidRPr="00631A53">
        <w:rPr>
          <w:rFonts w:ascii="Arial" w:hAnsi="Arial" w:cs="Arial"/>
          <w:sz w:val="24"/>
          <w:szCs w:val="24"/>
        </w:rPr>
        <w:t xml:space="preserve"> </w:t>
      </w:r>
      <w:r w:rsidR="00BF51DB">
        <w:rPr>
          <w:rFonts w:ascii="Arial" w:hAnsi="Arial" w:cs="Arial"/>
          <w:b/>
          <w:sz w:val="24"/>
          <w:szCs w:val="24"/>
        </w:rPr>
        <w:t>“</w:t>
      </w:r>
      <w:r w:rsidRPr="00AA2860">
        <w:rPr>
          <w:rFonts w:ascii="Arial" w:hAnsi="Arial" w:cs="Arial"/>
          <w:b/>
          <w:sz w:val="24"/>
          <w:szCs w:val="24"/>
        </w:rPr>
        <w:t>Análisis de jerarquización de las causas del problema, por magnitud, evidencia y fuerza explicativa para desarrollar el modelo explicativo</w:t>
      </w:r>
      <w:r w:rsidR="00BF51DB">
        <w:rPr>
          <w:rFonts w:ascii="Arial" w:hAnsi="Arial" w:cs="Arial"/>
          <w:b/>
          <w:sz w:val="24"/>
          <w:szCs w:val="24"/>
        </w:rPr>
        <w:t>”</w:t>
      </w:r>
      <w:r w:rsidRPr="00631A53">
        <w:rPr>
          <w:rFonts w:ascii="Arial" w:hAnsi="Arial" w:cs="Arial"/>
          <w:sz w:val="24"/>
          <w:szCs w:val="24"/>
        </w:rPr>
        <w:t xml:space="preserve"> que demuestra los rangos de valoración que se dieron a cada un</w:t>
      </w:r>
      <w:r>
        <w:rPr>
          <w:rFonts w:ascii="Arial" w:hAnsi="Arial" w:cs="Arial"/>
          <w:sz w:val="24"/>
          <w:szCs w:val="24"/>
        </w:rPr>
        <w:t>o de los problemas identificados.</w:t>
      </w:r>
    </w:p>
    <w:p w14:paraId="69CBE3FE" w14:textId="77777777" w:rsidR="00E61494" w:rsidRDefault="00E61494" w:rsidP="0021509F">
      <w:pPr>
        <w:spacing w:line="360" w:lineRule="auto"/>
        <w:jc w:val="both"/>
        <w:rPr>
          <w:rFonts w:ascii="Arial" w:eastAsia="Calibri" w:hAnsi="Arial" w:cs="Arial"/>
          <w:sz w:val="24"/>
          <w:szCs w:val="24"/>
        </w:rPr>
        <w:sectPr w:rsidR="00E61494" w:rsidSect="00342F8C">
          <w:headerReference w:type="default" r:id="rId37"/>
          <w:headerReference w:type="first" r:id="rId38"/>
          <w:pgSz w:w="12240" w:h="15840" w:code="1"/>
          <w:pgMar w:top="1956" w:right="1588" w:bottom="1418" w:left="1701" w:header="709" w:footer="709" w:gutter="0"/>
          <w:cols w:space="708"/>
          <w:titlePg/>
          <w:docGrid w:linePitch="360"/>
        </w:sectPr>
      </w:pPr>
    </w:p>
    <w:p w14:paraId="4DF67AF6" w14:textId="77777777" w:rsidR="007500CB" w:rsidRDefault="007500CB" w:rsidP="0021509F">
      <w:pPr>
        <w:spacing w:line="360" w:lineRule="auto"/>
        <w:jc w:val="both"/>
        <w:rPr>
          <w:rFonts w:ascii="Arial" w:eastAsia="Calibri" w:hAnsi="Arial" w:cs="Arial"/>
          <w:b/>
          <w:sz w:val="24"/>
          <w:szCs w:val="24"/>
        </w:rPr>
      </w:pPr>
    </w:p>
    <w:p w14:paraId="5046119D" w14:textId="461E04F1" w:rsidR="00FF383E" w:rsidRDefault="00FF383E" w:rsidP="00FF383E">
      <w:pPr>
        <w:autoSpaceDE w:val="0"/>
        <w:autoSpaceDN w:val="0"/>
        <w:adjustRightInd w:val="0"/>
        <w:spacing w:after="0" w:line="360" w:lineRule="auto"/>
        <w:jc w:val="both"/>
        <w:rPr>
          <w:rFonts w:ascii="Arial" w:hAnsi="Arial" w:cs="Arial"/>
          <w:b/>
          <w:sz w:val="24"/>
          <w:szCs w:val="24"/>
        </w:rPr>
      </w:pPr>
      <w:r w:rsidRPr="00B959EA">
        <w:rPr>
          <w:rFonts w:ascii="Arial" w:hAnsi="Arial" w:cs="Arial"/>
          <w:b/>
          <w:sz w:val="24"/>
          <w:szCs w:val="24"/>
        </w:rPr>
        <w:t>MATRIZ ANALISIS DE JERARQUIZACIÓN DE LAS CAUSAS DEL PROBLEMA – SPPD-08:</w:t>
      </w:r>
    </w:p>
    <w:p w14:paraId="1480E9ED" w14:textId="1C315330" w:rsidR="00E61494" w:rsidRDefault="006A2A58" w:rsidP="00E61494">
      <w:pPr>
        <w:autoSpaceDE w:val="0"/>
        <w:autoSpaceDN w:val="0"/>
        <w:adjustRightInd w:val="0"/>
        <w:spacing w:after="0" w:line="360" w:lineRule="auto"/>
        <w:jc w:val="both"/>
        <w:rPr>
          <w:noProof/>
          <w:lang w:eastAsia="es-GT"/>
        </w:rPr>
      </w:pPr>
      <w:r w:rsidRPr="006A2A58">
        <w:rPr>
          <w:noProof/>
          <w:lang w:eastAsia="es-GT"/>
        </w:rPr>
        <w:drawing>
          <wp:inline distT="0" distB="0" distL="0" distR="0" wp14:anchorId="6143D0EE" wp14:editId="4DC2AC1C">
            <wp:extent cx="8107045" cy="466725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11294" cy="4669696"/>
                    </a:xfrm>
                    <a:prstGeom prst="rect">
                      <a:avLst/>
                    </a:prstGeom>
                    <a:noFill/>
                    <a:ln>
                      <a:noFill/>
                    </a:ln>
                  </pic:spPr>
                </pic:pic>
              </a:graphicData>
            </a:graphic>
          </wp:inline>
        </w:drawing>
      </w:r>
    </w:p>
    <w:p w14:paraId="7CF803EA" w14:textId="372DD372" w:rsidR="00112224" w:rsidRDefault="00112224" w:rsidP="00E61494">
      <w:pPr>
        <w:autoSpaceDE w:val="0"/>
        <w:autoSpaceDN w:val="0"/>
        <w:adjustRightInd w:val="0"/>
        <w:spacing w:after="0" w:line="360" w:lineRule="auto"/>
        <w:jc w:val="both"/>
        <w:rPr>
          <w:noProof/>
          <w:lang w:eastAsia="es-GT"/>
        </w:rPr>
      </w:pPr>
    </w:p>
    <w:p w14:paraId="1546EB05" w14:textId="77777777" w:rsidR="006A2A58" w:rsidRDefault="006A2A58" w:rsidP="006A2A58">
      <w:pPr>
        <w:rPr>
          <w:noProof/>
          <w:lang w:eastAsia="es-GT"/>
        </w:rPr>
      </w:pPr>
    </w:p>
    <w:p w14:paraId="6A4B5392" w14:textId="77777777" w:rsidR="0073275A" w:rsidRDefault="0073275A" w:rsidP="0021509F">
      <w:pPr>
        <w:spacing w:line="360" w:lineRule="auto"/>
        <w:jc w:val="both"/>
        <w:rPr>
          <w:rFonts w:ascii="Arial" w:eastAsia="Calibri" w:hAnsi="Arial" w:cs="Arial"/>
          <w:b/>
          <w:sz w:val="24"/>
          <w:szCs w:val="24"/>
        </w:rPr>
      </w:pPr>
      <w:r w:rsidRPr="0073275A">
        <w:rPr>
          <w:rFonts w:ascii="Arial" w:eastAsia="Calibri" w:hAnsi="Arial" w:cs="Arial"/>
          <w:b/>
          <w:sz w:val="24"/>
          <w:szCs w:val="24"/>
        </w:rPr>
        <w:t>Identificación de factores causales</w:t>
      </w:r>
    </w:p>
    <w:p w14:paraId="66D2095D" w14:textId="77777777" w:rsidR="0051467C" w:rsidRPr="0051467C" w:rsidRDefault="0051467C" w:rsidP="0021509F">
      <w:pPr>
        <w:spacing w:line="360" w:lineRule="auto"/>
        <w:jc w:val="both"/>
        <w:rPr>
          <w:rFonts w:ascii="Arial" w:eastAsia="Calibri" w:hAnsi="Arial" w:cs="Arial"/>
          <w:sz w:val="24"/>
          <w:szCs w:val="24"/>
        </w:rPr>
      </w:pPr>
      <w:r>
        <w:rPr>
          <w:rFonts w:ascii="Arial" w:eastAsia="Calibri" w:hAnsi="Arial" w:cs="Arial"/>
          <w:sz w:val="24"/>
          <w:szCs w:val="24"/>
        </w:rPr>
        <w:t xml:space="preserve">Se </w:t>
      </w:r>
      <w:r w:rsidR="00105D18">
        <w:rPr>
          <w:rFonts w:ascii="Arial" w:eastAsia="Calibri" w:hAnsi="Arial" w:cs="Arial"/>
          <w:sz w:val="24"/>
          <w:szCs w:val="24"/>
        </w:rPr>
        <w:t>procedió a escoger l</w:t>
      </w:r>
      <w:r>
        <w:rPr>
          <w:rFonts w:ascii="Arial" w:eastAsia="Calibri" w:hAnsi="Arial" w:cs="Arial"/>
          <w:sz w:val="24"/>
          <w:szCs w:val="24"/>
        </w:rPr>
        <w:t xml:space="preserve">os factores causales que según muestran las evidencias inciden </w:t>
      </w:r>
      <w:r w:rsidR="00105D18">
        <w:rPr>
          <w:rFonts w:ascii="Arial" w:eastAsia="Calibri" w:hAnsi="Arial" w:cs="Arial"/>
          <w:sz w:val="24"/>
          <w:szCs w:val="24"/>
        </w:rPr>
        <w:t xml:space="preserve">con mayor fuerza en </w:t>
      </w:r>
      <w:r>
        <w:rPr>
          <w:rFonts w:ascii="Arial" w:eastAsia="Calibri" w:hAnsi="Arial" w:cs="Arial"/>
          <w:sz w:val="24"/>
          <w:szCs w:val="24"/>
        </w:rPr>
        <w:t>el problema prioriza</w:t>
      </w:r>
      <w:r w:rsidR="00080F69">
        <w:rPr>
          <w:rFonts w:ascii="Arial" w:eastAsia="Calibri" w:hAnsi="Arial" w:cs="Arial"/>
          <w:sz w:val="24"/>
          <w:szCs w:val="24"/>
        </w:rPr>
        <w:t>n</w:t>
      </w:r>
      <w:r>
        <w:rPr>
          <w:rFonts w:ascii="Arial" w:eastAsia="Calibri" w:hAnsi="Arial" w:cs="Arial"/>
          <w:sz w:val="24"/>
          <w:szCs w:val="24"/>
        </w:rPr>
        <w:t xml:space="preserve">do </w:t>
      </w:r>
      <w:r w:rsidR="00080F69">
        <w:rPr>
          <w:rFonts w:ascii="Arial" w:eastAsia="Calibri" w:hAnsi="Arial" w:cs="Arial"/>
          <w:sz w:val="24"/>
          <w:szCs w:val="24"/>
        </w:rPr>
        <w:t>el</w:t>
      </w:r>
      <w:r w:rsidR="00105D18">
        <w:rPr>
          <w:rFonts w:ascii="Arial" w:eastAsia="Calibri" w:hAnsi="Arial" w:cs="Arial"/>
          <w:sz w:val="24"/>
          <w:szCs w:val="24"/>
        </w:rPr>
        <w:t xml:space="preserve"> interés de la SAAS de acuerdo al mandato que rige </w:t>
      </w:r>
      <w:r w:rsidR="00370D1E">
        <w:rPr>
          <w:rFonts w:ascii="Arial" w:eastAsia="Calibri" w:hAnsi="Arial" w:cs="Arial"/>
          <w:sz w:val="24"/>
          <w:szCs w:val="24"/>
        </w:rPr>
        <w:t>la fundación</w:t>
      </w:r>
      <w:r w:rsidR="00105D18">
        <w:rPr>
          <w:rFonts w:ascii="Arial" w:eastAsia="Calibri" w:hAnsi="Arial" w:cs="Arial"/>
          <w:sz w:val="24"/>
          <w:szCs w:val="24"/>
        </w:rPr>
        <w:t xml:space="preserve"> de la institución:</w:t>
      </w:r>
    </w:p>
    <w:p w14:paraId="22BE2242" w14:textId="77777777" w:rsidR="0073275A" w:rsidRDefault="00425FB1" w:rsidP="0021509F">
      <w:pPr>
        <w:spacing w:line="360" w:lineRule="auto"/>
        <w:jc w:val="both"/>
        <w:rPr>
          <w:rFonts w:ascii="Arial" w:eastAsia="Calibri" w:hAnsi="Arial" w:cs="Arial"/>
          <w:b/>
          <w:sz w:val="24"/>
          <w:szCs w:val="24"/>
        </w:rPr>
      </w:pPr>
      <w:r w:rsidRPr="00BF51DB">
        <w:rPr>
          <w:noProof/>
          <w:lang w:eastAsia="es-GT"/>
        </w:rPr>
        <mc:AlternateContent>
          <mc:Choice Requires="wpg">
            <w:drawing>
              <wp:anchor distT="0" distB="0" distL="114300" distR="114300" simplePos="0" relativeHeight="251675648" behindDoc="0" locked="0" layoutInCell="1" allowOverlap="1" wp14:anchorId="287203D7" wp14:editId="390A129E">
                <wp:simplePos x="0" y="0"/>
                <wp:positionH relativeFrom="column">
                  <wp:posOffset>4849</wp:posOffset>
                </wp:positionH>
                <wp:positionV relativeFrom="paragraph">
                  <wp:posOffset>81577</wp:posOffset>
                </wp:positionV>
                <wp:extent cx="7967980" cy="4048760"/>
                <wp:effectExtent l="0" t="38100" r="13970" b="27940"/>
                <wp:wrapNone/>
                <wp:docPr id="289" name="Grupo 289"/>
                <wp:cNvGraphicFramePr/>
                <a:graphic xmlns:a="http://schemas.openxmlformats.org/drawingml/2006/main">
                  <a:graphicData uri="http://schemas.microsoft.com/office/word/2010/wordprocessingGroup">
                    <wpg:wgp>
                      <wpg:cNvGrpSpPr/>
                      <wpg:grpSpPr>
                        <a:xfrm>
                          <a:off x="0" y="0"/>
                          <a:ext cx="7967980" cy="4048760"/>
                          <a:chOff x="0" y="1"/>
                          <a:chExt cx="8560497" cy="4476997"/>
                        </a:xfrm>
                      </wpg:grpSpPr>
                      <wpg:grpSp>
                        <wpg:cNvPr id="290" name="Grupo 290"/>
                        <wpg:cNvGrpSpPr/>
                        <wpg:grpSpPr>
                          <a:xfrm>
                            <a:off x="0" y="1"/>
                            <a:ext cx="8560497" cy="4381367"/>
                            <a:chOff x="-401818" y="82430"/>
                            <a:chExt cx="8465750" cy="5575595"/>
                          </a:xfrm>
                          <a:solidFill>
                            <a:srgbClr val="1F497D">
                              <a:lumMod val="20000"/>
                              <a:lumOff val="80000"/>
                            </a:srgbClr>
                          </a:solidFill>
                        </wpg:grpSpPr>
                        <wps:wsp>
                          <wps:cNvPr id="291" name="Rectángulo redondeado 291"/>
                          <wps:cNvSpPr/>
                          <wps:spPr>
                            <a:xfrm>
                              <a:off x="1776088" y="82430"/>
                              <a:ext cx="3932411" cy="1439685"/>
                            </a:xfrm>
                            <a:prstGeom prst="round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32790616" w14:textId="77777777" w:rsidR="003B4E85" w:rsidRPr="00BF51DB" w:rsidRDefault="003B4E85" w:rsidP="00BF51DB">
                                <w:pPr>
                                  <w:jc w:val="center"/>
                                  <w:rPr>
                                    <w:rFonts w:cstheme="minorHAnsi"/>
                                    <w:b/>
                                    <w:color w:val="FFFFFF" w:themeColor="background1"/>
                                    <w:sz w:val="24"/>
                                    <w:szCs w:val="24"/>
                                  </w:rPr>
                                </w:pPr>
                                <w:r w:rsidRPr="00BF51DB">
                                  <w:rPr>
                                    <w:rFonts w:cstheme="minorHAnsi"/>
                                    <w:b/>
                                    <w:color w:val="FFFFFF" w:themeColor="background1"/>
                                    <w:sz w:val="24"/>
                                    <w:szCs w:val="24"/>
                                    <w:lang w:val="es-ES"/>
                                  </w:rPr>
                                  <w:t>Dificultad</w:t>
                                </w:r>
                                <w:r w:rsidRPr="00BF51DB">
                                  <w:rPr>
                                    <w:rFonts w:cstheme="minorHAnsi"/>
                                    <w:b/>
                                    <w:color w:val="FF0000"/>
                                    <w:sz w:val="24"/>
                                    <w:szCs w:val="24"/>
                                    <w:lang w:val="es-ES"/>
                                  </w:rPr>
                                  <w:t xml:space="preserve"> </w:t>
                                </w:r>
                                <w:r w:rsidRPr="00BF51DB">
                                  <w:rPr>
                                    <w:rFonts w:cstheme="minorHAnsi"/>
                                    <w:b/>
                                    <w:color w:val="FFFFFF" w:themeColor="background1"/>
                                    <w:sz w:val="24"/>
                                    <w:szCs w:val="24"/>
                                    <w:lang w:val="es-ES"/>
                                  </w:rPr>
                                  <w:t>para garantizar la seguridad, integridad física y la vida del Presidente, Vicepresidente, sus familias y demás funcionarios a los que la SAAS les brinde protección</w:t>
                                </w:r>
                              </w:p>
                              <w:p w14:paraId="67EB528E" w14:textId="77777777" w:rsidR="003B4E85" w:rsidRPr="00EA5BD0" w:rsidRDefault="003B4E85" w:rsidP="00BF51DB">
                                <w:pPr>
                                  <w:jc w:val="center"/>
                                  <w:rPr>
                                    <w:rFonts w:asciiTheme="majorHAnsi" w:hAnsiTheme="majorHAnsi" w:cstheme="majorHAnsi"/>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Rectángulo redondeado 292"/>
                          <wps:cNvSpPr/>
                          <wps:spPr>
                            <a:xfrm>
                              <a:off x="424261" y="2182545"/>
                              <a:ext cx="2365490" cy="880409"/>
                            </a:xfrm>
                            <a:prstGeom prst="roundRect">
                              <a:avLst/>
                            </a:prstGeom>
                            <a:solidFill>
                              <a:srgbClr val="9BBB59">
                                <a:lumMod val="60000"/>
                                <a:lumOff val="40000"/>
                              </a:srgbClr>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0CBB97F9" w14:textId="77777777" w:rsidR="003B4E85" w:rsidRPr="004245DB" w:rsidRDefault="003B4E8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Rectángulo redondeado 293"/>
                          <wps:cNvSpPr/>
                          <wps:spPr>
                            <a:xfrm>
                              <a:off x="4950372" y="2182545"/>
                              <a:ext cx="2871123" cy="955416"/>
                            </a:xfrm>
                            <a:prstGeom prst="roundRect">
                              <a:avLst/>
                            </a:prstGeom>
                            <a:solidFill>
                              <a:srgbClr val="C0504D">
                                <a:lumMod val="60000"/>
                                <a:lumOff val="40000"/>
                              </a:srgbClr>
                            </a:solidFill>
                            <a:ln w="25400" cap="flat" cmpd="sng" algn="ctr">
                              <a:solidFill>
                                <a:srgbClr val="4F81BD"/>
                              </a:solidFill>
                              <a:prstDash val="solid"/>
                            </a:ln>
                            <a:effectLst/>
                          </wps:spPr>
                          <wps:txbx>
                            <w:txbxContent>
                              <w:p w14:paraId="12A02553" w14:textId="77777777" w:rsidR="003B4E85" w:rsidRPr="004245DB" w:rsidRDefault="003B4E8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Rectángulo redondeado 294"/>
                          <wps:cNvSpPr/>
                          <wps:spPr>
                            <a:xfrm>
                              <a:off x="1382149" y="3454443"/>
                              <a:ext cx="1301159" cy="1448771"/>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2333856C"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Dificultad para eficientar y economizar los gastos de funcionamiento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Rectángulo redondeado 295"/>
                          <wps:cNvSpPr/>
                          <wps:spPr>
                            <a:xfrm>
                              <a:off x="-401818" y="3433096"/>
                              <a:ext cx="1705049" cy="2224929"/>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29A7F2D2"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Normativa y procedimientos administrativos desactualizados; no acordes a facilitación transparencia, acceso a la información y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Rectángulo redondeado 296"/>
                          <wps:cNvSpPr/>
                          <wps:spPr>
                            <a:xfrm>
                              <a:off x="7026591" y="3458516"/>
                              <a:ext cx="1037341" cy="1594402"/>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4BCAF318"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el control y manejo de información</w:t>
                                </w:r>
                              </w:p>
                              <w:p w14:paraId="43DCC9BE" w14:textId="77777777" w:rsidR="003B4E85" w:rsidRPr="00EC4C0D" w:rsidRDefault="003B4E85" w:rsidP="00BF51DB">
                                <w:pPr>
                                  <w:jc w:val="center"/>
                                  <w:rPr>
                                    <w:rFonts w:asciiTheme="majorHAnsi" w:hAnsiTheme="majorHAnsi" w:cstheme="majorHAnsi"/>
                                    <w:color w:val="0F243E" w:themeColor="text2" w:themeShade="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Rectángulo redondeado 297"/>
                          <wps:cNvSpPr/>
                          <wps:spPr>
                            <a:xfrm>
                              <a:off x="5810699" y="3459375"/>
                              <a:ext cx="1121128" cy="1956488"/>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5B3B2988"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incrementar los procesos de supervisión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ectángulo redondeado 298"/>
                          <wps:cNvSpPr/>
                          <wps:spPr>
                            <a:xfrm>
                              <a:off x="4447404" y="3465283"/>
                              <a:ext cx="1261051" cy="1739785"/>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4F460D25"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la coordinación de controles administrativos y operativos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Conector recto de flecha 299"/>
                          <wps:cNvCnPr/>
                          <wps:spPr>
                            <a:xfrm flipV="1">
                              <a:off x="2207476" y="1451973"/>
                              <a:ext cx="446812" cy="76068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0" name="Conector recto de flecha 300"/>
                          <wps:cNvCnPr/>
                          <wps:spPr>
                            <a:xfrm flipH="1" flipV="1">
                              <a:off x="5063245" y="1507193"/>
                              <a:ext cx="645253" cy="67511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1" name="Conector recto de flecha 301"/>
                          <wps:cNvCnPr/>
                          <wps:spPr>
                            <a:xfrm>
                              <a:off x="2790497" y="2642742"/>
                              <a:ext cx="2159875" cy="0"/>
                            </a:xfrm>
                            <a:prstGeom prst="straightConnector1">
                              <a:avLst/>
                            </a:prstGeom>
                            <a:grpFill/>
                            <a:ln w="38100" cap="flat" cmpd="sng" algn="ctr">
                              <a:solidFill>
                                <a:srgbClr val="4F81BD"/>
                              </a:solidFill>
                              <a:prstDash val="solid"/>
                              <a:headEnd type="triangle"/>
                              <a:tailEnd type="triangle"/>
                            </a:ln>
                            <a:effectLst>
                              <a:outerShdw blurRad="40000" dist="23000" dir="5400000" rotWithShape="0">
                                <a:srgbClr val="000000">
                                  <a:alpha val="35000"/>
                                </a:srgbClr>
                              </a:outerShdw>
                            </a:effectLst>
                          </wps:spPr>
                          <wps:bodyPr/>
                        </wps:wsp>
                        <wps:wsp>
                          <wps:cNvPr id="302" name="Conector recto de flecha 302"/>
                          <wps:cNvCnPr/>
                          <wps:spPr>
                            <a:xfrm flipV="1">
                              <a:off x="771987" y="3062480"/>
                              <a:ext cx="251872" cy="34849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3" name="Conector recto de flecha 303"/>
                          <wps:cNvCnPr/>
                          <wps:spPr>
                            <a:xfrm flipV="1">
                              <a:off x="2049871" y="2983966"/>
                              <a:ext cx="4764" cy="472286"/>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4" name="Conector recto de flecha 304"/>
                          <wps:cNvCnPr/>
                          <wps:spPr>
                            <a:xfrm flipV="1">
                              <a:off x="4961904" y="3105033"/>
                              <a:ext cx="457170" cy="348363"/>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5" name="Conector recto de flecha 305"/>
                          <wps:cNvCnPr/>
                          <wps:spPr>
                            <a:xfrm flipV="1">
                              <a:off x="6275425" y="3074929"/>
                              <a:ext cx="0" cy="394138"/>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6" name="Conector recto de flecha 306"/>
                          <wps:cNvCnPr/>
                          <wps:spPr>
                            <a:xfrm flipH="1" flipV="1">
                              <a:off x="7065376" y="3078682"/>
                              <a:ext cx="316055" cy="348243"/>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7" name="Conector recto de flecha 307"/>
                          <wps:cNvCnPr/>
                          <wps:spPr>
                            <a:xfrm flipH="1" flipV="1">
                              <a:off x="3482943" y="1507296"/>
                              <a:ext cx="6954" cy="206599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8" name="Conector recto de flecha 308"/>
                          <wps:cNvCnPr/>
                          <wps:spPr>
                            <a:xfrm flipH="1" flipV="1">
                              <a:off x="4082475" y="1507366"/>
                              <a:ext cx="867154" cy="1976813"/>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g:grpSp>
                      <wps:wsp>
                        <wps:cNvPr id="309" name="Rectángulo redondeado 309"/>
                        <wps:cNvSpPr/>
                        <wps:spPr>
                          <a:xfrm>
                            <a:off x="3230089" y="2683824"/>
                            <a:ext cx="1484415" cy="1793174"/>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57F27892"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 xml:space="preserve">Dificultad para promover eficiencia y ejecutar la profesionalización, ordenamiento y promoción del recurso humano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87203D7" id="Grupo 289" o:spid="_x0000_s1051" style="position:absolute;left:0;text-align:left;margin-left:.4pt;margin-top:6.4pt;width:627.4pt;height:318.8pt;z-index:251675648;mso-width-relative:margin;mso-height-relative:margin" coordorigin="" coordsize="85604,4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">
                <v:group id="Grupo 290" o:spid="_x0000_s1052" style="position:absolute;width:85604;height:43813" coordorigin="-4018,824" coordsize="8465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Rectángulo redondeado 291" o:spid="_x0000_s1053" style="position:absolute;left:17760;top:824;width:39324;height:14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" fillcolor="#4f81bd" strokecolor="#385d8a" strokeweight="2pt">
                    <v:shadow on="t" color="black" opacity="26214f" origin="-.5,-.5" offset=".74836mm,.74836mm"/>
                    <v:textbox>
                      <w:txbxContent>
                        <w:p w14:paraId="32790616" w14:textId="77777777" w:rsidR="003B4E85" w:rsidRPr="00BF51DB" w:rsidRDefault="003B4E85" w:rsidP="00BF51DB">
                          <w:pPr>
                            <w:jc w:val="center"/>
                            <w:rPr>
                              <w:rFonts w:cstheme="minorHAnsi"/>
                              <w:b/>
                              <w:color w:val="FFFFFF" w:themeColor="background1"/>
                              <w:sz w:val="24"/>
                              <w:szCs w:val="24"/>
                            </w:rPr>
                          </w:pPr>
                          <w:r w:rsidRPr="00BF51DB">
                            <w:rPr>
                              <w:rFonts w:cstheme="minorHAnsi"/>
                              <w:b/>
                              <w:color w:val="FFFFFF" w:themeColor="background1"/>
                              <w:sz w:val="24"/>
                              <w:szCs w:val="24"/>
                              <w:lang w:val="es-ES"/>
                            </w:rPr>
                            <w:t>Dificultad</w:t>
                          </w:r>
                          <w:r w:rsidRPr="00BF51DB">
                            <w:rPr>
                              <w:rFonts w:cstheme="minorHAnsi"/>
                              <w:b/>
                              <w:color w:val="FF0000"/>
                              <w:sz w:val="24"/>
                              <w:szCs w:val="24"/>
                              <w:lang w:val="es-ES"/>
                            </w:rPr>
                            <w:t xml:space="preserve"> </w:t>
                          </w:r>
                          <w:r w:rsidRPr="00BF51DB">
                            <w:rPr>
                              <w:rFonts w:cstheme="minorHAnsi"/>
                              <w:b/>
                              <w:color w:val="FFFFFF" w:themeColor="background1"/>
                              <w:sz w:val="24"/>
                              <w:szCs w:val="24"/>
                              <w:lang w:val="es-ES"/>
                            </w:rPr>
                            <w:t>para garantizar la seguridad, integridad física y la vida del Presidente, Vicepresidente, sus familias y demás funcionarios a los que la SAAS les brinde protección</w:t>
                          </w:r>
                        </w:p>
                        <w:p w14:paraId="67EB528E" w14:textId="77777777" w:rsidR="003B4E85" w:rsidRPr="00EA5BD0" w:rsidRDefault="003B4E85" w:rsidP="00BF51DB">
                          <w:pPr>
                            <w:jc w:val="center"/>
                            <w:rPr>
                              <w:rFonts w:asciiTheme="majorHAnsi" w:hAnsiTheme="majorHAnsi" w:cstheme="majorHAnsi"/>
                              <w:color w:val="0F243E" w:themeColor="text2" w:themeShade="80"/>
                            </w:rPr>
                          </w:pPr>
                        </w:p>
                      </w:txbxContent>
                    </v:textbox>
                  </v:roundrect>
                  <v:roundrect id="Rectángulo redondeado 292" o:spid="_x0000_s1054" style="position:absolute;left:4242;top:21825;width:23655;height:8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" fillcolor="#c3d69b" strokecolor="#385d8a" strokeweight="2pt">
                    <v:shadow on="t" color="black" opacity="26214f" origin="-.5,-.5" offset=".74836mm,.74836mm"/>
                    <v:textbox>
                      <w:txbxContent>
                        <w:p w14:paraId="0CBB97F9" w14:textId="77777777" w:rsidR="003B4E85" w:rsidRPr="004245DB" w:rsidRDefault="003B4E8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v:textbox>
                  </v:roundrect>
                  <v:roundrect id="Rectángulo redondeado 293" o:spid="_x0000_s1055" style="position:absolute;left:49503;top:21825;width:28711;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" fillcolor="#d99694" strokecolor="#4f81bd" strokeweight="2pt">
                    <v:textbox>
                      <w:txbxContent>
                        <w:p w14:paraId="12A02553" w14:textId="77777777" w:rsidR="003B4E85" w:rsidRPr="004245DB" w:rsidRDefault="003B4E8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v:textbox>
                  </v:roundrect>
                  <v:roundrect id="Rectángulo redondeado 294" o:spid="_x0000_s1056" style="position:absolute;left:13821;top:34544;width:13012;height:144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" fillcolor="#d7e4bd" strokecolor="#385d8a" strokeweight="2pt">
                    <v:textbox>
                      <w:txbxContent>
                        <w:p w14:paraId="2333856C"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 xml:space="preserve">Dificultad para </w:t>
                          </w:r>
                          <w:proofErr w:type="spellStart"/>
                          <w:r w:rsidRPr="00BF51DB">
                            <w:rPr>
                              <w:rFonts w:asciiTheme="majorHAnsi" w:hAnsiTheme="majorHAnsi" w:cstheme="majorHAnsi"/>
                              <w:color w:val="000000" w:themeColor="text1"/>
                              <w:sz w:val="20"/>
                              <w:szCs w:val="20"/>
                            </w:rPr>
                            <w:t>eficientar</w:t>
                          </w:r>
                          <w:proofErr w:type="spellEnd"/>
                          <w:r w:rsidRPr="00BF51DB">
                            <w:rPr>
                              <w:rFonts w:asciiTheme="majorHAnsi" w:hAnsiTheme="majorHAnsi" w:cstheme="majorHAnsi"/>
                              <w:color w:val="000000" w:themeColor="text1"/>
                              <w:sz w:val="20"/>
                              <w:szCs w:val="20"/>
                            </w:rPr>
                            <w:t xml:space="preserve"> y economizar los gastos de funcionamiento</w:t>
                          </w:r>
                        </w:p>
                      </w:txbxContent>
                    </v:textbox>
                  </v:roundrect>
                  <v:roundrect id="Rectángulo redondeado 295" o:spid="_x0000_s1057" style="position:absolute;left:-4018;top:34330;width:17050;height:22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" fillcolor="#d7e4bd" strokecolor="#385d8a" strokeweight="2pt">
                    <v:textbox>
                      <w:txbxContent>
                        <w:p w14:paraId="29A7F2D2"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Normativa y procedimientos administrativos desactualizados; no acordes a facilitación transparencia, acceso a la información y control interno</w:t>
                          </w:r>
                        </w:p>
                      </w:txbxContent>
                    </v:textbox>
                  </v:roundrect>
                  <v:roundrect id="Rectángulo redondeado 296" o:spid="_x0000_s1058" style="position:absolute;left:70265;top:34585;width:10374;height:1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" fillcolor="#f2dcdb" strokecolor="#385d8a" strokeweight="2pt">
                    <v:textbox>
                      <w:txbxContent>
                        <w:p w14:paraId="4BCAF318"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el control y manejo de información</w:t>
                          </w:r>
                        </w:p>
                        <w:p w14:paraId="43DCC9BE" w14:textId="77777777" w:rsidR="003B4E85" w:rsidRPr="00EC4C0D" w:rsidRDefault="003B4E85" w:rsidP="00BF51DB">
                          <w:pPr>
                            <w:jc w:val="center"/>
                            <w:rPr>
                              <w:rFonts w:asciiTheme="majorHAnsi" w:hAnsiTheme="majorHAnsi" w:cstheme="majorHAnsi"/>
                              <w:color w:val="0F243E" w:themeColor="text2" w:themeShade="80"/>
                              <w:sz w:val="15"/>
                              <w:szCs w:val="15"/>
                            </w:rPr>
                          </w:pPr>
                        </w:p>
                      </w:txbxContent>
                    </v:textbox>
                  </v:roundrect>
                  <v:roundrect id="Rectángulo redondeado 297" o:spid="_x0000_s1059" style="position:absolute;left:58106;top:34593;width:11212;height:1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" fillcolor="#f2dcdb" strokecolor="#385d8a" strokeweight="2pt">
                    <v:textbox>
                      <w:txbxContent>
                        <w:p w14:paraId="5B3B2988"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incrementar los procesos de supervisión y control</w:t>
                          </w:r>
                        </w:p>
                      </w:txbxContent>
                    </v:textbox>
                  </v:roundrect>
                  <v:roundrect id="Rectángulo redondeado 298" o:spid="_x0000_s1060" style="position:absolute;left:44474;top:34652;width:12610;height:17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" fillcolor="#f2dcdb" strokecolor="#385d8a" strokeweight="2pt">
                    <v:textbox>
                      <w:txbxContent>
                        <w:p w14:paraId="4F460D25"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la coordinación de controles administrativos y operativos</w:t>
                          </w:r>
                        </w:p>
                      </w:txbxContent>
                    </v:textbox>
                  </v:roundrect>
                  <v:shape id="Conector recto de flecha 299" o:spid="_x0000_s1061" type="#_x0000_t32" style="position:absolute;left:22074;top:14519;width:4468;height:7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" strokecolor="#4f81bd" strokeweight="3pt">
                    <v:stroke endarrow="block"/>
                    <v:shadow on="t" color="black" opacity="22937f" origin=",.5" offset="0,.63889mm"/>
                  </v:shape>
                  <v:shape id="Conector recto de flecha 300" o:spid="_x0000_s1062" type="#_x0000_t32" style="position:absolute;left:50632;top:15071;width:6452;height:6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" strokecolor="#4f81bd" strokeweight="3pt">
                    <v:stroke endarrow="block"/>
                    <v:shadow on="t" color="black" opacity="22937f" origin=",.5" offset="0,.63889mm"/>
                  </v:shape>
                  <v:shape id="Conector recto de flecha 301" o:spid="_x0000_s1063" type="#_x0000_t32" style="position:absolute;left:27904;top:26427;width:21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" strokecolor="#4f81bd" strokeweight="3pt">
                    <v:stroke startarrow="block" endarrow="block"/>
                    <v:shadow on="t" color="black" opacity="22937f" origin=",.5" offset="0,.63889mm"/>
                  </v:shape>
                  <v:shape id="Conector recto de flecha 302" o:spid="_x0000_s1064" type="#_x0000_t32" style="position:absolute;left:7719;top:30624;width:2519;height:3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" strokecolor="#4f81bd" strokeweight="3pt">
                    <v:stroke endarrow="block"/>
                    <v:shadow on="t" color="black" opacity="22937f" origin=",.5" offset="0,.63889mm"/>
                  </v:shape>
                  <v:shape id="Conector recto de flecha 303" o:spid="_x0000_s1065" type="#_x0000_t32" style="position:absolute;left:20498;top:29839;width:48;height:4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" strokecolor="#4f81bd" strokeweight="3pt">
                    <v:stroke endarrow="block"/>
                    <v:shadow on="t" color="black" opacity="22937f" origin=",.5" offset="0,.63889mm"/>
                  </v:shape>
                  <v:shape id="Conector recto de flecha 304" o:spid="_x0000_s1066" type="#_x0000_t32" style="position:absolute;left:49619;top:31050;width:4571;height:3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" strokecolor="#4f81bd" strokeweight="3pt">
                    <v:stroke endarrow="block"/>
                    <v:shadow on="t" color="black" opacity="22937f" origin=",.5" offset="0,.63889mm"/>
                  </v:shape>
                  <v:shape id="Conector recto de flecha 305" o:spid="_x0000_s1067" type="#_x0000_t32" style="position:absolute;left:62754;top:30749;width:0;height: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" strokecolor="#4f81bd" strokeweight="3pt">
                    <v:stroke endarrow="block"/>
                    <v:shadow on="t" color="black" opacity="22937f" origin=",.5" offset="0,.63889mm"/>
                  </v:shape>
                  <v:shape id="Conector recto de flecha 306" o:spid="_x0000_s1068" type="#_x0000_t32" style="position:absolute;left:70653;top:30786;width:3161;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" strokecolor="#4f81bd" strokeweight="3pt">
                    <v:stroke endarrow="block"/>
                    <v:shadow on="t" color="black" opacity="22937f" origin=",.5" offset="0,.63889mm"/>
                  </v:shape>
                  <v:shape id="Conector recto de flecha 307" o:spid="_x0000_s1069" type="#_x0000_t32" style="position:absolute;left:34829;top:15072;width:69;height:20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" strokecolor="#4f81bd" strokeweight="3pt">
                    <v:stroke endarrow="block"/>
                    <v:shadow on="t" color="black" opacity="22937f" origin=",.5" offset="0,.63889mm"/>
                  </v:shape>
                  <v:shape id="Conector recto de flecha 308" o:spid="_x0000_s1070" type="#_x0000_t32" style="position:absolute;left:40824;top:15073;width:8672;height:197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" strokecolor="#4f81bd" strokeweight="3pt">
                    <v:stroke endarrow="block"/>
                    <v:shadow on="t" color="black" opacity="22937f" origin=",.5" offset="0,.63889mm"/>
                  </v:shape>
                </v:group>
                <v:roundrect id="Rectángulo redondeado 309" o:spid="_x0000_s1071" style="position:absolute;left:32300;top:26838;width:14845;height:179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" fillcolor="#d7e4bd" strokecolor="#385d8a" strokeweight="2pt">
                  <v:textbox>
                    <w:txbxContent>
                      <w:p w14:paraId="57F27892" w14:textId="77777777" w:rsidR="003B4E85" w:rsidRPr="00BF51DB" w:rsidRDefault="003B4E8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 xml:space="preserve">Dificultad para promover eficiencia y ejecutar la profesionalización, ordenamiento y promoción del recurso humano </w:t>
                        </w:r>
                      </w:p>
                    </w:txbxContent>
                  </v:textbox>
                </v:roundrect>
              </v:group>
            </w:pict>
          </mc:Fallback>
        </mc:AlternateContent>
      </w:r>
      <w:r w:rsidR="003175E0">
        <w:rPr>
          <w:noProof/>
          <w:lang w:eastAsia="es-GT"/>
        </w:rPr>
        <mc:AlternateContent>
          <mc:Choice Requires="wps">
            <w:drawing>
              <wp:anchor distT="0" distB="0" distL="114300" distR="114300" simplePos="0" relativeHeight="251642880" behindDoc="0" locked="0" layoutInCell="1" allowOverlap="1" wp14:anchorId="52790420" wp14:editId="07A01978">
                <wp:simplePos x="0" y="0"/>
                <wp:positionH relativeFrom="column">
                  <wp:posOffset>6294755</wp:posOffset>
                </wp:positionH>
                <wp:positionV relativeFrom="paragraph">
                  <wp:posOffset>257620</wp:posOffset>
                </wp:positionV>
                <wp:extent cx="1428115" cy="581660"/>
                <wp:effectExtent l="0" t="0" r="19685" b="27940"/>
                <wp:wrapNone/>
                <wp:docPr id="39" name="Rectángulo 39"/>
                <wp:cNvGraphicFramePr/>
                <a:graphic xmlns:a="http://schemas.openxmlformats.org/drawingml/2006/main">
                  <a:graphicData uri="http://schemas.microsoft.com/office/word/2010/wordprocessingShape">
                    <wps:wsp>
                      <wps:cNvSpPr/>
                      <wps:spPr>
                        <a:xfrm>
                          <a:off x="0" y="0"/>
                          <a:ext cx="1428115" cy="5816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503B1" w14:textId="77777777" w:rsidR="003B4E85" w:rsidRPr="003175E0" w:rsidRDefault="003B4E85" w:rsidP="0073275A">
                            <w:pPr>
                              <w:jc w:val="center"/>
                              <w:rPr>
                                <w:b/>
                                <w:lang w:val="es-ES"/>
                              </w:rPr>
                            </w:pPr>
                            <w:r w:rsidRPr="003175E0">
                              <w:rPr>
                                <w:b/>
                                <w:lang w:val="es-ES"/>
                              </w:rPr>
                              <w:t>Anticipación efectiva a riesgos y amenazas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790420" id="Rectángulo 39" o:spid="_x0000_s1072" style="position:absolute;left:0;text-align:left;margin-left:495.65pt;margin-top:20.3pt;width:112.45pt;height:4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" fillcolor="#c00000" strokecolor="#c00000" strokeweight="2pt">
                <v:textbox>
                  <w:txbxContent>
                    <w:p w14:paraId="3A8503B1" w14:textId="77777777" w:rsidR="003B4E85" w:rsidRPr="003175E0" w:rsidRDefault="003B4E85" w:rsidP="0073275A">
                      <w:pPr>
                        <w:jc w:val="center"/>
                        <w:rPr>
                          <w:b/>
                          <w:lang w:val="es-ES"/>
                        </w:rPr>
                      </w:pPr>
                      <w:r w:rsidRPr="003175E0">
                        <w:rPr>
                          <w:b/>
                          <w:lang w:val="es-ES"/>
                        </w:rPr>
                        <w:t>Anticipación efectiva a riesgos y amenazas</w:t>
                      </w:r>
                    </w:p>
                  </w:txbxContent>
                </v:textbox>
              </v:rect>
            </w:pict>
          </mc:Fallback>
        </mc:AlternateContent>
      </w:r>
    </w:p>
    <w:p w14:paraId="7334FFE9" w14:textId="77777777" w:rsidR="0073275A" w:rsidRDefault="00190035" w:rsidP="0021509F">
      <w:pPr>
        <w:spacing w:line="360" w:lineRule="auto"/>
        <w:jc w:val="both"/>
        <w:rPr>
          <w:rFonts w:ascii="Arial" w:eastAsia="Calibri" w:hAnsi="Arial" w:cs="Arial"/>
          <w:b/>
          <w:sz w:val="24"/>
          <w:szCs w:val="24"/>
        </w:rPr>
      </w:pPr>
      <w:r>
        <w:rPr>
          <w:noProof/>
          <w:lang w:eastAsia="es-GT"/>
        </w:rPr>
        <mc:AlternateContent>
          <mc:Choice Requires="wps">
            <w:drawing>
              <wp:anchor distT="0" distB="0" distL="114300" distR="114300" simplePos="0" relativeHeight="251669504" behindDoc="0" locked="0" layoutInCell="1" allowOverlap="1" wp14:anchorId="23FDBBE8" wp14:editId="581E664E">
                <wp:simplePos x="0" y="0"/>
                <wp:positionH relativeFrom="column">
                  <wp:posOffset>7754430</wp:posOffset>
                </wp:positionH>
                <wp:positionV relativeFrom="paragraph">
                  <wp:posOffset>55880</wp:posOffset>
                </wp:positionV>
                <wp:extent cx="332105" cy="201295"/>
                <wp:effectExtent l="0" t="0" r="10795" b="27305"/>
                <wp:wrapNone/>
                <wp:docPr id="2" name="Flecha izquierda 2"/>
                <wp:cNvGraphicFramePr/>
                <a:graphic xmlns:a="http://schemas.openxmlformats.org/drawingml/2006/main">
                  <a:graphicData uri="http://schemas.microsoft.com/office/word/2010/wordprocessingShape">
                    <wps:wsp>
                      <wps:cNvSpPr/>
                      <wps:spPr>
                        <a:xfrm>
                          <a:off x="0" y="0"/>
                          <a:ext cx="332105" cy="20129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8884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610.6pt;margin-top:4.4pt;width:26.15pt;height:15.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" adj="6546" fillcolor="#c00000" strokecolor="#c00000" strokeweight="2pt"/>
            </w:pict>
          </mc:Fallback>
        </mc:AlternateContent>
      </w:r>
    </w:p>
    <w:p w14:paraId="534A87DA" w14:textId="77777777" w:rsidR="0073275A" w:rsidRDefault="00425FB1" w:rsidP="0021509F">
      <w:pPr>
        <w:spacing w:line="360" w:lineRule="auto"/>
        <w:jc w:val="both"/>
        <w:rPr>
          <w:rFonts w:ascii="Arial" w:eastAsia="Calibri" w:hAnsi="Arial" w:cs="Arial"/>
          <w:b/>
          <w:sz w:val="24"/>
          <w:szCs w:val="24"/>
        </w:rPr>
      </w:pPr>
      <w:r>
        <w:rPr>
          <w:rFonts w:ascii="Arial" w:eastAsia="Calibri" w:hAnsi="Arial" w:cs="Arial"/>
          <w:b/>
          <w:noProof/>
          <w:sz w:val="24"/>
          <w:szCs w:val="24"/>
          <w:lang w:eastAsia="es-GT"/>
        </w:rPr>
        <mc:AlternateContent>
          <mc:Choice Requires="wps">
            <w:drawing>
              <wp:anchor distT="0" distB="0" distL="114300" distR="114300" simplePos="0" relativeHeight="251677696" behindDoc="0" locked="0" layoutInCell="1" allowOverlap="1" wp14:anchorId="2147B2ED" wp14:editId="56A7F9D9">
                <wp:simplePos x="0" y="0"/>
                <wp:positionH relativeFrom="column">
                  <wp:posOffset>3009306</wp:posOffset>
                </wp:positionH>
                <wp:positionV relativeFrom="paragraph">
                  <wp:posOffset>112387</wp:posOffset>
                </wp:positionV>
                <wp:extent cx="3658146" cy="1234926"/>
                <wp:effectExtent l="57150" t="57150" r="19050" b="99060"/>
                <wp:wrapNone/>
                <wp:docPr id="310" name="Conector recto de flecha 310"/>
                <wp:cNvGraphicFramePr/>
                <a:graphic xmlns:a="http://schemas.openxmlformats.org/drawingml/2006/main">
                  <a:graphicData uri="http://schemas.microsoft.com/office/word/2010/wordprocessingShape">
                    <wps:wsp>
                      <wps:cNvCnPr/>
                      <wps:spPr>
                        <a:xfrm flipV="1">
                          <a:off x="0" y="0"/>
                          <a:ext cx="3658146" cy="1234926"/>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028058" id="Conector recto de flecha 310" o:spid="_x0000_s1026" type="#_x0000_t32" style="position:absolute;margin-left:236.95pt;margin-top:8.85pt;width:288.05pt;height:97.25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" strokecolor="#c00000" strokeweight="3pt">
                <v:stroke endarrow="block"/>
                <v:shadow on="t" color="black" opacity="22937f" origin=",.5" offset="0,.63889mm"/>
              </v:shape>
            </w:pict>
          </mc:Fallback>
        </mc:AlternateContent>
      </w:r>
      <w:r w:rsidR="00190035">
        <w:rPr>
          <w:noProof/>
          <w:lang w:eastAsia="es-GT"/>
        </w:rPr>
        <mc:AlternateContent>
          <mc:Choice Requires="wps">
            <w:drawing>
              <wp:anchor distT="0" distB="0" distL="114300" distR="114300" simplePos="0" relativeHeight="251671552" behindDoc="0" locked="0" layoutInCell="1" allowOverlap="1" wp14:anchorId="0528EC2D" wp14:editId="0DF934DF">
                <wp:simplePos x="0" y="0"/>
                <wp:positionH relativeFrom="column">
                  <wp:posOffset>7757350</wp:posOffset>
                </wp:positionH>
                <wp:positionV relativeFrom="paragraph">
                  <wp:posOffset>324485</wp:posOffset>
                </wp:positionV>
                <wp:extent cx="332105" cy="189865"/>
                <wp:effectExtent l="0" t="0" r="10795" b="19685"/>
                <wp:wrapNone/>
                <wp:docPr id="3" name="Flecha izquierda 3"/>
                <wp:cNvGraphicFramePr/>
                <a:graphic xmlns:a="http://schemas.openxmlformats.org/drawingml/2006/main">
                  <a:graphicData uri="http://schemas.microsoft.com/office/word/2010/wordprocessingShape">
                    <wps:wsp>
                      <wps:cNvSpPr/>
                      <wps:spPr>
                        <a:xfrm>
                          <a:off x="0" y="0"/>
                          <a:ext cx="332105" cy="18986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EE48CE" id="Flecha izquierda 3" o:spid="_x0000_s1026" type="#_x0000_t66" style="position:absolute;margin-left:610.8pt;margin-top:25.55pt;width:26.15pt;height:14.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" adj="6174" fillcolor="#c00000" strokecolor="#c00000" strokeweight="2pt"/>
            </w:pict>
          </mc:Fallback>
        </mc:AlternateContent>
      </w:r>
      <w:r w:rsidR="00190035">
        <w:rPr>
          <w:noProof/>
          <w:lang w:eastAsia="es-GT"/>
        </w:rPr>
        <mc:AlternateContent>
          <mc:Choice Requires="wps">
            <w:drawing>
              <wp:anchor distT="0" distB="0" distL="114300" distR="114300" simplePos="0" relativeHeight="251649024" behindDoc="0" locked="0" layoutInCell="1" allowOverlap="1" wp14:anchorId="2C6DFD2B" wp14:editId="12963044">
                <wp:simplePos x="0" y="0"/>
                <wp:positionH relativeFrom="column">
                  <wp:posOffset>6892537</wp:posOffset>
                </wp:positionH>
                <wp:positionV relativeFrom="paragraph">
                  <wp:posOffset>255122</wp:posOffset>
                </wp:positionV>
                <wp:extent cx="834349" cy="356259"/>
                <wp:effectExtent l="0" t="0" r="23495" b="24765"/>
                <wp:wrapNone/>
                <wp:docPr id="40" name="Rectángulo 40"/>
                <wp:cNvGraphicFramePr/>
                <a:graphic xmlns:a="http://schemas.openxmlformats.org/drawingml/2006/main">
                  <a:graphicData uri="http://schemas.microsoft.com/office/word/2010/wordprocessingShape">
                    <wps:wsp>
                      <wps:cNvSpPr/>
                      <wps:spPr>
                        <a:xfrm>
                          <a:off x="0" y="0"/>
                          <a:ext cx="834349" cy="35625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93CD1" w14:textId="77777777" w:rsidR="003B4E85" w:rsidRPr="003175E0" w:rsidRDefault="003B4E85" w:rsidP="0073275A">
                            <w:pPr>
                              <w:jc w:val="center"/>
                              <w:rPr>
                                <w:b/>
                                <w:lang w:val="es-ES"/>
                              </w:rPr>
                            </w:pPr>
                            <w:r w:rsidRPr="003175E0">
                              <w:rPr>
                                <w:b/>
                                <w:lang w:val="es-ES"/>
                              </w:rPr>
                              <w:t>Violencia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C6DFD2B" id="Rectángulo 40" o:spid="_x0000_s1073" style="position:absolute;left:0;text-align:left;margin-left:542.7pt;margin-top:20.1pt;width:65.7pt;height:2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" fillcolor="#c00000" strokecolor="#c00000" strokeweight="2pt">
                <v:textbox>
                  <w:txbxContent>
                    <w:p w14:paraId="2F893CD1" w14:textId="77777777" w:rsidR="003B4E85" w:rsidRPr="003175E0" w:rsidRDefault="003B4E85" w:rsidP="0073275A">
                      <w:pPr>
                        <w:jc w:val="center"/>
                        <w:rPr>
                          <w:b/>
                          <w:lang w:val="es-ES"/>
                        </w:rPr>
                      </w:pPr>
                      <w:r w:rsidRPr="003175E0">
                        <w:rPr>
                          <w:b/>
                          <w:lang w:val="es-ES"/>
                        </w:rPr>
                        <w:t>Violencia</w:t>
                      </w:r>
                    </w:p>
                  </w:txbxContent>
                </v:textbox>
              </v:rect>
            </w:pict>
          </mc:Fallback>
        </mc:AlternateContent>
      </w:r>
      <w:r w:rsidR="00190035">
        <w:rPr>
          <w:rFonts w:ascii="Arial" w:eastAsia="Calibri" w:hAnsi="Arial" w:cs="Arial"/>
          <w:b/>
          <w:noProof/>
          <w:sz w:val="24"/>
          <w:szCs w:val="24"/>
          <w:lang w:eastAsia="es-GT"/>
        </w:rPr>
        <mc:AlternateContent>
          <mc:Choice Requires="wps">
            <w:drawing>
              <wp:anchor distT="0" distB="0" distL="114300" distR="114300" simplePos="0" relativeHeight="251638784" behindDoc="0" locked="0" layoutInCell="1" allowOverlap="1" wp14:anchorId="26C66BC8" wp14:editId="2521B1A6">
                <wp:simplePos x="0" y="0"/>
                <wp:positionH relativeFrom="column">
                  <wp:posOffset>6344474</wp:posOffset>
                </wp:positionH>
                <wp:positionV relativeFrom="paragraph">
                  <wp:posOffset>90327</wp:posOffset>
                </wp:positionV>
                <wp:extent cx="546100" cy="753745"/>
                <wp:effectExtent l="57150" t="38100" r="44450" b="84455"/>
                <wp:wrapNone/>
                <wp:docPr id="36" name="Conector recto de flecha 36"/>
                <wp:cNvGraphicFramePr/>
                <a:graphic xmlns:a="http://schemas.openxmlformats.org/drawingml/2006/main">
                  <a:graphicData uri="http://schemas.microsoft.com/office/word/2010/wordprocessingShape">
                    <wps:wsp>
                      <wps:cNvCnPr/>
                      <wps:spPr>
                        <a:xfrm flipV="1">
                          <a:off x="0" y="0"/>
                          <a:ext cx="546100" cy="753745"/>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E5CA58" id="Conector recto de flecha 36" o:spid="_x0000_s1026" type="#_x0000_t32" style="position:absolute;margin-left:499.55pt;margin-top:7.1pt;width:43pt;height:59.3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" strokecolor="#c00000" strokeweight="3pt">
                <v:stroke endarrow="block"/>
                <v:shadow on="t" color="black" opacity="22937f" origin=",.5" offset="0,.63889mm"/>
              </v:shape>
            </w:pict>
          </mc:Fallback>
        </mc:AlternateContent>
      </w:r>
    </w:p>
    <w:p w14:paraId="6D4A99EC" w14:textId="77777777" w:rsidR="0073275A" w:rsidRDefault="00190035" w:rsidP="0021509F">
      <w:pPr>
        <w:spacing w:line="360" w:lineRule="auto"/>
        <w:jc w:val="both"/>
        <w:rPr>
          <w:rFonts w:ascii="Arial" w:eastAsia="Calibri" w:hAnsi="Arial" w:cs="Arial"/>
          <w:b/>
          <w:sz w:val="24"/>
          <w:szCs w:val="24"/>
        </w:rPr>
      </w:pPr>
      <w:r>
        <w:rPr>
          <w:rFonts w:ascii="Arial" w:eastAsia="Calibri" w:hAnsi="Arial" w:cs="Arial"/>
          <w:b/>
          <w:noProof/>
          <w:sz w:val="24"/>
          <w:szCs w:val="24"/>
          <w:lang w:eastAsia="es-GT"/>
        </w:rPr>
        <mc:AlternateContent>
          <mc:Choice Requires="wps">
            <w:drawing>
              <wp:anchor distT="0" distB="0" distL="114300" distR="114300" simplePos="0" relativeHeight="251640832" behindDoc="0" locked="0" layoutInCell="1" allowOverlap="1" wp14:anchorId="18A8E68D" wp14:editId="22A1805F">
                <wp:simplePos x="0" y="0"/>
                <wp:positionH relativeFrom="column">
                  <wp:posOffset>7272020</wp:posOffset>
                </wp:positionH>
                <wp:positionV relativeFrom="paragraph">
                  <wp:posOffset>221425</wp:posOffset>
                </wp:positionV>
                <wp:extent cx="57910" cy="237507"/>
                <wp:effectExtent l="76200" t="38100" r="56515" b="86360"/>
                <wp:wrapNone/>
                <wp:docPr id="37" name="Conector recto de flecha 37"/>
                <wp:cNvGraphicFramePr/>
                <a:graphic xmlns:a="http://schemas.openxmlformats.org/drawingml/2006/main">
                  <a:graphicData uri="http://schemas.microsoft.com/office/word/2010/wordprocessingShape">
                    <wps:wsp>
                      <wps:cNvCnPr/>
                      <wps:spPr>
                        <a:xfrm flipV="1">
                          <a:off x="0" y="0"/>
                          <a:ext cx="57910" cy="237507"/>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545BA" id="Conector recto de flecha 37" o:spid="_x0000_s1026" type="#_x0000_t32" style="position:absolute;margin-left:572.6pt;margin-top:17.45pt;width:4.55pt;height:18.7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" strokecolor="#c00000" strokeweight="3pt">
                <v:stroke endarrow="block"/>
                <v:shadow on="t" color="black" opacity="22937f" origin=",.5" offset="0,.63889mm"/>
              </v:shape>
            </w:pict>
          </mc:Fallback>
        </mc:AlternateContent>
      </w:r>
    </w:p>
    <w:p w14:paraId="61FFE9DE" w14:textId="77777777" w:rsidR="0073275A" w:rsidRDefault="0073275A" w:rsidP="0021509F">
      <w:pPr>
        <w:spacing w:line="360" w:lineRule="auto"/>
        <w:jc w:val="both"/>
        <w:rPr>
          <w:rFonts w:ascii="Arial" w:eastAsia="Calibri" w:hAnsi="Arial" w:cs="Arial"/>
          <w:b/>
          <w:sz w:val="24"/>
          <w:szCs w:val="24"/>
        </w:rPr>
      </w:pPr>
    </w:p>
    <w:p w14:paraId="31BBE2A9" w14:textId="77777777" w:rsidR="0073275A" w:rsidRDefault="0073275A" w:rsidP="0021509F">
      <w:pPr>
        <w:spacing w:line="360" w:lineRule="auto"/>
        <w:jc w:val="both"/>
        <w:rPr>
          <w:rFonts w:ascii="Arial" w:eastAsia="Calibri" w:hAnsi="Arial" w:cs="Arial"/>
          <w:b/>
          <w:sz w:val="24"/>
          <w:szCs w:val="24"/>
        </w:rPr>
      </w:pPr>
    </w:p>
    <w:p w14:paraId="0FF32E49" w14:textId="77777777" w:rsidR="0073275A" w:rsidRDefault="0073275A" w:rsidP="0021509F">
      <w:pPr>
        <w:spacing w:line="360" w:lineRule="auto"/>
        <w:jc w:val="both"/>
        <w:rPr>
          <w:rFonts w:ascii="Arial" w:eastAsia="Calibri" w:hAnsi="Arial" w:cs="Arial"/>
          <w:b/>
          <w:sz w:val="24"/>
          <w:szCs w:val="24"/>
        </w:rPr>
      </w:pPr>
    </w:p>
    <w:p w14:paraId="7F436588" w14:textId="77777777" w:rsidR="0073275A" w:rsidRPr="0073275A" w:rsidRDefault="0073275A" w:rsidP="0021509F">
      <w:pPr>
        <w:spacing w:line="360" w:lineRule="auto"/>
        <w:jc w:val="both"/>
        <w:rPr>
          <w:rFonts w:ascii="Arial" w:eastAsia="Calibri" w:hAnsi="Arial" w:cs="Arial"/>
          <w:b/>
          <w:sz w:val="24"/>
          <w:szCs w:val="24"/>
        </w:rPr>
      </w:pPr>
    </w:p>
    <w:p w14:paraId="579B0964" w14:textId="77777777" w:rsidR="00BB1F55" w:rsidRDefault="00BB1F55" w:rsidP="0021509F">
      <w:pPr>
        <w:spacing w:line="360" w:lineRule="auto"/>
        <w:jc w:val="both"/>
        <w:rPr>
          <w:rFonts w:ascii="Arial" w:eastAsia="Calibri" w:hAnsi="Arial" w:cs="Arial"/>
          <w:sz w:val="24"/>
          <w:szCs w:val="24"/>
        </w:rPr>
        <w:sectPr w:rsidR="00BB1F55" w:rsidSect="00BB1F55">
          <w:headerReference w:type="default" r:id="rId40"/>
          <w:headerReference w:type="first" r:id="rId41"/>
          <w:pgSz w:w="15840" w:h="12240" w:orient="landscape" w:code="1"/>
          <w:pgMar w:top="1588" w:right="1418" w:bottom="1701" w:left="1956" w:header="709" w:footer="709" w:gutter="0"/>
          <w:cols w:space="708"/>
          <w:titlePg/>
          <w:docGrid w:linePitch="360"/>
        </w:sectPr>
      </w:pPr>
    </w:p>
    <w:p w14:paraId="71C42C40" w14:textId="77777777" w:rsidR="00BB1F55" w:rsidRDefault="00BB1F55" w:rsidP="0021509F">
      <w:pPr>
        <w:spacing w:line="360" w:lineRule="auto"/>
        <w:jc w:val="both"/>
        <w:rPr>
          <w:rFonts w:ascii="Arial" w:eastAsia="Calibri" w:hAnsi="Arial" w:cs="Arial"/>
          <w:b/>
          <w:sz w:val="24"/>
          <w:szCs w:val="24"/>
        </w:rPr>
      </w:pPr>
    </w:p>
    <w:p w14:paraId="0DE274CF" w14:textId="77777777" w:rsidR="0073275A" w:rsidRPr="00DF351B" w:rsidRDefault="00261EE1" w:rsidP="0021509F">
      <w:pPr>
        <w:spacing w:line="360" w:lineRule="auto"/>
        <w:jc w:val="both"/>
        <w:rPr>
          <w:rFonts w:ascii="Arial" w:eastAsia="Calibri" w:hAnsi="Arial" w:cs="Arial"/>
          <w:b/>
          <w:sz w:val="24"/>
          <w:szCs w:val="24"/>
        </w:rPr>
      </w:pPr>
      <w:r w:rsidRPr="00DF351B">
        <w:rPr>
          <w:rFonts w:ascii="Arial" w:eastAsia="Calibri" w:hAnsi="Arial" w:cs="Arial"/>
          <w:b/>
          <w:sz w:val="24"/>
          <w:szCs w:val="24"/>
        </w:rPr>
        <w:t>Valoración de la fuerza explicativa</w:t>
      </w:r>
    </w:p>
    <w:p w14:paraId="43A7EFDB" w14:textId="77777777" w:rsidR="00341BB4" w:rsidRDefault="00341BB4" w:rsidP="0021509F">
      <w:pPr>
        <w:spacing w:line="360" w:lineRule="auto"/>
        <w:jc w:val="both"/>
        <w:rPr>
          <w:rFonts w:ascii="Arial" w:eastAsia="Calibri" w:hAnsi="Arial" w:cs="Arial"/>
          <w:sz w:val="24"/>
          <w:szCs w:val="24"/>
        </w:rPr>
      </w:pPr>
      <w:r w:rsidRPr="00DF351B">
        <w:rPr>
          <w:rFonts w:ascii="Arial" w:eastAsia="Calibri" w:hAnsi="Arial" w:cs="Arial"/>
          <w:sz w:val="24"/>
          <w:szCs w:val="24"/>
        </w:rPr>
        <w:t xml:space="preserve">Esta valoración refleja el grado de incidencia de los factores causales con respecto </w:t>
      </w:r>
      <w:r w:rsidR="0062438A" w:rsidRPr="00DF351B">
        <w:rPr>
          <w:rFonts w:ascii="Arial" w:eastAsia="Calibri" w:hAnsi="Arial" w:cs="Arial"/>
          <w:sz w:val="24"/>
          <w:szCs w:val="24"/>
        </w:rPr>
        <w:t>a las causas directas e indirectas del</w:t>
      </w:r>
      <w:r w:rsidRPr="00DF351B">
        <w:rPr>
          <w:rFonts w:ascii="Arial" w:eastAsia="Calibri" w:hAnsi="Arial" w:cs="Arial"/>
          <w:sz w:val="24"/>
          <w:szCs w:val="24"/>
        </w:rPr>
        <w:t xml:space="preserve"> problema pri</w:t>
      </w:r>
      <w:r w:rsidR="0062438A" w:rsidRPr="00DF351B">
        <w:rPr>
          <w:rFonts w:ascii="Arial" w:eastAsia="Calibri" w:hAnsi="Arial" w:cs="Arial"/>
          <w:sz w:val="24"/>
          <w:szCs w:val="24"/>
        </w:rPr>
        <w:t>orizado.</w:t>
      </w:r>
      <w:r w:rsidR="00016F46" w:rsidRPr="00DF351B">
        <w:rPr>
          <w:rFonts w:ascii="Arial" w:eastAsia="Calibri" w:hAnsi="Arial" w:cs="Arial"/>
          <w:sz w:val="24"/>
          <w:szCs w:val="24"/>
        </w:rPr>
        <w:t xml:space="preserve"> Se realizó un análisis</w:t>
      </w:r>
      <w:r w:rsidR="00B56723" w:rsidRPr="00DF351B">
        <w:rPr>
          <w:rFonts w:ascii="Arial" w:eastAsia="Calibri" w:hAnsi="Arial" w:cs="Arial"/>
          <w:sz w:val="24"/>
          <w:szCs w:val="24"/>
        </w:rPr>
        <w:t xml:space="preserve"> y jerarquización</w:t>
      </w:r>
      <w:r w:rsidR="00016F46" w:rsidRPr="00DF351B">
        <w:rPr>
          <w:rFonts w:ascii="Arial" w:eastAsia="Calibri" w:hAnsi="Arial" w:cs="Arial"/>
          <w:sz w:val="24"/>
          <w:szCs w:val="24"/>
        </w:rPr>
        <w:t xml:space="preserve"> </w:t>
      </w:r>
      <w:r w:rsidR="0062438A" w:rsidRPr="00DF351B">
        <w:rPr>
          <w:rFonts w:ascii="Arial" w:eastAsia="Calibri" w:hAnsi="Arial" w:cs="Arial"/>
          <w:sz w:val="24"/>
          <w:szCs w:val="24"/>
        </w:rPr>
        <w:t xml:space="preserve">al interior de la institución </w:t>
      </w:r>
      <w:r w:rsidR="000D6CB1" w:rsidRPr="00DF351B">
        <w:rPr>
          <w:rFonts w:ascii="Arial" w:eastAsia="Calibri" w:hAnsi="Arial" w:cs="Arial"/>
          <w:sz w:val="24"/>
          <w:szCs w:val="24"/>
        </w:rPr>
        <w:t xml:space="preserve">de </w:t>
      </w:r>
      <w:r w:rsidR="00B56723" w:rsidRPr="00DF351B">
        <w:rPr>
          <w:rFonts w:ascii="Arial" w:eastAsia="Calibri" w:hAnsi="Arial" w:cs="Arial"/>
          <w:sz w:val="24"/>
          <w:szCs w:val="24"/>
        </w:rPr>
        <w:t xml:space="preserve">los </w:t>
      </w:r>
      <w:r w:rsidR="00016F46" w:rsidRPr="00DF351B">
        <w:rPr>
          <w:rFonts w:ascii="Arial" w:eastAsia="Calibri" w:hAnsi="Arial" w:cs="Arial"/>
          <w:sz w:val="24"/>
          <w:szCs w:val="24"/>
        </w:rPr>
        <w:t>factores</w:t>
      </w:r>
      <w:r w:rsidR="00B56723" w:rsidRPr="00DF351B">
        <w:rPr>
          <w:rFonts w:ascii="Arial" w:eastAsia="Calibri" w:hAnsi="Arial" w:cs="Arial"/>
          <w:sz w:val="24"/>
          <w:szCs w:val="24"/>
        </w:rPr>
        <w:t xml:space="preserve"> causales, dando como resultado un resumen de </w:t>
      </w:r>
      <w:r w:rsidR="0062438A" w:rsidRPr="00DF351B">
        <w:rPr>
          <w:rFonts w:ascii="Arial" w:eastAsia="Calibri" w:hAnsi="Arial" w:cs="Arial"/>
          <w:sz w:val="24"/>
          <w:szCs w:val="24"/>
        </w:rPr>
        <w:t>aquellos que engloban a todos los indicados en esa lluvia de ideas. A continuación, se detallan</w:t>
      </w:r>
      <w:r w:rsidR="00B56723" w:rsidRPr="00DF351B">
        <w:rPr>
          <w:rFonts w:ascii="Arial" w:eastAsia="Calibri" w:hAnsi="Arial" w:cs="Arial"/>
          <w:sz w:val="24"/>
          <w:szCs w:val="24"/>
        </w:rPr>
        <w:t xml:space="preserve">: </w:t>
      </w:r>
      <w:r w:rsidR="00B56723" w:rsidRPr="00DF351B">
        <w:rPr>
          <w:rFonts w:ascii="Arial" w:eastAsia="Calibri" w:hAnsi="Arial" w:cs="Arial"/>
          <w:b/>
          <w:sz w:val="24"/>
          <w:szCs w:val="24"/>
        </w:rPr>
        <w:t xml:space="preserve">a) Anticipación efectiva a riesgos y amenazas y b) Violencia. </w:t>
      </w:r>
      <w:r w:rsidR="00B56723" w:rsidRPr="00DF351B">
        <w:rPr>
          <w:rFonts w:ascii="Arial" w:eastAsia="Calibri" w:hAnsi="Arial" w:cs="Arial"/>
          <w:sz w:val="24"/>
          <w:szCs w:val="24"/>
        </w:rPr>
        <w:t>Asimismo</w:t>
      </w:r>
      <w:r w:rsidR="008C6D0E" w:rsidRPr="00DF351B">
        <w:rPr>
          <w:rFonts w:ascii="Arial" w:eastAsia="Calibri" w:hAnsi="Arial" w:cs="Arial"/>
          <w:sz w:val="24"/>
          <w:szCs w:val="24"/>
        </w:rPr>
        <w:t>,</w:t>
      </w:r>
      <w:r w:rsidR="00B56723" w:rsidRPr="00DF351B">
        <w:rPr>
          <w:rFonts w:ascii="Arial" w:eastAsia="Calibri" w:hAnsi="Arial" w:cs="Arial"/>
          <w:sz w:val="24"/>
          <w:szCs w:val="24"/>
        </w:rPr>
        <w:t xml:space="preserve"> </w:t>
      </w:r>
      <w:r w:rsidR="0062438A" w:rsidRPr="00DF351B">
        <w:rPr>
          <w:rFonts w:ascii="Arial" w:eastAsia="Calibri" w:hAnsi="Arial" w:cs="Arial"/>
          <w:sz w:val="24"/>
          <w:szCs w:val="24"/>
        </w:rPr>
        <w:t xml:space="preserve">en el siguiente esquema </w:t>
      </w:r>
      <w:r w:rsidR="00B56723" w:rsidRPr="00DF351B">
        <w:rPr>
          <w:rFonts w:ascii="Arial" w:eastAsia="Calibri" w:hAnsi="Arial" w:cs="Arial"/>
          <w:sz w:val="24"/>
          <w:szCs w:val="24"/>
        </w:rPr>
        <w:t>se indica</w:t>
      </w:r>
      <w:r w:rsidR="005B4E57" w:rsidRPr="00DF351B">
        <w:rPr>
          <w:rFonts w:ascii="Arial" w:eastAsia="Calibri" w:hAnsi="Arial" w:cs="Arial"/>
          <w:sz w:val="24"/>
          <w:szCs w:val="24"/>
        </w:rPr>
        <w:t xml:space="preserve"> su mayor fuerza de causalidad sobre el problema priorizado:</w:t>
      </w:r>
    </w:p>
    <w:p w14:paraId="1CA9896A" w14:textId="77777777" w:rsidR="0073275A" w:rsidRDefault="00965492" w:rsidP="0021509F">
      <w:pPr>
        <w:spacing w:line="360" w:lineRule="auto"/>
        <w:jc w:val="both"/>
        <w:rPr>
          <w:rFonts w:ascii="Arial" w:eastAsia="Calibri" w:hAnsi="Arial" w:cs="Arial"/>
          <w:sz w:val="24"/>
          <w:szCs w:val="24"/>
        </w:rPr>
      </w:pPr>
      <w:r>
        <w:rPr>
          <w:noProof/>
          <w:lang w:eastAsia="es-GT"/>
        </w:rPr>
        <mc:AlternateContent>
          <mc:Choice Requires="wps">
            <w:drawing>
              <wp:anchor distT="0" distB="0" distL="114300" distR="114300" simplePos="0" relativeHeight="251664384" behindDoc="0" locked="0" layoutInCell="1" allowOverlap="1" wp14:anchorId="28C68B7D" wp14:editId="63E1FF1E">
                <wp:simplePos x="0" y="0"/>
                <wp:positionH relativeFrom="column">
                  <wp:posOffset>601790</wp:posOffset>
                </wp:positionH>
                <wp:positionV relativeFrom="paragraph">
                  <wp:posOffset>183515</wp:posOffset>
                </wp:positionV>
                <wp:extent cx="2220298" cy="1086013"/>
                <wp:effectExtent l="0" t="0" r="27940" b="19050"/>
                <wp:wrapNone/>
                <wp:docPr id="10" name="Rectángulo 10"/>
                <wp:cNvGraphicFramePr/>
                <a:graphic xmlns:a="http://schemas.openxmlformats.org/drawingml/2006/main">
                  <a:graphicData uri="http://schemas.microsoft.com/office/word/2010/wordprocessingShape">
                    <wps:wsp>
                      <wps:cNvSpPr/>
                      <wps:spPr>
                        <a:xfrm>
                          <a:off x="0" y="0"/>
                          <a:ext cx="2220298" cy="1086013"/>
                        </a:xfrm>
                        <a:prstGeom prst="rect">
                          <a:avLst/>
                        </a:prstGeom>
                        <a:solidFill>
                          <a:schemeClr val="bg1"/>
                        </a:solidFill>
                        <a:ln w="25400" cap="flat" cmpd="sng" algn="ctr">
                          <a:solidFill>
                            <a:srgbClr val="C00000"/>
                          </a:solidFill>
                          <a:prstDash val="solid"/>
                        </a:ln>
                        <a:effectLst/>
                      </wps:spPr>
                      <wps:txbx>
                        <w:txbxContent>
                          <w:p w14:paraId="6F425BC8" w14:textId="77777777" w:rsidR="003B4E85" w:rsidRPr="00B56723" w:rsidRDefault="003B4E85" w:rsidP="00341BB4">
                            <w:pPr>
                              <w:jc w:val="center"/>
                              <w:rPr>
                                <w:rFonts w:ascii="Arial" w:hAnsi="Arial" w:cs="Arial"/>
                                <w:b/>
                                <w:color w:val="FF0000"/>
                                <w:lang w:val="es-ES"/>
                              </w:rPr>
                            </w:pPr>
                            <w:r w:rsidRPr="00B56723">
                              <w:rPr>
                                <w:rFonts w:ascii="Arial" w:hAnsi="Arial" w:cs="Arial"/>
                                <w:b/>
                                <w:color w:val="FF0000"/>
                                <w:lang w:val="es-ES"/>
                              </w:rPr>
                              <w:t>Anticipación efectiva a riesgos y amenazas</w:t>
                            </w:r>
                          </w:p>
                          <w:p w14:paraId="5FC7E936" w14:textId="77777777" w:rsidR="003B4E85" w:rsidRPr="00B56723" w:rsidRDefault="003B4E85" w:rsidP="00341BB4">
                            <w:pPr>
                              <w:jc w:val="center"/>
                              <w:rPr>
                                <w:rFonts w:ascii="Arial" w:hAnsi="Arial" w:cs="Arial"/>
                                <w:b/>
                                <w:lang w:val="es-ES"/>
                              </w:rPr>
                            </w:pPr>
                            <w:r w:rsidRPr="00B56723">
                              <w:rPr>
                                <w:rFonts w:ascii="Arial" w:hAnsi="Arial" w:cs="Arial"/>
                                <w:b/>
                                <w:lang w:val="es-ES"/>
                              </w:rPr>
                              <w:t>Presidente, Vicepresidente, familias y demás funcionarios</w:t>
                            </w:r>
                          </w:p>
                          <w:p w14:paraId="134AA9A4" w14:textId="77777777" w:rsidR="003B4E85" w:rsidRPr="00833ACF" w:rsidRDefault="003B4E85" w:rsidP="00341BB4">
                            <w:pPr>
                              <w:jc w:val="center"/>
                              <w:rPr>
                                <w:b/>
                                <w:sz w:val="24"/>
                                <w:szCs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C68B7D" id="Rectángulo 10" o:spid="_x0000_s1074" style="position:absolute;left:0;text-align:left;margin-left:47.4pt;margin-top:14.45pt;width:174.8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" fillcolor="white [3212]" strokecolor="#c00000" strokeweight="2pt">
                <v:textbox>
                  <w:txbxContent>
                    <w:p w14:paraId="6F425BC8" w14:textId="77777777" w:rsidR="003B4E85" w:rsidRPr="00B56723" w:rsidRDefault="003B4E85" w:rsidP="00341BB4">
                      <w:pPr>
                        <w:jc w:val="center"/>
                        <w:rPr>
                          <w:rFonts w:ascii="Arial" w:hAnsi="Arial" w:cs="Arial"/>
                          <w:b/>
                          <w:color w:val="FF0000"/>
                          <w:lang w:val="es-ES"/>
                        </w:rPr>
                      </w:pPr>
                      <w:r w:rsidRPr="00B56723">
                        <w:rPr>
                          <w:rFonts w:ascii="Arial" w:hAnsi="Arial" w:cs="Arial"/>
                          <w:b/>
                          <w:color w:val="FF0000"/>
                          <w:lang w:val="es-ES"/>
                        </w:rPr>
                        <w:t>Anticipación efectiva a riesgos y amenazas</w:t>
                      </w:r>
                    </w:p>
                    <w:p w14:paraId="5FC7E936" w14:textId="77777777" w:rsidR="003B4E85" w:rsidRPr="00B56723" w:rsidRDefault="003B4E85" w:rsidP="00341BB4">
                      <w:pPr>
                        <w:jc w:val="center"/>
                        <w:rPr>
                          <w:rFonts w:ascii="Arial" w:hAnsi="Arial" w:cs="Arial"/>
                          <w:b/>
                          <w:lang w:val="es-ES"/>
                        </w:rPr>
                      </w:pPr>
                      <w:r w:rsidRPr="00B56723">
                        <w:rPr>
                          <w:rFonts w:ascii="Arial" w:hAnsi="Arial" w:cs="Arial"/>
                          <w:b/>
                          <w:lang w:val="es-ES"/>
                        </w:rPr>
                        <w:t>Presidente, Vicepresidente, familias y demás funcionarios</w:t>
                      </w:r>
                    </w:p>
                    <w:p w14:paraId="134AA9A4" w14:textId="77777777" w:rsidR="003B4E85" w:rsidRPr="00833ACF" w:rsidRDefault="003B4E85" w:rsidP="00341BB4">
                      <w:pPr>
                        <w:jc w:val="center"/>
                        <w:rPr>
                          <w:b/>
                          <w:sz w:val="24"/>
                          <w:szCs w:val="24"/>
                          <w:lang w:val="es-ES"/>
                        </w:rPr>
                      </w:pPr>
                    </w:p>
                  </w:txbxContent>
                </v:textbox>
              </v:rect>
            </w:pict>
          </mc:Fallback>
        </mc:AlternateContent>
      </w:r>
    </w:p>
    <w:p w14:paraId="2F096DB8" w14:textId="77777777" w:rsidR="0073275A" w:rsidRDefault="008C6D0E" w:rsidP="0021509F">
      <w:pPr>
        <w:spacing w:line="360" w:lineRule="auto"/>
        <w:jc w:val="both"/>
        <w:rPr>
          <w:rFonts w:ascii="Arial" w:eastAsia="Calibri" w:hAnsi="Arial" w:cs="Arial"/>
          <w:sz w:val="24"/>
          <w:szCs w:val="24"/>
        </w:rPr>
      </w:pPr>
      <w:r>
        <w:rPr>
          <w:noProof/>
          <w:lang w:eastAsia="es-GT"/>
        </w:rPr>
        <mc:AlternateContent>
          <mc:Choice Requires="wps">
            <w:drawing>
              <wp:anchor distT="0" distB="0" distL="114300" distR="114300" simplePos="0" relativeHeight="251657216" behindDoc="0" locked="0" layoutInCell="1" allowOverlap="1" wp14:anchorId="70051164" wp14:editId="0D790DF6">
                <wp:simplePos x="0" y="0"/>
                <wp:positionH relativeFrom="column">
                  <wp:posOffset>4123880</wp:posOffset>
                </wp:positionH>
                <wp:positionV relativeFrom="paragraph">
                  <wp:posOffset>278765</wp:posOffset>
                </wp:positionV>
                <wp:extent cx="2695575" cy="1483995"/>
                <wp:effectExtent l="38100" t="38100" r="123825" b="116205"/>
                <wp:wrapNone/>
                <wp:docPr id="42" name="Rectángulo redondeado 42"/>
                <wp:cNvGraphicFramePr/>
                <a:graphic xmlns:a="http://schemas.openxmlformats.org/drawingml/2006/main">
                  <a:graphicData uri="http://schemas.microsoft.com/office/word/2010/wordprocessingShape">
                    <wps:wsp>
                      <wps:cNvSpPr/>
                      <wps:spPr>
                        <a:xfrm>
                          <a:off x="0" y="0"/>
                          <a:ext cx="2695575" cy="1483995"/>
                        </a:xfrm>
                        <a:prstGeom prst="roundRect">
                          <a:avLst/>
                        </a:prstGeom>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2DF3BF" w14:textId="77777777" w:rsidR="003B4E85" w:rsidRPr="00B56723" w:rsidRDefault="003B4E85" w:rsidP="00261EE1">
                            <w:pPr>
                              <w:jc w:val="center"/>
                              <w:rPr>
                                <w:rFonts w:ascii="Arial" w:hAnsi="Arial" w:cs="Arial"/>
                                <w:b/>
                                <w:color w:val="FFFFFF" w:themeColor="background1"/>
                                <w:sz w:val="24"/>
                                <w:szCs w:val="24"/>
                              </w:rPr>
                            </w:pPr>
                            <w:r>
                              <w:rPr>
                                <w:rFonts w:ascii="Arial" w:hAnsi="Arial" w:cs="Arial"/>
                                <w:b/>
                                <w:color w:val="FFFFFF" w:themeColor="background1"/>
                                <w:sz w:val="24"/>
                                <w:szCs w:val="24"/>
                              </w:rPr>
                              <w:t>Dificultad</w:t>
                            </w:r>
                            <w:r w:rsidRPr="00B56723">
                              <w:rPr>
                                <w:rFonts w:ascii="Arial" w:hAnsi="Arial" w:cs="Arial"/>
                                <w:b/>
                                <w:color w:val="FFFFFF" w:themeColor="background1"/>
                                <w:sz w:val="24"/>
                                <w:szCs w:val="24"/>
                                <w:lang w:val="es-ES"/>
                              </w:rPr>
                              <w:t xml:space="preserve"> para garantizar la seguridad, integridad física y la vida del Presidente, Vicepresidente, sus familias y demás funcionarios a los que la SAAS les brinde protección</w:t>
                            </w:r>
                          </w:p>
                          <w:p w14:paraId="46ECC7CB" w14:textId="77777777" w:rsidR="003B4E85" w:rsidRPr="00EA5BD0" w:rsidRDefault="003B4E85" w:rsidP="00261EE1">
                            <w:pPr>
                              <w:jc w:val="center"/>
                              <w:rPr>
                                <w:rFonts w:asciiTheme="majorHAnsi" w:hAnsiTheme="majorHAnsi" w:cstheme="majorHAnsi"/>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0051164" id="Rectángulo redondeado 42" o:spid="_x0000_s1075" style="position:absolute;left:0;text-align:left;margin-left:324.7pt;margin-top:21.95pt;width:212.25pt;height:11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" fillcolor="#4f81bd [3204]" strokecolor="#243f60 [1604]" strokeweight="2pt">
                <v:shadow on="t" color="black" opacity="26214f" origin="-.5,-.5" offset=".74836mm,.74836mm"/>
                <v:textbox>
                  <w:txbxContent>
                    <w:p w14:paraId="5D2DF3BF" w14:textId="77777777" w:rsidR="003B4E85" w:rsidRPr="00B56723" w:rsidRDefault="003B4E85" w:rsidP="00261EE1">
                      <w:pPr>
                        <w:jc w:val="center"/>
                        <w:rPr>
                          <w:rFonts w:ascii="Arial" w:hAnsi="Arial" w:cs="Arial"/>
                          <w:b/>
                          <w:color w:val="FFFFFF" w:themeColor="background1"/>
                          <w:sz w:val="24"/>
                          <w:szCs w:val="24"/>
                        </w:rPr>
                      </w:pPr>
                      <w:r>
                        <w:rPr>
                          <w:rFonts w:ascii="Arial" w:hAnsi="Arial" w:cs="Arial"/>
                          <w:b/>
                          <w:color w:val="FFFFFF" w:themeColor="background1"/>
                          <w:sz w:val="24"/>
                          <w:szCs w:val="24"/>
                        </w:rPr>
                        <w:t>Dificultad</w:t>
                      </w:r>
                      <w:r w:rsidRPr="00B56723">
                        <w:rPr>
                          <w:rFonts w:ascii="Arial" w:hAnsi="Arial" w:cs="Arial"/>
                          <w:b/>
                          <w:color w:val="FFFFFF" w:themeColor="background1"/>
                          <w:sz w:val="24"/>
                          <w:szCs w:val="24"/>
                          <w:lang w:val="es-ES"/>
                        </w:rPr>
                        <w:t xml:space="preserve"> para garantizar la seguridad, integridad física y la vida del Presidente, Vicepresidente, sus familias y demás funcionarios a los que la SAAS les brinde protección</w:t>
                      </w:r>
                    </w:p>
                    <w:p w14:paraId="46ECC7CB" w14:textId="77777777" w:rsidR="003B4E85" w:rsidRPr="00EA5BD0" w:rsidRDefault="003B4E85" w:rsidP="00261EE1">
                      <w:pPr>
                        <w:jc w:val="center"/>
                        <w:rPr>
                          <w:rFonts w:asciiTheme="majorHAnsi" w:hAnsiTheme="majorHAnsi" w:cstheme="majorHAnsi"/>
                          <w:color w:val="0F243E" w:themeColor="text2" w:themeShade="80"/>
                        </w:rPr>
                      </w:pPr>
                    </w:p>
                  </w:txbxContent>
                </v:textbox>
              </v:roundrect>
            </w:pict>
          </mc:Fallback>
        </mc:AlternateContent>
      </w:r>
    </w:p>
    <w:p w14:paraId="17C2E6E4" w14:textId="77777777" w:rsidR="00261EE1" w:rsidRDefault="008C6D0E" w:rsidP="0021509F">
      <w:pPr>
        <w:spacing w:line="360" w:lineRule="auto"/>
        <w:jc w:val="both"/>
        <w:rPr>
          <w:rFonts w:ascii="Arial" w:eastAsia="Calibri" w:hAnsi="Arial" w:cs="Arial"/>
          <w:sz w:val="24"/>
          <w:szCs w:val="24"/>
        </w:rPr>
      </w:pPr>
      <w:r>
        <w:rPr>
          <w:noProof/>
          <w:lang w:eastAsia="es-GT"/>
        </w:rPr>
        <mc:AlternateContent>
          <mc:Choice Requires="wps">
            <w:drawing>
              <wp:anchor distT="0" distB="0" distL="114300" distR="114300" simplePos="0" relativeHeight="251660288" behindDoc="0" locked="0" layoutInCell="1" allowOverlap="1" wp14:anchorId="781947BE" wp14:editId="7CE238C2">
                <wp:simplePos x="0" y="0"/>
                <wp:positionH relativeFrom="column">
                  <wp:posOffset>2781745</wp:posOffset>
                </wp:positionH>
                <wp:positionV relativeFrom="paragraph">
                  <wp:posOffset>60325</wp:posOffset>
                </wp:positionV>
                <wp:extent cx="1358671" cy="194566"/>
                <wp:effectExtent l="0" t="190500" r="0" b="205740"/>
                <wp:wrapNone/>
                <wp:docPr id="69" name="Flecha derecha 69"/>
                <wp:cNvGraphicFramePr/>
                <a:graphic xmlns:a="http://schemas.openxmlformats.org/drawingml/2006/main">
                  <a:graphicData uri="http://schemas.microsoft.com/office/word/2010/wordprocessingShape">
                    <wps:wsp>
                      <wps:cNvSpPr/>
                      <wps:spPr>
                        <a:xfrm rot="1111680">
                          <a:off x="0" y="0"/>
                          <a:ext cx="1358671" cy="194566"/>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7623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9" o:spid="_x0000_s1026" type="#_x0000_t13" style="position:absolute;margin-left:219.05pt;margin-top:4.75pt;width:107pt;height:15.3pt;rotation:121425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" adj="20053" fillcolor="#c00000" strokecolor="#c00000" strokeweight="2pt"/>
            </w:pict>
          </mc:Fallback>
        </mc:AlternateContent>
      </w:r>
    </w:p>
    <w:p w14:paraId="2B207167" w14:textId="77777777" w:rsidR="00261EE1" w:rsidRDefault="008C6D0E">
      <w:pPr>
        <w:spacing w:after="200" w:line="276" w:lineRule="auto"/>
        <w:rPr>
          <w:rFonts w:ascii="Arial" w:eastAsia="Calibri" w:hAnsi="Arial" w:cs="Arial"/>
          <w:sz w:val="24"/>
          <w:szCs w:val="24"/>
        </w:rPr>
      </w:pPr>
      <w:r>
        <w:rPr>
          <w:noProof/>
          <w:lang w:eastAsia="es-GT"/>
        </w:rPr>
        <mc:AlternateContent>
          <mc:Choice Requires="wps">
            <w:drawing>
              <wp:anchor distT="0" distB="0" distL="114300" distR="114300" simplePos="0" relativeHeight="251667456" behindDoc="0" locked="0" layoutInCell="1" allowOverlap="1" wp14:anchorId="0DA86AAF" wp14:editId="111166F6">
                <wp:simplePos x="0" y="0"/>
                <wp:positionH relativeFrom="column">
                  <wp:posOffset>626555</wp:posOffset>
                </wp:positionH>
                <wp:positionV relativeFrom="paragraph">
                  <wp:posOffset>478155</wp:posOffset>
                </wp:positionV>
                <wp:extent cx="2219960" cy="1056640"/>
                <wp:effectExtent l="0" t="0" r="27940" b="10160"/>
                <wp:wrapNone/>
                <wp:docPr id="11" name="Rectángulo 11"/>
                <wp:cNvGraphicFramePr/>
                <a:graphic xmlns:a="http://schemas.openxmlformats.org/drawingml/2006/main">
                  <a:graphicData uri="http://schemas.microsoft.com/office/word/2010/wordprocessingShape">
                    <wps:wsp>
                      <wps:cNvSpPr/>
                      <wps:spPr>
                        <a:xfrm>
                          <a:off x="0" y="0"/>
                          <a:ext cx="2219960" cy="1056640"/>
                        </a:xfrm>
                        <a:prstGeom prst="rect">
                          <a:avLst/>
                        </a:prstGeom>
                        <a:solidFill>
                          <a:schemeClr val="bg1"/>
                        </a:solidFill>
                        <a:ln w="25400" cap="flat" cmpd="sng" algn="ctr">
                          <a:solidFill>
                            <a:srgbClr val="C00000"/>
                          </a:solidFill>
                          <a:prstDash val="solid"/>
                        </a:ln>
                        <a:effectLst/>
                      </wps:spPr>
                      <wps:txbx>
                        <w:txbxContent>
                          <w:p w14:paraId="5EB0135E" w14:textId="77777777" w:rsidR="003B4E85" w:rsidRPr="00B56723" w:rsidRDefault="003B4E85" w:rsidP="00341BB4">
                            <w:pPr>
                              <w:jc w:val="center"/>
                              <w:rPr>
                                <w:rFonts w:ascii="Arial" w:hAnsi="Arial" w:cs="Arial"/>
                                <w:b/>
                                <w:color w:val="FF0000"/>
                                <w:lang w:val="es-ES"/>
                              </w:rPr>
                            </w:pPr>
                            <w:r w:rsidRPr="00B56723">
                              <w:rPr>
                                <w:rFonts w:ascii="Arial" w:hAnsi="Arial" w:cs="Arial"/>
                                <w:b/>
                                <w:color w:val="FF0000"/>
                                <w:lang w:val="es-ES"/>
                              </w:rPr>
                              <w:t>Violencia</w:t>
                            </w:r>
                          </w:p>
                          <w:p w14:paraId="23E3F137" w14:textId="77777777" w:rsidR="003B4E85" w:rsidRPr="00B56723" w:rsidRDefault="003B4E85" w:rsidP="00341BB4">
                            <w:pPr>
                              <w:jc w:val="center"/>
                              <w:rPr>
                                <w:rFonts w:ascii="Arial" w:hAnsi="Arial" w:cs="Arial"/>
                                <w:b/>
                                <w:lang w:val="es-ES"/>
                              </w:rPr>
                            </w:pPr>
                            <w:r w:rsidRPr="00B56723">
                              <w:rPr>
                                <w:rFonts w:ascii="Arial" w:hAnsi="Arial" w:cs="Arial"/>
                                <w:b/>
                                <w:lang w:val="es-ES"/>
                              </w:rPr>
                              <w:t>Presidente, Vicepresidente, familias y demás funcionarios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DA86AAF" id="Rectángulo 11" o:spid="_x0000_s1076" style="position:absolute;margin-left:49.35pt;margin-top:37.65pt;width:174.8pt;height:8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" fillcolor="white [3212]" strokecolor="#c00000" strokeweight="2pt">
                <v:textbox>
                  <w:txbxContent>
                    <w:p w14:paraId="5EB0135E" w14:textId="77777777" w:rsidR="003B4E85" w:rsidRPr="00B56723" w:rsidRDefault="003B4E85" w:rsidP="00341BB4">
                      <w:pPr>
                        <w:jc w:val="center"/>
                        <w:rPr>
                          <w:rFonts w:ascii="Arial" w:hAnsi="Arial" w:cs="Arial"/>
                          <w:b/>
                          <w:color w:val="FF0000"/>
                          <w:lang w:val="es-ES"/>
                        </w:rPr>
                      </w:pPr>
                      <w:r w:rsidRPr="00B56723">
                        <w:rPr>
                          <w:rFonts w:ascii="Arial" w:hAnsi="Arial" w:cs="Arial"/>
                          <w:b/>
                          <w:color w:val="FF0000"/>
                          <w:lang w:val="es-ES"/>
                        </w:rPr>
                        <w:t>Violencia</w:t>
                      </w:r>
                    </w:p>
                    <w:p w14:paraId="23E3F137" w14:textId="77777777" w:rsidR="003B4E85" w:rsidRPr="00B56723" w:rsidRDefault="003B4E85" w:rsidP="00341BB4">
                      <w:pPr>
                        <w:jc w:val="center"/>
                        <w:rPr>
                          <w:rFonts w:ascii="Arial" w:hAnsi="Arial" w:cs="Arial"/>
                          <w:b/>
                          <w:lang w:val="es-ES"/>
                        </w:rPr>
                      </w:pPr>
                      <w:r w:rsidRPr="00B56723">
                        <w:rPr>
                          <w:rFonts w:ascii="Arial" w:hAnsi="Arial" w:cs="Arial"/>
                          <w:b/>
                          <w:lang w:val="es-ES"/>
                        </w:rPr>
                        <w:t>Presidente, Vicepresidente, familias y demás funcionarios</w:t>
                      </w:r>
                    </w:p>
                  </w:txbxContent>
                </v:textbox>
              </v:rect>
            </w:pict>
          </mc:Fallback>
        </mc:AlternateContent>
      </w:r>
      <w:r>
        <w:rPr>
          <w:noProof/>
          <w:lang w:eastAsia="es-GT"/>
        </w:rPr>
        <mc:AlternateContent>
          <mc:Choice Requires="wps">
            <w:drawing>
              <wp:anchor distT="0" distB="0" distL="114300" distR="114300" simplePos="0" relativeHeight="251663360" behindDoc="0" locked="0" layoutInCell="1" allowOverlap="1" wp14:anchorId="63A7A55C" wp14:editId="317FAAE4">
                <wp:simplePos x="0" y="0"/>
                <wp:positionH relativeFrom="column">
                  <wp:posOffset>2772855</wp:posOffset>
                </wp:positionH>
                <wp:positionV relativeFrom="paragraph">
                  <wp:posOffset>690880</wp:posOffset>
                </wp:positionV>
                <wp:extent cx="1396731" cy="195407"/>
                <wp:effectExtent l="0" t="266700" r="0" b="262255"/>
                <wp:wrapNone/>
                <wp:docPr id="80" name="Flecha derecha 80"/>
                <wp:cNvGraphicFramePr/>
                <a:graphic xmlns:a="http://schemas.openxmlformats.org/drawingml/2006/main">
                  <a:graphicData uri="http://schemas.microsoft.com/office/word/2010/wordprocessingShape">
                    <wps:wsp>
                      <wps:cNvSpPr/>
                      <wps:spPr>
                        <a:xfrm rot="20159121">
                          <a:off x="0" y="0"/>
                          <a:ext cx="1396731" cy="19540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C2ED1" id="Flecha derecha 80" o:spid="_x0000_s1026" type="#_x0000_t13" style="position:absolute;margin-left:218.35pt;margin-top:54.4pt;width:110pt;height:15.4pt;rotation:-157382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" adj="20089" fillcolor="#c00000" strokecolor="#c00000" strokeweight="2pt"/>
            </w:pict>
          </mc:Fallback>
        </mc:AlternateContent>
      </w:r>
      <w:r w:rsidR="00261EE1">
        <w:rPr>
          <w:rFonts w:ascii="Arial" w:eastAsia="Calibri" w:hAnsi="Arial" w:cs="Arial"/>
          <w:sz w:val="24"/>
          <w:szCs w:val="24"/>
        </w:rPr>
        <w:br w:type="page"/>
      </w:r>
    </w:p>
    <w:p w14:paraId="16AB3537" w14:textId="77777777" w:rsidR="003F3A6C" w:rsidRDefault="003F3A6C" w:rsidP="009E7FA2">
      <w:pPr>
        <w:pStyle w:val="Ttulo2"/>
        <w:numPr>
          <w:ilvl w:val="0"/>
          <w:numId w:val="0"/>
        </w:numPr>
        <w:ind w:left="567" w:hanging="567"/>
        <w:jc w:val="both"/>
        <w:rPr>
          <w:rFonts w:eastAsia="Calibri"/>
          <w:b/>
          <w:lang w:val="es-ES"/>
        </w:rPr>
        <w:sectPr w:rsidR="003F3A6C" w:rsidSect="003F3A6C">
          <w:pgSz w:w="15840" w:h="12240" w:orient="landscape" w:code="1"/>
          <w:pgMar w:top="1588" w:right="1418" w:bottom="1701" w:left="1956" w:header="709" w:footer="709" w:gutter="0"/>
          <w:cols w:space="708"/>
          <w:titlePg/>
          <w:docGrid w:linePitch="360"/>
        </w:sectPr>
      </w:pPr>
    </w:p>
    <w:p w14:paraId="41254CAE" w14:textId="16E01524" w:rsidR="0021509F" w:rsidRDefault="004D3BB1" w:rsidP="00895FFF">
      <w:pPr>
        <w:pStyle w:val="Ttulo2"/>
        <w:numPr>
          <w:ilvl w:val="0"/>
          <w:numId w:val="0"/>
        </w:numPr>
        <w:ind w:left="567" w:hanging="567"/>
        <w:jc w:val="both"/>
        <w:rPr>
          <w:rFonts w:eastAsia="Calibri"/>
          <w:b/>
          <w:szCs w:val="24"/>
          <w:lang w:val="es-ES"/>
        </w:rPr>
      </w:pPr>
      <w:bookmarkStart w:id="22" w:name="_Toc164090080"/>
      <w:r w:rsidRPr="00895FFF">
        <w:rPr>
          <w:rFonts w:eastAsia="Calibri"/>
          <w:b/>
          <w:szCs w:val="24"/>
          <w:lang w:val="es-ES"/>
        </w:rPr>
        <w:lastRenderedPageBreak/>
        <w:t>8.</w:t>
      </w:r>
      <w:r w:rsidR="00426218">
        <w:rPr>
          <w:rFonts w:eastAsia="Calibri"/>
          <w:b/>
          <w:szCs w:val="24"/>
          <w:lang w:val="es-ES"/>
        </w:rPr>
        <w:t>5</w:t>
      </w:r>
      <w:r w:rsidRPr="00895FFF">
        <w:rPr>
          <w:rFonts w:eastAsia="Calibri"/>
          <w:b/>
          <w:szCs w:val="24"/>
          <w:lang w:val="es-ES"/>
        </w:rPr>
        <w:t xml:space="preserve"> </w:t>
      </w:r>
      <w:r>
        <w:rPr>
          <w:rFonts w:eastAsia="Calibri"/>
          <w:b/>
          <w:szCs w:val="24"/>
          <w:lang w:val="es-ES"/>
        </w:rPr>
        <w:t>MODELO</w:t>
      </w:r>
      <w:r w:rsidR="009E7FA2" w:rsidRPr="00895FFF">
        <w:rPr>
          <w:rFonts w:eastAsia="Calibri"/>
          <w:b/>
          <w:szCs w:val="24"/>
          <w:lang w:val="es-ES"/>
        </w:rPr>
        <w:t xml:space="preserve"> EXPLICATIVO DE ACUERDO A LA PROBLEMÁTICA</w:t>
      </w:r>
      <w:bookmarkEnd w:id="22"/>
    </w:p>
    <w:p w14:paraId="4EFB96E9" w14:textId="77777777" w:rsidR="004D3BB1" w:rsidRPr="004D3BB1" w:rsidRDefault="004D3BB1" w:rsidP="004D3BB1">
      <w:pPr>
        <w:rPr>
          <w:lang w:val="es-ES"/>
        </w:rPr>
      </w:pPr>
    </w:p>
    <w:p w14:paraId="24D95179" w14:textId="77777777" w:rsidR="00BD17DC" w:rsidRPr="00895FFF" w:rsidRDefault="0021509F" w:rsidP="00895FFF">
      <w:pPr>
        <w:spacing w:line="360" w:lineRule="auto"/>
        <w:jc w:val="both"/>
        <w:rPr>
          <w:rFonts w:ascii="Arial" w:eastAsia="Calibri" w:hAnsi="Arial" w:cs="Arial"/>
          <w:sz w:val="24"/>
          <w:szCs w:val="24"/>
        </w:rPr>
      </w:pPr>
      <w:r w:rsidRPr="00895FFF">
        <w:rPr>
          <w:rFonts w:ascii="Arial" w:eastAsia="Calibri" w:hAnsi="Arial" w:cs="Arial"/>
          <w:sz w:val="24"/>
          <w:szCs w:val="24"/>
        </w:rPr>
        <w:t>Partiendo de la jerarquización de los factores causales según la fuerza explicativa de cada uno, se procedió a construir el modelo explicativo, en el cual se refleja el problema central, sus factores</w:t>
      </w:r>
      <w:r w:rsidR="00BD17DC" w:rsidRPr="00895FFF">
        <w:rPr>
          <w:rFonts w:ascii="Arial" w:eastAsia="Calibri" w:hAnsi="Arial" w:cs="Arial"/>
          <w:sz w:val="24"/>
          <w:szCs w:val="24"/>
        </w:rPr>
        <w:t xml:space="preserve"> causales</w:t>
      </w:r>
      <w:r w:rsidRPr="00895FFF">
        <w:rPr>
          <w:rFonts w:ascii="Arial" w:eastAsia="Calibri" w:hAnsi="Arial" w:cs="Arial"/>
          <w:sz w:val="24"/>
          <w:szCs w:val="24"/>
        </w:rPr>
        <w:t xml:space="preserve"> y las estrategias que pueden ser ejecutables internamente.</w:t>
      </w:r>
      <w:r w:rsidR="007F0936" w:rsidRPr="00895FFF">
        <w:rPr>
          <w:rFonts w:ascii="Arial" w:eastAsia="Calibri" w:hAnsi="Arial" w:cs="Arial"/>
          <w:sz w:val="24"/>
          <w:szCs w:val="24"/>
        </w:rPr>
        <w:t xml:space="preserve"> </w:t>
      </w:r>
    </w:p>
    <w:p w14:paraId="401746DB" w14:textId="77777777" w:rsidR="00CA50E9" w:rsidRPr="00895FFF" w:rsidRDefault="00B56723" w:rsidP="00895FF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Se pudo establecer </w:t>
      </w:r>
      <w:r w:rsidR="00CA50E9" w:rsidRPr="00895FFF">
        <w:rPr>
          <w:rFonts w:ascii="Arial" w:eastAsia="Calibri" w:hAnsi="Arial" w:cs="Arial"/>
          <w:sz w:val="24"/>
          <w:szCs w:val="24"/>
        </w:rPr>
        <w:t xml:space="preserve">que existen dos factores causales con mayor fuerza de causalidad sobre el problema priorizado. Asimismo, se hizo referencia a que condición explícita del factor causal y quienes estarían siendo afectados por el problema. </w:t>
      </w:r>
    </w:p>
    <w:p w14:paraId="5806065D" w14:textId="13BF1E90" w:rsidR="00CA50E9" w:rsidRPr="00895FFF" w:rsidRDefault="00CA50E9" w:rsidP="00895FF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Por lo anterior, se pudo verificar que: </w:t>
      </w:r>
      <w:r w:rsidRPr="00895FFF">
        <w:rPr>
          <w:rFonts w:ascii="Arial" w:eastAsia="Calibri" w:hAnsi="Arial" w:cs="Arial"/>
          <w:b/>
          <w:sz w:val="24"/>
          <w:szCs w:val="24"/>
        </w:rPr>
        <w:t>a) anticipación efectiva a riesgos y amenazas, así como la violencia</w:t>
      </w:r>
      <w:r w:rsidRPr="00895FFF">
        <w:rPr>
          <w:rFonts w:ascii="Arial" w:eastAsia="Calibri" w:hAnsi="Arial" w:cs="Arial"/>
          <w:sz w:val="24"/>
          <w:szCs w:val="24"/>
        </w:rPr>
        <w:t xml:space="preserve"> afectarían directamente a nuestra población objetivo</w:t>
      </w:r>
      <w:r w:rsidR="009F1CD5" w:rsidRPr="00895FFF">
        <w:rPr>
          <w:rFonts w:ascii="Arial" w:eastAsia="Calibri" w:hAnsi="Arial" w:cs="Arial"/>
          <w:sz w:val="24"/>
          <w:szCs w:val="24"/>
        </w:rPr>
        <w:t xml:space="preserve">: </w:t>
      </w:r>
      <w:r w:rsidR="003B7B25">
        <w:rPr>
          <w:rFonts w:ascii="Arial" w:eastAsia="Calibri" w:hAnsi="Arial" w:cs="Arial"/>
          <w:sz w:val="24"/>
          <w:szCs w:val="24"/>
        </w:rPr>
        <w:t>S</w:t>
      </w:r>
      <w:r w:rsidR="009F1CD5" w:rsidRPr="00895FFF">
        <w:rPr>
          <w:rFonts w:ascii="Arial" w:eastAsia="Calibri" w:hAnsi="Arial" w:cs="Arial"/>
          <w:sz w:val="24"/>
          <w:szCs w:val="24"/>
        </w:rPr>
        <w:t>eñor</w:t>
      </w:r>
      <w:r w:rsidRPr="00895FFF">
        <w:rPr>
          <w:rFonts w:ascii="Arial" w:eastAsia="Calibri" w:hAnsi="Arial" w:cs="Arial"/>
          <w:sz w:val="24"/>
          <w:szCs w:val="24"/>
        </w:rPr>
        <w:t xml:space="preserve"> Presidente, Vicepresidente, familias y demás funcionarios</w:t>
      </w:r>
      <w:r w:rsidR="009F1CD5" w:rsidRPr="00895FFF">
        <w:rPr>
          <w:rFonts w:ascii="Arial" w:eastAsia="Calibri" w:hAnsi="Arial" w:cs="Arial"/>
          <w:sz w:val="24"/>
          <w:szCs w:val="24"/>
        </w:rPr>
        <w:t>, tal como se ha establecido anteriormente</w:t>
      </w:r>
      <w:r w:rsidRPr="00895FFF">
        <w:rPr>
          <w:rFonts w:ascii="Arial" w:eastAsia="Calibri" w:hAnsi="Arial" w:cs="Arial"/>
          <w:sz w:val="24"/>
          <w:szCs w:val="24"/>
        </w:rPr>
        <w:t xml:space="preserve">. </w:t>
      </w:r>
      <w:r w:rsidR="009F1CD5" w:rsidRPr="00895FFF">
        <w:rPr>
          <w:rFonts w:ascii="Arial" w:eastAsia="Calibri" w:hAnsi="Arial" w:cs="Arial"/>
          <w:sz w:val="24"/>
          <w:szCs w:val="24"/>
        </w:rPr>
        <w:t xml:space="preserve">Esta conclusión se pudo realizar </w:t>
      </w:r>
      <w:r w:rsidRPr="00895FFF">
        <w:rPr>
          <w:rFonts w:ascii="Arial" w:eastAsia="Calibri" w:hAnsi="Arial" w:cs="Arial"/>
          <w:sz w:val="24"/>
          <w:szCs w:val="24"/>
        </w:rPr>
        <w:t xml:space="preserve">a través de </w:t>
      </w:r>
      <w:r w:rsidR="009F1CD5" w:rsidRPr="00895FFF">
        <w:rPr>
          <w:rFonts w:ascii="Arial" w:eastAsia="Calibri" w:hAnsi="Arial" w:cs="Arial"/>
          <w:sz w:val="24"/>
          <w:szCs w:val="24"/>
        </w:rPr>
        <w:t xml:space="preserve">los diversos </w:t>
      </w:r>
      <w:r w:rsidRPr="00895FFF">
        <w:rPr>
          <w:rFonts w:ascii="Arial" w:eastAsia="Calibri" w:hAnsi="Arial" w:cs="Arial"/>
          <w:sz w:val="24"/>
          <w:szCs w:val="24"/>
        </w:rPr>
        <w:t xml:space="preserve">estudios e investigaciones </w:t>
      </w:r>
      <w:r w:rsidR="009F1CD5" w:rsidRPr="00895FFF">
        <w:rPr>
          <w:rFonts w:ascii="Arial" w:eastAsia="Calibri" w:hAnsi="Arial" w:cs="Arial"/>
          <w:sz w:val="24"/>
          <w:szCs w:val="24"/>
        </w:rPr>
        <w:t>de</w:t>
      </w:r>
      <w:r w:rsidRPr="00895FFF">
        <w:rPr>
          <w:rFonts w:ascii="Arial" w:eastAsia="Calibri" w:hAnsi="Arial" w:cs="Arial"/>
          <w:sz w:val="24"/>
          <w:szCs w:val="24"/>
        </w:rPr>
        <w:t xml:space="preserve"> las evidencias</w:t>
      </w:r>
      <w:r w:rsidR="009F1CD5" w:rsidRPr="00895FFF">
        <w:rPr>
          <w:rFonts w:ascii="Arial" w:eastAsia="Calibri" w:hAnsi="Arial" w:cs="Arial"/>
          <w:sz w:val="24"/>
          <w:szCs w:val="24"/>
        </w:rPr>
        <w:t xml:space="preserve"> históricas</w:t>
      </w:r>
      <w:r w:rsidRPr="00895FFF">
        <w:rPr>
          <w:rFonts w:ascii="Arial" w:eastAsia="Calibri" w:hAnsi="Arial" w:cs="Arial"/>
          <w:sz w:val="24"/>
          <w:szCs w:val="24"/>
        </w:rPr>
        <w:t xml:space="preserve"> pasadas y presentes. </w:t>
      </w:r>
    </w:p>
    <w:p w14:paraId="7A2F1092" w14:textId="3D42B84B" w:rsidR="00CA50E9" w:rsidRPr="00895FFF" w:rsidRDefault="00CA50E9" w:rsidP="00895FF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Por </w:t>
      </w:r>
      <w:r w:rsidR="00805750" w:rsidRPr="00895FFF">
        <w:rPr>
          <w:rFonts w:ascii="Arial" w:eastAsia="Calibri" w:hAnsi="Arial" w:cs="Arial"/>
          <w:sz w:val="24"/>
          <w:szCs w:val="24"/>
        </w:rPr>
        <w:t xml:space="preserve">lo </w:t>
      </w:r>
      <w:r w:rsidR="00895FFF">
        <w:rPr>
          <w:rFonts w:ascii="Arial" w:eastAsia="Calibri" w:hAnsi="Arial" w:cs="Arial"/>
          <w:sz w:val="24"/>
          <w:szCs w:val="24"/>
        </w:rPr>
        <w:t>tanto</w:t>
      </w:r>
      <w:r w:rsidR="00805750" w:rsidRPr="00895FFF">
        <w:rPr>
          <w:rFonts w:ascii="Arial" w:eastAsia="Calibri" w:hAnsi="Arial" w:cs="Arial"/>
          <w:sz w:val="24"/>
          <w:szCs w:val="24"/>
        </w:rPr>
        <w:t xml:space="preserve">, la Secretaría de Asuntos Administrativos y Seguridad de la Presidencia de la República </w:t>
      </w:r>
      <w:r w:rsidR="00425AEB">
        <w:rPr>
          <w:rFonts w:ascii="Arial" w:eastAsia="Calibri" w:hAnsi="Arial" w:cs="Arial"/>
          <w:sz w:val="24"/>
          <w:szCs w:val="24"/>
        </w:rPr>
        <w:t>-</w:t>
      </w:r>
      <w:r w:rsidR="00805750" w:rsidRPr="00895FFF">
        <w:rPr>
          <w:rFonts w:ascii="Arial" w:eastAsia="Calibri" w:hAnsi="Arial" w:cs="Arial"/>
          <w:sz w:val="24"/>
          <w:szCs w:val="24"/>
        </w:rPr>
        <w:t>SAAS</w:t>
      </w:r>
      <w:r w:rsidR="0094143B">
        <w:rPr>
          <w:rFonts w:ascii="Arial" w:eastAsia="Calibri" w:hAnsi="Arial" w:cs="Arial"/>
          <w:sz w:val="24"/>
          <w:szCs w:val="24"/>
        </w:rPr>
        <w:t>-</w:t>
      </w:r>
      <w:r w:rsidR="00805750" w:rsidRPr="00895FFF">
        <w:rPr>
          <w:rFonts w:ascii="Arial" w:eastAsia="Calibri" w:hAnsi="Arial" w:cs="Arial"/>
          <w:sz w:val="24"/>
          <w:szCs w:val="24"/>
        </w:rPr>
        <w:t>, ha enmarcado las dos estrategias que llevarán a cabo como parte de sus funciones, la cuales serán:</w:t>
      </w:r>
    </w:p>
    <w:p w14:paraId="7A9BBBBA" w14:textId="404CABF1" w:rsidR="00805750" w:rsidRPr="00895FFF" w:rsidRDefault="00A32931" w:rsidP="00895FFF">
      <w:pPr>
        <w:pStyle w:val="Prrafodelista"/>
        <w:numPr>
          <w:ilvl w:val="0"/>
          <w:numId w:val="20"/>
        </w:numPr>
        <w:spacing w:line="360" w:lineRule="auto"/>
        <w:jc w:val="both"/>
        <w:rPr>
          <w:rFonts w:ascii="Arial" w:eastAsia="Calibri" w:hAnsi="Arial" w:cs="Arial"/>
          <w:b/>
          <w:sz w:val="24"/>
          <w:szCs w:val="24"/>
        </w:rPr>
      </w:pPr>
      <w:r>
        <w:rPr>
          <w:rFonts w:ascii="Arial" w:eastAsia="Calibri" w:hAnsi="Arial" w:cs="Arial"/>
          <w:b/>
          <w:sz w:val="24"/>
          <w:szCs w:val="24"/>
        </w:rPr>
        <w:t>P</w:t>
      </w:r>
      <w:r w:rsidR="00855BB9">
        <w:rPr>
          <w:rFonts w:ascii="Arial" w:eastAsia="Calibri" w:hAnsi="Arial" w:cs="Arial"/>
          <w:b/>
          <w:sz w:val="24"/>
          <w:szCs w:val="24"/>
        </w:rPr>
        <w:t>rofesionalización, ordenamiento y promoción del recurso humano.</w:t>
      </w:r>
    </w:p>
    <w:p w14:paraId="437DD72A" w14:textId="5265A02D" w:rsidR="00805750" w:rsidRPr="001F201E" w:rsidRDefault="00A32931" w:rsidP="001F201E">
      <w:pPr>
        <w:pStyle w:val="Prrafodelista"/>
        <w:numPr>
          <w:ilvl w:val="0"/>
          <w:numId w:val="20"/>
        </w:numPr>
        <w:spacing w:line="360" w:lineRule="auto"/>
        <w:jc w:val="both"/>
        <w:rPr>
          <w:rFonts w:ascii="Arial" w:eastAsia="Calibri" w:hAnsi="Arial" w:cs="Arial"/>
          <w:b/>
          <w:sz w:val="24"/>
          <w:szCs w:val="24"/>
        </w:rPr>
      </w:pPr>
      <w:r>
        <w:rPr>
          <w:rFonts w:ascii="Arial" w:eastAsia="Calibri" w:hAnsi="Arial" w:cs="Arial"/>
          <w:b/>
          <w:sz w:val="24"/>
          <w:szCs w:val="24"/>
        </w:rPr>
        <w:t>C</w:t>
      </w:r>
      <w:r w:rsidR="00CF2444">
        <w:rPr>
          <w:rFonts w:ascii="Arial" w:eastAsia="Calibri" w:hAnsi="Arial" w:cs="Arial"/>
          <w:b/>
          <w:sz w:val="24"/>
          <w:szCs w:val="24"/>
        </w:rPr>
        <w:t>oordinación de controles administrativos y operativos.</w:t>
      </w:r>
    </w:p>
    <w:p w14:paraId="0DA651E1" w14:textId="7ADDAE72" w:rsidR="00805750" w:rsidRPr="00895FFF" w:rsidRDefault="00805750" w:rsidP="0021509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En conclusión, </w:t>
      </w:r>
      <w:r w:rsidR="00425AEB">
        <w:rPr>
          <w:rFonts w:ascii="Arial" w:eastAsia="Calibri" w:hAnsi="Arial" w:cs="Arial"/>
          <w:sz w:val="24"/>
          <w:szCs w:val="24"/>
        </w:rPr>
        <w:t xml:space="preserve">la </w:t>
      </w:r>
      <w:r w:rsidRPr="00895FFF">
        <w:rPr>
          <w:rFonts w:ascii="Arial" w:eastAsia="Calibri" w:hAnsi="Arial" w:cs="Arial"/>
          <w:sz w:val="24"/>
          <w:szCs w:val="24"/>
        </w:rPr>
        <w:t xml:space="preserve">SAAS detalla </w:t>
      </w:r>
      <w:r w:rsidR="007F0936" w:rsidRPr="00895FFF">
        <w:rPr>
          <w:rFonts w:ascii="Arial" w:eastAsia="Calibri" w:hAnsi="Arial" w:cs="Arial"/>
          <w:sz w:val="24"/>
          <w:szCs w:val="24"/>
        </w:rPr>
        <w:t xml:space="preserve">la presentación y comunicación de los hallazgos realizados </w:t>
      </w:r>
      <w:r w:rsidRPr="00895FFF">
        <w:rPr>
          <w:rFonts w:ascii="Arial" w:eastAsia="Calibri" w:hAnsi="Arial" w:cs="Arial"/>
          <w:sz w:val="24"/>
          <w:szCs w:val="24"/>
        </w:rPr>
        <w:t xml:space="preserve">con la </w:t>
      </w:r>
      <w:r w:rsidR="007F0936" w:rsidRPr="00895FFF">
        <w:rPr>
          <w:rFonts w:ascii="Arial" w:eastAsia="Calibri" w:hAnsi="Arial" w:cs="Arial"/>
          <w:sz w:val="24"/>
          <w:szCs w:val="24"/>
        </w:rPr>
        <w:t>siguiente simbología:</w:t>
      </w:r>
    </w:p>
    <w:p w14:paraId="409FE733" w14:textId="77777777" w:rsidR="0021509F" w:rsidRDefault="00E05849" w:rsidP="00A55BE2">
      <w:pPr>
        <w:spacing w:line="360" w:lineRule="auto"/>
        <w:jc w:val="both"/>
        <w:rPr>
          <w:rFonts w:ascii="Arial" w:eastAsia="Calibri" w:hAnsi="Arial" w:cs="Arial"/>
          <w:b/>
          <w:sz w:val="24"/>
          <w:szCs w:val="24"/>
          <w:lang w:val="es-ES"/>
        </w:rPr>
      </w:pPr>
      <w:r>
        <w:rPr>
          <w:noProof/>
          <w:lang w:eastAsia="es-GT"/>
        </w:rPr>
        <w:lastRenderedPageBreak/>
        <w:drawing>
          <wp:inline distT="0" distB="0" distL="0" distR="0" wp14:anchorId="09CBB8F5" wp14:editId="67835775">
            <wp:extent cx="5806440" cy="6685808"/>
            <wp:effectExtent l="0" t="0" r="381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5937" cy="6696744"/>
                    </a:xfrm>
                    <a:prstGeom prst="rect">
                      <a:avLst/>
                    </a:prstGeom>
                  </pic:spPr>
                </pic:pic>
              </a:graphicData>
            </a:graphic>
          </wp:inline>
        </w:drawing>
      </w:r>
    </w:p>
    <w:p w14:paraId="51756DC9" w14:textId="34D7BBB4" w:rsidR="00805750" w:rsidRDefault="00805750" w:rsidP="00805750">
      <w:pPr>
        <w:rPr>
          <w:lang w:val="es-ES"/>
        </w:rPr>
      </w:pPr>
    </w:p>
    <w:p w14:paraId="5348AEAC" w14:textId="77777777" w:rsidR="00051591" w:rsidRDefault="00051591" w:rsidP="003B3778">
      <w:pPr>
        <w:rPr>
          <w:lang w:val="es-ES"/>
        </w:rPr>
      </w:pPr>
    </w:p>
    <w:p w14:paraId="2101A531" w14:textId="77777777" w:rsidR="0021509F" w:rsidRDefault="00991A7D" w:rsidP="00991A7D">
      <w:pPr>
        <w:pStyle w:val="Ttulo2"/>
        <w:numPr>
          <w:ilvl w:val="0"/>
          <w:numId w:val="0"/>
        </w:numPr>
        <w:ind w:left="576" w:hanging="576"/>
        <w:jc w:val="left"/>
        <w:rPr>
          <w:rFonts w:eastAsia="Calibri"/>
          <w:b/>
          <w:lang w:val="es-ES"/>
        </w:rPr>
      </w:pPr>
      <w:bookmarkStart w:id="23" w:name="_Toc164090081"/>
      <w:r w:rsidRPr="00991A7D">
        <w:rPr>
          <w:rFonts w:eastAsia="Calibri"/>
          <w:b/>
          <w:lang w:val="es-ES"/>
        </w:rPr>
        <w:lastRenderedPageBreak/>
        <w:t>8.</w:t>
      </w:r>
      <w:r w:rsidR="00426218">
        <w:rPr>
          <w:rFonts w:eastAsia="Calibri"/>
          <w:b/>
          <w:lang w:val="es-ES"/>
        </w:rPr>
        <w:t>6</w:t>
      </w:r>
      <w:r w:rsidRPr="00991A7D">
        <w:rPr>
          <w:rFonts w:eastAsia="Calibri"/>
          <w:b/>
          <w:lang w:val="es-ES"/>
        </w:rPr>
        <w:t xml:space="preserve"> CAMINOS CAUSALES CRÍTICOS:</w:t>
      </w:r>
      <w:bookmarkEnd w:id="23"/>
    </w:p>
    <w:p w14:paraId="572B153A" w14:textId="77777777" w:rsidR="0088129A" w:rsidRPr="0088129A" w:rsidRDefault="0088129A" w:rsidP="0088129A">
      <w:pPr>
        <w:rPr>
          <w:lang w:val="es-ES"/>
        </w:rPr>
      </w:pPr>
    </w:p>
    <w:p w14:paraId="2ADA3667" w14:textId="77777777" w:rsidR="00E05849" w:rsidRDefault="0021509F" w:rsidP="0021509F">
      <w:pPr>
        <w:spacing w:line="360" w:lineRule="auto"/>
        <w:jc w:val="both"/>
        <w:rPr>
          <w:rFonts w:ascii="Arial" w:eastAsia="Calibri" w:hAnsi="Arial" w:cs="Arial"/>
          <w:sz w:val="24"/>
          <w:szCs w:val="24"/>
        </w:rPr>
      </w:pPr>
      <w:r w:rsidRPr="0021509F">
        <w:rPr>
          <w:rFonts w:ascii="Arial" w:eastAsia="Calibri" w:hAnsi="Arial" w:cs="Arial"/>
          <w:sz w:val="24"/>
          <w:szCs w:val="24"/>
          <w:lang w:val="es-ES"/>
        </w:rPr>
        <w:t xml:space="preserve">La identificación de caminos causales críticos consiste en establecer la jerarquía de todos los caminos de causalidad (secuencia de factores causales), identificables en el modelo explicativo y determinar qué caminos son los de mayor impacto para abordar el problema priorizado o la condición de interés, permitiendo establecer la guía para la toma de decisiones. Se </w:t>
      </w:r>
      <w:r w:rsidR="00335CA4">
        <w:rPr>
          <w:rFonts w:ascii="Arial" w:eastAsia="Calibri" w:hAnsi="Arial" w:cs="Arial"/>
          <w:sz w:val="24"/>
          <w:szCs w:val="24"/>
          <w:lang w:val="es-ES"/>
        </w:rPr>
        <w:t>tomaron en</w:t>
      </w:r>
      <w:r w:rsidRPr="0021509F">
        <w:rPr>
          <w:rFonts w:ascii="Arial" w:eastAsia="Calibri" w:hAnsi="Arial" w:cs="Arial"/>
          <w:sz w:val="24"/>
          <w:szCs w:val="24"/>
          <w:lang w:val="es-ES"/>
        </w:rPr>
        <w:t xml:space="preserve"> consideración los elementos enunciados en el modelo explicativo y en la matriz de identificación y priorización del problema de acuerdo a los </w:t>
      </w:r>
      <w:r w:rsidRPr="0021509F">
        <w:rPr>
          <w:rFonts w:ascii="Arial" w:eastAsia="Calibri" w:hAnsi="Arial" w:cs="Arial"/>
          <w:sz w:val="24"/>
          <w:szCs w:val="24"/>
        </w:rPr>
        <w:t>que tuvieron una fuerza explicativa mayor.</w:t>
      </w:r>
    </w:p>
    <w:p w14:paraId="1065C937" w14:textId="77777777" w:rsidR="0021509F" w:rsidRPr="0021509F" w:rsidRDefault="00DB7652" w:rsidP="0021509F">
      <w:pPr>
        <w:spacing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21509F" w:rsidRPr="0021509F">
        <w:rPr>
          <w:rFonts w:ascii="Arial" w:eastAsia="Calibri" w:hAnsi="Arial" w:cs="Arial"/>
          <w:sz w:val="24"/>
          <w:szCs w:val="24"/>
          <w:lang w:val="es-ES"/>
        </w:rPr>
        <w:t xml:space="preserve">      </w:t>
      </w:r>
      <w:r w:rsidR="00E05849">
        <w:rPr>
          <w:noProof/>
          <w:lang w:eastAsia="es-GT"/>
        </w:rPr>
        <w:drawing>
          <wp:inline distT="0" distB="0" distL="0" distR="0" wp14:anchorId="34BF1625" wp14:editId="21C15FD6">
            <wp:extent cx="5252621" cy="4950271"/>
            <wp:effectExtent l="0" t="0" r="571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7493" cy="4992560"/>
                    </a:xfrm>
                    <a:prstGeom prst="rect">
                      <a:avLst/>
                    </a:prstGeom>
                  </pic:spPr>
                </pic:pic>
              </a:graphicData>
            </a:graphic>
          </wp:inline>
        </w:drawing>
      </w:r>
      <w:r w:rsidR="0021509F" w:rsidRPr="0021509F">
        <w:rPr>
          <w:rFonts w:ascii="Arial" w:eastAsia="Calibri" w:hAnsi="Arial" w:cs="Arial"/>
          <w:sz w:val="24"/>
          <w:szCs w:val="24"/>
          <w:lang w:val="es-ES"/>
        </w:rPr>
        <w:t xml:space="preserve">                                              </w:t>
      </w:r>
    </w:p>
    <w:p w14:paraId="2BE4F482" w14:textId="77777777" w:rsidR="00C7122E" w:rsidRDefault="00C7122E" w:rsidP="003D1B2C">
      <w:pPr>
        <w:pStyle w:val="Ttulo2"/>
        <w:numPr>
          <w:ilvl w:val="0"/>
          <w:numId w:val="0"/>
        </w:numPr>
        <w:jc w:val="left"/>
        <w:rPr>
          <w:b/>
          <w:lang w:val="es-ES"/>
        </w:rPr>
        <w:sectPr w:rsidR="00C7122E" w:rsidSect="00342F8C">
          <w:headerReference w:type="default" r:id="rId44"/>
          <w:headerReference w:type="first" r:id="rId45"/>
          <w:pgSz w:w="12240" w:h="15840" w:code="1"/>
          <w:pgMar w:top="1956" w:right="1588" w:bottom="1418" w:left="1701" w:header="709" w:footer="709" w:gutter="0"/>
          <w:cols w:space="708"/>
          <w:titlePg/>
          <w:docGrid w:linePitch="360"/>
        </w:sectPr>
      </w:pPr>
    </w:p>
    <w:p w14:paraId="0984FB8B" w14:textId="77777777" w:rsidR="00C7122E" w:rsidRDefault="00C7122E" w:rsidP="007C56FB">
      <w:pPr>
        <w:rPr>
          <w:lang w:val="es-ES"/>
        </w:rPr>
      </w:pPr>
    </w:p>
    <w:p w14:paraId="4DB2AE94" w14:textId="6B850F6B" w:rsidR="003D1B2C" w:rsidRPr="00DF351B" w:rsidRDefault="003D1B2C" w:rsidP="003D1B2C">
      <w:pPr>
        <w:pStyle w:val="Ttulo2"/>
        <w:numPr>
          <w:ilvl w:val="0"/>
          <w:numId w:val="0"/>
        </w:numPr>
        <w:jc w:val="left"/>
        <w:rPr>
          <w:b/>
          <w:lang w:val="es-ES"/>
        </w:rPr>
      </w:pPr>
      <w:bookmarkStart w:id="24" w:name="_Toc164090082"/>
      <w:r w:rsidRPr="00DF351B">
        <w:rPr>
          <w:b/>
          <w:lang w:val="es-ES"/>
        </w:rPr>
        <w:t>8.</w:t>
      </w:r>
      <w:r w:rsidR="00426218">
        <w:rPr>
          <w:b/>
          <w:lang w:val="es-ES"/>
        </w:rPr>
        <w:t>7</w:t>
      </w:r>
      <w:r w:rsidRPr="00DF351B">
        <w:rPr>
          <w:b/>
          <w:lang w:val="es-ES"/>
        </w:rPr>
        <w:t xml:space="preserve"> AN</w:t>
      </w:r>
      <w:r w:rsidR="00242AD8">
        <w:rPr>
          <w:b/>
          <w:lang w:val="es-ES"/>
        </w:rPr>
        <w:t>Á</w:t>
      </w:r>
      <w:r w:rsidRPr="00DF351B">
        <w:rPr>
          <w:b/>
          <w:lang w:val="es-ES"/>
        </w:rPr>
        <w:t>LISIS DE LAS INTERVENCIONES</w:t>
      </w:r>
      <w:bookmarkEnd w:id="24"/>
    </w:p>
    <w:p w14:paraId="5AE04E9D" w14:textId="77777777" w:rsidR="007262CB" w:rsidRPr="00DF351B" w:rsidRDefault="007262CB" w:rsidP="007262CB">
      <w:pPr>
        <w:rPr>
          <w:lang w:val="es-ES"/>
        </w:rPr>
      </w:pPr>
    </w:p>
    <w:p w14:paraId="6A34B79F" w14:textId="77777777" w:rsidR="00974AB8" w:rsidRDefault="000851CF" w:rsidP="002A7794">
      <w:pPr>
        <w:spacing w:line="360" w:lineRule="auto"/>
        <w:jc w:val="both"/>
        <w:rPr>
          <w:rFonts w:ascii="Arial" w:eastAsia="Calibri" w:hAnsi="Arial" w:cs="Arial"/>
          <w:sz w:val="24"/>
          <w:szCs w:val="24"/>
          <w:lang w:val="es-ES"/>
        </w:rPr>
      </w:pPr>
      <w:r w:rsidRPr="00DF351B">
        <w:rPr>
          <w:rFonts w:ascii="Arial" w:eastAsia="Calibri" w:hAnsi="Arial" w:cs="Arial"/>
          <w:sz w:val="24"/>
          <w:szCs w:val="24"/>
          <w:lang w:val="es-ES"/>
        </w:rPr>
        <w:t xml:space="preserve">Se identificaron varias </w:t>
      </w:r>
      <w:r w:rsidR="00973AE9" w:rsidRPr="00DF351B">
        <w:rPr>
          <w:rFonts w:ascii="Arial" w:eastAsia="Calibri" w:hAnsi="Arial" w:cs="Arial"/>
          <w:sz w:val="24"/>
          <w:szCs w:val="24"/>
          <w:lang w:val="es-ES"/>
        </w:rPr>
        <w:t>intervenciones</w:t>
      </w:r>
      <w:r w:rsidRPr="00DF351B">
        <w:rPr>
          <w:rFonts w:ascii="Arial" w:eastAsia="Calibri" w:hAnsi="Arial" w:cs="Arial"/>
          <w:sz w:val="24"/>
          <w:szCs w:val="24"/>
          <w:lang w:val="es-ES"/>
        </w:rPr>
        <w:t xml:space="preserve"> que actualmente se aplican en SAAS, se analizaron aquellas vigentes que son más eficaces, las cuales</w:t>
      </w:r>
      <w:r w:rsidR="00973AE9" w:rsidRPr="00DF351B">
        <w:rPr>
          <w:rFonts w:ascii="Arial" w:eastAsia="Calibri" w:hAnsi="Arial" w:cs="Arial"/>
          <w:sz w:val="24"/>
          <w:szCs w:val="24"/>
          <w:lang w:val="es-ES"/>
        </w:rPr>
        <w:t xml:space="preserve"> si están implementadas</w:t>
      </w:r>
      <w:r w:rsidRPr="00DF351B">
        <w:rPr>
          <w:rFonts w:ascii="Arial" w:eastAsia="Calibri" w:hAnsi="Arial" w:cs="Arial"/>
          <w:sz w:val="24"/>
          <w:szCs w:val="24"/>
          <w:lang w:val="es-ES"/>
        </w:rPr>
        <w:t>;</w:t>
      </w:r>
      <w:r w:rsidR="00973AE9" w:rsidRPr="00DF351B">
        <w:rPr>
          <w:rFonts w:ascii="Arial" w:eastAsia="Calibri" w:hAnsi="Arial" w:cs="Arial"/>
          <w:sz w:val="24"/>
          <w:szCs w:val="24"/>
          <w:lang w:val="es-ES"/>
        </w:rPr>
        <w:t xml:space="preserve"> como aquellas intervenciones vigentes</w:t>
      </w:r>
      <w:r w:rsidRPr="00DF351B">
        <w:rPr>
          <w:rFonts w:ascii="Arial" w:eastAsia="Calibri" w:hAnsi="Arial" w:cs="Arial"/>
          <w:sz w:val="24"/>
          <w:szCs w:val="24"/>
          <w:lang w:val="es-ES"/>
        </w:rPr>
        <w:t xml:space="preserve"> e implementadas</w:t>
      </w:r>
      <w:r w:rsidR="00973AE9" w:rsidRPr="00DF351B">
        <w:rPr>
          <w:rFonts w:ascii="Arial" w:eastAsia="Calibri" w:hAnsi="Arial" w:cs="Arial"/>
          <w:sz w:val="24"/>
          <w:szCs w:val="24"/>
          <w:lang w:val="es-ES"/>
        </w:rPr>
        <w:t xml:space="preserve"> que no son eficaces. </w:t>
      </w:r>
      <w:r w:rsidRPr="00DF351B">
        <w:rPr>
          <w:rFonts w:ascii="Arial" w:eastAsia="Calibri" w:hAnsi="Arial" w:cs="Arial"/>
          <w:sz w:val="24"/>
          <w:szCs w:val="24"/>
          <w:lang w:val="es-ES"/>
        </w:rPr>
        <w:t xml:space="preserve">Estas intervenciones se encuentran debidamente evidenciadas y documentadas </w:t>
      </w:r>
      <w:r w:rsidR="00DF351B">
        <w:rPr>
          <w:rFonts w:ascii="Arial" w:eastAsia="Calibri" w:hAnsi="Arial" w:cs="Arial"/>
          <w:sz w:val="24"/>
          <w:szCs w:val="24"/>
          <w:lang w:val="es-ES"/>
        </w:rPr>
        <w:t>por</w:t>
      </w:r>
      <w:r w:rsidRPr="00DF351B">
        <w:rPr>
          <w:rFonts w:ascii="Arial" w:eastAsia="Calibri" w:hAnsi="Arial" w:cs="Arial"/>
          <w:sz w:val="24"/>
          <w:szCs w:val="24"/>
          <w:lang w:val="es-ES"/>
        </w:rPr>
        <w:t xml:space="preserve"> la institución; </w:t>
      </w:r>
    </w:p>
    <w:p w14:paraId="6A828F9D" w14:textId="7E33570C" w:rsidR="008D7AFF" w:rsidRPr="00FD5A95" w:rsidRDefault="008D7AFF" w:rsidP="00FD5A95">
      <w:pPr>
        <w:rPr>
          <w:lang w:val="es-ES"/>
        </w:rPr>
        <w:sectPr w:rsidR="008D7AFF" w:rsidRPr="00FD5A95" w:rsidSect="002A7794">
          <w:headerReference w:type="first" r:id="rId46"/>
          <w:pgSz w:w="15840" w:h="12240" w:orient="landscape" w:code="1"/>
          <w:pgMar w:top="1588" w:right="1418" w:bottom="1701" w:left="1956" w:header="709" w:footer="709" w:gutter="0"/>
          <w:cols w:space="708"/>
          <w:titlePg/>
          <w:docGrid w:linePitch="360"/>
        </w:sectPr>
      </w:pPr>
      <w:r w:rsidRPr="008D7AFF">
        <w:rPr>
          <w:noProof/>
          <w:lang w:eastAsia="es-GT"/>
        </w:rPr>
        <w:drawing>
          <wp:inline distT="0" distB="0" distL="0" distR="0" wp14:anchorId="129F6A0A" wp14:editId="73399100">
            <wp:extent cx="7858664" cy="388810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915428" cy="3916189"/>
                    </a:xfrm>
                    <a:prstGeom prst="rect">
                      <a:avLst/>
                    </a:prstGeom>
                  </pic:spPr>
                </pic:pic>
              </a:graphicData>
            </a:graphic>
          </wp:inline>
        </w:drawing>
      </w:r>
    </w:p>
    <w:p w14:paraId="441BA5A8" w14:textId="77777777" w:rsidR="001C165C" w:rsidRDefault="001C165C" w:rsidP="007C56FB">
      <w:pPr>
        <w:rPr>
          <w:lang w:val="es-ES"/>
        </w:rPr>
      </w:pPr>
    </w:p>
    <w:p w14:paraId="73AEF000" w14:textId="77777777" w:rsidR="0021509F" w:rsidRDefault="00403F69" w:rsidP="00403F69">
      <w:pPr>
        <w:pStyle w:val="Ttulo2"/>
        <w:numPr>
          <w:ilvl w:val="0"/>
          <w:numId w:val="0"/>
        </w:numPr>
        <w:ind w:left="576" w:hanging="576"/>
        <w:jc w:val="left"/>
        <w:rPr>
          <w:rFonts w:eastAsia="Calibri"/>
          <w:b/>
          <w:lang w:val="es-ES"/>
        </w:rPr>
      </w:pPr>
      <w:bookmarkStart w:id="25" w:name="_Toc164090083"/>
      <w:r w:rsidRPr="00403F69">
        <w:rPr>
          <w:rFonts w:eastAsia="Calibri"/>
          <w:b/>
          <w:lang w:val="es-ES"/>
        </w:rPr>
        <w:t>8.</w:t>
      </w:r>
      <w:r w:rsidR="00426218">
        <w:rPr>
          <w:rFonts w:eastAsia="Calibri"/>
          <w:b/>
          <w:lang w:val="es-ES"/>
        </w:rPr>
        <w:t>8</w:t>
      </w:r>
      <w:r w:rsidRPr="00403F69">
        <w:rPr>
          <w:rFonts w:eastAsia="Calibri"/>
          <w:b/>
          <w:lang w:val="es-ES"/>
        </w:rPr>
        <w:t xml:space="preserve"> MODELO PRESCRIPTIVO</w:t>
      </w:r>
      <w:bookmarkEnd w:id="25"/>
    </w:p>
    <w:p w14:paraId="193A2544" w14:textId="77777777" w:rsidR="007262CB" w:rsidRPr="007262CB" w:rsidRDefault="007262CB" w:rsidP="007262CB">
      <w:pPr>
        <w:rPr>
          <w:lang w:val="es-ES"/>
        </w:rPr>
      </w:pPr>
    </w:p>
    <w:p w14:paraId="66B45F84" w14:textId="77777777" w:rsidR="001C165C" w:rsidRDefault="0021509F" w:rsidP="0021509F">
      <w:pPr>
        <w:spacing w:line="360" w:lineRule="auto"/>
        <w:jc w:val="both"/>
        <w:rPr>
          <w:noProof/>
          <w:lang w:eastAsia="es-GT"/>
        </w:rPr>
      </w:pPr>
      <w:r w:rsidRPr="00403F69">
        <w:rPr>
          <w:rFonts w:ascii="Arial" w:eastAsia="Calibri" w:hAnsi="Arial" w:cs="Arial"/>
          <w:sz w:val="24"/>
          <w:szCs w:val="24"/>
        </w:rPr>
        <w:t>Este modelo muestra las intervenciones más eficientes que puede realizar la SAAS para atacar los factores causales priorizados, y por ende el problema central, como se muestra a continuación:</w:t>
      </w:r>
    </w:p>
    <w:p w14:paraId="30C14589" w14:textId="6039287E" w:rsidR="00974AB8" w:rsidRDefault="008D7AFF" w:rsidP="0021509F">
      <w:pPr>
        <w:spacing w:line="360" w:lineRule="auto"/>
        <w:jc w:val="both"/>
        <w:rPr>
          <w:noProof/>
          <w:lang w:eastAsia="es-GT"/>
        </w:rPr>
      </w:pPr>
      <w:r>
        <w:rPr>
          <w:noProof/>
          <w:lang w:eastAsia="es-GT"/>
        </w:rPr>
        <w:drawing>
          <wp:inline distT="0" distB="0" distL="0" distR="0" wp14:anchorId="69497C67" wp14:editId="1166D7A9">
            <wp:extent cx="7858664" cy="3825094"/>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09686" cy="3849928"/>
                    </a:xfrm>
                    <a:prstGeom prst="rect">
                      <a:avLst/>
                    </a:prstGeom>
                    <a:noFill/>
                  </pic:spPr>
                </pic:pic>
              </a:graphicData>
            </a:graphic>
          </wp:inline>
        </w:drawing>
      </w:r>
    </w:p>
    <w:p w14:paraId="495CA076" w14:textId="77777777" w:rsidR="00E9110E" w:rsidRDefault="00E9110E" w:rsidP="00E9110E"/>
    <w:p w14:paraId="3E928E6D" w14:textId="77777777" w:rsidR="0011131D" w:rsidRDefault="0011131D" w:rsidP="003B7B25">
      <w:pPr>
        <w:autoSpaceDE w:val="0"/>
        <w:autoSpaceDN w:val="0"/>
        <w:adjustRightInd w:val="0"/>
        <w:spacing w:after="0" w:line="360" w:lineRule="auto"/>
        <w:jc w:val="both"/>
        <w:rPr>
          <w:rFonts w:ascii="Arial" w:hAnsi="Arial" w:cs="Arial"/>
          <w:b/>
        </w:rPr>
        <w:sectPr w:rsidR="0011131D" w:rsidSect="001C165C">
          <w:headerReference w:type="default" r:id="rId49"/>
          <w:pgSz w:w="15840" w:h="12240" w:orient="landscape" w:code="1"/>
          <w:pgMar w:top="1588" w:right="1418" w:bottom="1701" w:left="1956" w:header="709" w:footer="709" w:gutter="0"/>
          <w:cols w:space="708"/>
          <w:titlePg/>
          <w:docGrid w:linePitch="360"/>
        </w:sectPr>
      </w:pPr>
    </w:p>
    <w:p w14:paraId="5CFFC384" w14:textId="26DE709A" w:rsidR="003B7B25" w:rsidRPr="00035273" w:rsidRDefault="003B7B25" w:rsidP="003B7B25">
      <w:pPr>
        <w:autoSpaceDE w:val="0"/>
        <w:autoSpaceDN w:val="0"/>
        <w:adjustRightInd w:val="0"/>
        <w:spacing w:after="0" w:line="360" w:lineRule="auto"/>
        <w:jc w:val="both"/>
        <w:rPr>
          <w:rFonts w:ascii="Arial" w:hAnsi="Arial" w:cs="Arial"/>
          <w:b/>
        </w:rPr>
      </w:pPr>
      <w:r w:rsidRPr="00035273">
        <w:rPr>
          <w:rFonts w:ascii="Arial" w:hAnsi="Arial" w:cs="Arial"/>
          <w:b/>
        </w:rPr>
        <w:lastRenderedPageBreak/>
        <w:t xml:space="preserve">MATRIZ ANALISIS DE </w:t>
      </w:r>
      <w:r w:rsidR="00035273" w:rsidRPr="00035273">
        <w:rPr>
          <w:rFonts w:ascii="Arial" w:hAnsi="Arial" w:cs="Arial"/>
          <w:b/>
        </w:rPr>
        <w:t>EVIDENCIA CON BASE EN LA MAGNITUD, LA EVIDENCIA Y LA FUERZA EXPLICATIVA</w:t>
      </w:r>
      <w:r w:rsidRPr="00035273">
        <w:rPr>
          <w:rFonts w:ascii="Arial" w:hAnsi="Arial" w:cs="Arial"/>
          <w:b/>
        </w:rPr>
        <w:t>–SPPD-</w:t>
      </w:r>
      <w:r w:rsidR="00035273" w:rsidRPr="00035273">
        <w:rPr>
          <w:rFonts w:ascii="Arial" w:hAnsi="Arial" w:cs="Arial"/>
          <w:b/>
        </w:rPr>
        <w:t>1</w:t>
      </w:r>
      <w:r w:rsidR="00277AC4">
        <w:rPr>
          <w:rFonts w:ascii="Arial" w:hAnsi="Arial" w:cs="Arial"/>
          <w:b/>
        </w:rPr>
        <w:t>0</w:t>
      </w:r>
      <w:r w:rsidRPr="00035273">
        <w:rPr>
          <w:rFonts w:ascii="Arial" w:hAnsi="Arial" w:cs="Arial"/>
          <w:b/>
        </w:rPr>
        <w:t>:</w:t>
      </w:r>
    </w:p>
    <w:p w14:paraId="12CE2709" w14:textId="29F17240" w:rsidR="00D9356E" w:rsidRDefault="00D9356E" w:rsidP="00E9110E">
      <w:pPr>
        <w:autoSpaceDE w:val="0"/>
        <w:autoSpaceDN w:val="0"/>
        <w:adjustRightInd w:val="0"/>
        <w:spacing w:after="0" w:line="360" w:lineRule="auto"/>
        <w:jc w:val="both"/>
        <w:rPr>
          <w:rFonts w:ascii="Arial" w:hAnsi="Arial" w:cs="Arial"/>
          <w:b/>
        </w:rPr>
        <w:sectPr w:rsidR="00D9356E" w:rsidSect="0011131D">
          <w:headerReference w:type="first" r:id="rId50"/>
          <w:pgSz w:w="12240" w:h="15840" w:code="1"/>
          <w:pgMar w:top="1956" w:right="1588" w:bottom="1418" w:left="1701" w:header="709" w:footer="709" w:gutter="0"/>
          <w:cols w:space="708"/>
          <w:titlePg/>
          <w:docGrid w:linePitch="360"/>
        </w:sectPr>
      </w:pPr>
      <w:r w:rsidRPr="00D9356E">
        <w:rPr>
          <w:noProof/>
          <w:lang w:eastAsia="es-GT"/>
        </w:rPr>
        <w:drawing>
          <wp:inline distT="0" distB="0" distL="0" distR="0" wp14:anchorId="74E09728" wp14:editId="69C33898">
            <wp:extent cx="5610860" cy="7047230"/>
            <wp:effectExtent l="0" t="0" r="8890" b="127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3512" cy="7050561"/>
                    </a:xfrm>
                    <a:prstGeom prst="rect">
                      <a:avLst/>
                    </a:prstGeom>
                    <a:noFill/>
                    <a:ln>
                      <a:noFill/>
                    </a:ln>
                  </pic:spPr>
                </pic:pic>
              </a:graphicData>
            </a:graphic>
          </wp:inline>
        </w:drawing>
      </w:r>
    </w:p>
    <w:p w14:paraId="7E7506E6" w14:textId="4DC61B9C" w:rsidR="00E9110E" w:rsidRDefault="00E9110E" w:rsidP="00E9110E">
      <w:pPr>
        <w:autoSpaceDE w:val="0"/>
        <w:autoSpaceDN w:val="0"/>
        <w:adjustRightInd w:val="0"/>
        <w:spacing w:after="0" w:line="360" w:lineRule="auto"/>
        <w:jc w:val="both"/>
        <w:rPr>
          <w:rFonts w:ascii="Arial" w:hAnsi="Arial" w:cs="Arial"/>
          <w:b/>
        </w:rPr>
      </w:pPr>
      <w:r w:rsidRPr="00035273">
        <w:rPr>
          <w:rFonts w:ascii="Arial" w:hAnsi="Arial" w:cs="Arial"/>
          <w:b/>
        </w:rPr>
        <w:lastRenderedPageBreak/>
        <w:t xml:space="preserve">MATRIZ ANALISIS DE </w:t>
      </w:r>
      <w:r>
        <w:rPr>
          <w:rFonts w:ascii="Arial" w:hAnsi="Arial" w:cs="Arial"/>
          <w:b/>
        </w:rPr>
        <w:t xml:space="preserve">EVIDENCIA CON BASE A </w:t>
      </w:r>
      <w:r w:rsidRPr="00035273">
        <w:rPr>
          <w:rFonts w:ascii="Arial" w:hAnsi="Arial" w:cs="Arial"/>
          <w:b/>
        </w:rPr>
        <w:t>MAGNITUD, EVIDENCIA Y FUERZA EXPLICATIVA–SPPD-1</w:t>
      </w:r>
      <w:r>
        <w:rPr>
          <w:rFonts w:ascii="Arial" w:hAnsi="Arial" w:cs="Arial"/>
          <w:b/>
        </w:rPr>
        <w:t>1</w:t>
      </w:r>
      <w:r w:rsidRPr="00035273">
        <w:rPr>
          <w:rFonts w:ascii="Arial" w:hAnsi="Arial" w:cs="Arial"/>
          <w:b/>
        </w:rPr>
        <w:t>:</w:t>
      </w:r>
    </w:p>
    <w:p w14:paraId="3513FB1E" w14:textId="1F5AFCF6" w:rsidR="0011432F" w:rsidRDefault="0011432F" w:rsidP="0021509F">
      <w:pPr>
        <w:spacing w:line="360" w:lineRule="auto"/>
        <w:jc w:val="both"/>
        <w:rPr>
          <w:noProof/>
          <w:lang w:eastAsia="es-GT"/>
        </w:rPr>
        <w:sectPr w:rsidR="0011432F" w:rsidSect="00E9110E">
          <w:pgSz w:w="12240" w:h="15840" w:code="1"/>
          <w:pgMar w:top="1956" w:right="1588" w:bottom="1418" w:left="1701" w:header="709" w:footer="709" w:gutter="0"/>
          <w:cols w:space="708"/>
          <w:titlePg/>
          <w:docGrid w:linePitch="360"/>
        </w:sectPr>
      </w:pPr>
      <w:r w:rsidRPr="0011432F">
        <w:rPr>
          <w:noProof/>
          <w:lang w:eastAsia="es-GT"/>
        </w:rPr>
        <w:drawing>
          <wp:inline distT="0" distB="0" distL="0" distR="0" wp14:anchorId="394815EB" wp14:editId="17527AC6">
            <wp:extent cx="5686425" cy="7124700"/>
            <wp:effectExtent l="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9443" cy="7128481"/>
                    </a:xfrm>
                    <a:prstGeom prst="rect">
                      <a:avLst/>
                    </a:prstGeom>
                    <a:noFill/>
                    <a:ln>
                      <a:noFill/>
                    </a:ln>
                  </pic:spPr>
                </pic:pic>
              </a:graphicData>
            </a:graphic>
          </wp:inline>
        </w:drawing>
      </w:r>
    </w:p>
    <w:p w14:paraId="019578E8" w14:textId="77777777" w:rsidR="00A64723" w:rsidRPr="00B959EA" w:rsidRDefault="0013657A" w:rsidP="009517F2">
      <w:pPr>
        <w:pStyle w:val="Ttulo1"/>
        <w:numPr>
          <w:ilvl w:val="0"/>
          <w:numId w:val="15"/>
        </w:numPr>
        <w:jc w:val="left"/>
        <w:rPr>
          <w:rFonts w:eastAsia="Calibri"/>
          <w:lang w:val="es-ES"/>
        </w:rPr>
      </w:pPr>
      <w:bookmarkStart w:id="26" w:name="_Toc164090084"/>
      <w:r w:rsidRPr="00B959EA">
        <w:rPr>
          <w:rFonts w:eastAsia="Calibri"/>
          <w:lang w:val="es-ES"/>
        </w:rPr>
        <w:lastRenderedPageBreak/>
        <w:t xml:space="preserve">FORMULACIÓN DE </w:t>
      </w:r>
      <w:r w:rsidR="00FA5B39" w:rsidRPr="00B959EA">
        <w:rPr>
          <w:rFonts w:eastAsia="Calibri"/>
          <w:lang w:val="es-ES"/>
        </w:rPr>
        <w:t>OBJETIVOS Y RESULTADOS</w:t>
      </w:r>
      <w:bookmarkEnd w:id="26"/>
    </w:p>
    <w:p w14:paraId="5E4C117B" w14:textId="77777777" w:rsidR="007262CB" w:rsidRPr="00B959EA" w:rsidRDefault="007262CB" w:rsidP="007262CB">
      <w:pPr>
        <w:rPr>
          <w:lang w:val="es-ES"/>
        </w:rPr>
      </w:pPr>
    </w:p>
    <w:p w14:paraId="2747742D" w14:textId="56AF32DA" w:rsidR="0013657A" w:rsidRPr="00B959EA" w:rsidRDefault="00FA5B39" w:rsidP="003E796A">
      <w:pPr>
        <w:pStyle w:val="Ttulo2"/>
        <w:numPr>
          <w:ilvl w:val="1"/>
          <w:numId w:val="15"/>
        </w:numPr>
        <w:jc w:val="both"/>
        <w:rPr>
          <w:b/>
          <w:lang w:val="es-ES"/>
        </w:rPr>
      </w:pPr>
      <w:bookmarkStart w:id="27" w:name="_Toc164090085"/>
      <w:r w:rsidRPr="00B959EA">
        <w:rPr>
          <w:b/>
          <w:lang w:val="es-ES"/>
        </w:rPr>
        <w:t>OBJE</w:t>
      </w:r>
      <w:r w:rsidR="00134546" w:rsidRPr="00B959EA">
        <w:rPr>
          <w:b/>
          <w:lang w:val="es-ES"/>
        </w:rPr>
        <w:t>TIVOS ESTRATÉGICOS, OPERATIVOS,</w:t>
      </w:r>
      <w:r w:rsidRPr="00B959EA">
        <w:rPr>
          <w:b/>
          <w:lang w:val="es-ES"/>
        </w:rPr>
        <w:t xml:space="preserve"> INFORMACIÓN</w:t>
      </w:r>
      <w:r w:rsidR="00134546" w:rsidRPr="00B959EA">
        <w:rPr>
          <w:b/>
          <w:lang w:val="es-ES"/>
        </w:rPr>
        <w:t xml:space="preserve"> Y CUMPLIMIENTO NORMATIVO</w:t>
      </w:r>
      <w:bookmarkEnd w:id="27"/>
    </w:p>
    <w:p w14:paraId="24AFEA6F" w14:textId="533FFA7F" w:rsidR="001B64DB" w:rsidRPr="003E796A" w:rsidRDefault="00134546" w:rsidP="003E796A">
      <w:pPr>
        <w:pStyle w:val="Prrafodelista"/>
        <w:tabs>
          <w:tab w:val="left" w:pos="1276"/>
        </w:tabs>
        <w:spacing w:line="360" w:lineRule="auto"/>
        <w:ind w:left="709"/>
        <w:jc w:val="both"/>
        <w:rPr>
          <w:rFonts w:ascii="Arial" w:hAnsi="Arial" w:cs="Arial"/>
          <w:sz w:val="24"/>
          <w:szCs w:val="24"/>
          <w:lang w:val="es-ES"/>
        </w:rPr>
      </w:pPr>
      <w:r w:rsidRPr="00B959EA">
        <w:rPr>
          <w:rFonts w:ascii="Arial" w:hAnsi="Arial" w:cs="Arial"/>
          <w:sz w:val="24"/>
          <w:szCs w:val="24"/>
          <w:lang w:val="es-ES"/>
        </w:rPr>
        <w:t xml:space="preserve">La SAAS estableció </w:t>
      </w:r>
      <w:r w:rsidR="003E796A">
        <w:rPr>
          <w:rFonts w:ascii="Arial" w:hAnsi="Arial" w:cs="Arial"/>
          <w:sz w:val="24"/>
          <w:szCs w:val="24"/>
          <w:lang w:val="es-ES"/>
        </w:rPr>
        <w:t xml:space="preserve">Objetivos Estratégicos, </w:t>
      </w:r>
      <w:r w:rsidR="003E796A" w:rsidRPr="00B959EA">
        <w:rPr>
          <w:rFonts w:ascii="Arial" w:hAnsi="Arial" w:cs="Arial"/>
          <w:sz w:val="24"/>
          <w:szCs w:val="24"/>
          <w:lang w:val="es-ES"/>
        </w:rPr>
        <w:t>Operativos</w:t>
      </w:r>
      <w:r w:rsidR="003E796A">
        <w:rPr>
          <w:rFonts w:ascii="Arial" w:hAnsi="Arial" w:cs="Arial"/>
          <w:sz w:val="24"/>
          <w:szCs w:val="24"/>
          <w:lang w:val="es-ES"/>
        </w:rPr>
        <w:t xml:space="preserve">, </w:t>
      </w:r>
      <w:r w:rsidRPr="003E796A">
        <w:rPr>
          <w:rFonts w:ascii="Arial" w:hAnsi="Arial" w:cs="Arial"/>
          <w:sz w:val="24"/>
          <w:szCs w:val="24"/>
          <w:lang w:val="es-ES"/>
        </w:rPr>
        <w:t>Información</w:t>
      </w:r>
      <w:r w:rsidR="003E796A">
        <w:rPr>
          <w:rFonts w:ascii="Arial" w:hAnsi="Arial" w:cs="Arial"/>
          <w:sz w:val="24"/>
          <w:szCs w:val="24"/>
          <w:lang w:val="es-ES"/>
        </w:rPr>
        <w:t xml:space="preserve"> y </w:t>
      </w:r>
      <w:r w:rsidRPr="003E796A">
        <w:rPr>
          <w:rFonts w:ascii="Arial" w:hAnsi="Arial" w:cs="Arial"/>
          <w:sz w:val="24"/>
          <w:szCs w:val="24"/>
          <w:lang w:val="es-ES"/>
        </w:rPr>
        <w:t>Cumplimiento Normativo,</w:t>
      </w:r>
      <w:r w:rsidR="003E796A">
        <w:rPr>
          <w:rFonts w:ascii="Arial" w:hAnsi="Arial" w:cs="Arial"/>
          <w:sz w:val="24"/>
          <w:szCs w:val="24"/>
          <w:lang w:val="es-ES"/>
        </w:rPr>
        <w:t xml:space="preserve"> </w:t>
      </w:r>
      <w:r w:rsidRPr="003E796A">
        <w:rPr>
          <w:rFonts w:ascii="Arial" w:hAnsi="Arial" w:cs="Arial"/>
          <w:sz w:val="24"/>
          <w:szCs w:val="24"/>
          <w:lang w:val="es-ES"/>
        </w:rPr>
        <w:t>como los resultados deseados que se esperan alcanzar con la ejecución de las atribuciones de cada una de las Direcciones y Unidades.</w:t>
      </w:r>
      <w:r w:rsidR="00D1017D" w:rsidRPr="003E796A">
        <w:rPr>
          <w:rFonts w:ascii="Arial" w:hAnsi="Arial" w:cs="Arial"/>
          <w:sz w:val="24"/>
          <w:szCs w:val="24"/>
          <w:lang w:val="es-ES"/>
        </w:rPr>
        <w:t xml:space="preserve"> A continuación, se definen los objetivos anteriormente mencionados:</w:t>
      </w:r>
    </w:p>
    <w:p w14:paraId="6CB27973" w14:textId="78357EF5" w:rsidR="00D1017D" w:rsidRPr="00B959EA" w:rsidRDefault="00D1017D" w:rsidP="00134546">
      <w:pPr>
        <w:pStyle w:val="Prrafodelista"/>
        <w:spacing w:line="360" w:lineRule="auto"/>
        <w:ind w:left="709"/>
        <w:jc w:val="both"/>
        <w:rPr>
          <w:rFonts w:ascii="Arial" w:hAnsi="Arial" w:cs="Arial"/>
          <w:sz w:val="24"/>
          <w:szCs w:val="24"/>
          <w:lang w:val="es-ES"/>
        </w:rPr>
      </w:pPr>
    </w:p>
    <w:p w14:paraId="3060EBBE" w14:textId="09EE51B8" w:rsidR="00D1017D" w:rsidRPr="00B959EA" w:rsidRDefault="003E796A" w:rsidP="00D1017D">
      <w:pPr>
        <w:pStyle w:val="Prrafodelista"/>
        <w:spacing w:line="360" w:lineRule="auto"/>
        <w:ind w:left="1418" w:hanging="709"/>
        <w:jc w:val="both"/>
        <w:rPr>
          <w:rFonts w:ascii="Arial" w:hAnsi="Arial" w:cs="Arial"/>
          <w:sz w:val="24"/>
          <w:szCs w:val="24"/>
          <w:lang w:val="es-ES"/>
        </w:rPr>
      </w:pPr>
      <w:r w:rsidRPr="003E796A">
        <w:rPr>
          <w:rFonts w:ascii="Arial" w:hAnsi="Arial" w:cs="Arial"/>
          <w:b/>
          <w:sz w:val="24"/>
          <w:szCs w:val="24"/>
          <w:lang w:val="es-ES"/>
        </w:rPr>
        <w:t>9.1.1</w:t>
      </w:r>
      <w:r w:rsidR="00D1017D" w:rsidRPr="003E796A">
        <w:rPr>
          <w:rFonts w:ascii="Arial" w:hAnsi="Arial" w:cs="Arial"/>
          <w:b/>
          <w:sz w:val="24"/>
          <w:szCs w:val="24"/>
          <w:lang w:val="es-ES"/>
        </w:rPr>
        <w:t xml:space="preserve"> Objetivos Estratégicos:</w:t>
      </w:r>
      <w:r w:rsidR="00D1017D" w:rsidRPr="00B959EA">
        <w:rPr>
          <w:rFonts w:ascii="Arial" w:hAnsi="Arial" w:cs="Arial"/>
          <w:sz w:val="24"/>
          <w:szCs w:val="24"/>
          <w:lang w:val="es-ES"/>
        </w:rPr>
        <w:t xml:space="preserve"> Objetivos que apoyen la misión y visión de la entidad, para cumplir con los planes y programas que deben ser específicos, medibles, alcanzables y relevantes.</w:t>
      </w:r>
    </w:p>
    <w:p w14:paraId="54543691" w14:textId="77777777" w:rsidR="00D1017D" w:rsidRPr="00B959EA" w:rsidRDefault="00D1017D" w:rsidP="00D1017D">
      <w:pPr>
        <w:pStyle w:val="Prrafodelista"/>
        <w:spacing w:line="360" w:lineRule="auto"/>
        <w:ind w:left="709"/>
        <w:jc w:val="both"/>
        <w:rPr>
          <w:rFonts w:ascii="Arial" w:hAnsi="Arial" w:cs="Arial"/>
          <w:sz w:val="24"/>
          <w:szCs w:val="24"/>
          <w:lang w:val="es-ES"/>
        </w:rPr>
      </w:pPr>
    </w:p>
    <w:p w14:paraId="3754823A" w14:textId="46801F91" w:rsidR="00D1017D" w:rsidRPr="00B959EA" w:rsidRDefault="003E796A" w:rsidP="00D1017D">
      <w:pPr>
        <w:pStyle w:val="Prrafodelista"/>
        <w:spacing w:line="360" w:lineRule="auto"/>
        <w:ind w:left="1418" w:hanging="709"/>
        <w:jc w:val="both"/>
        <w:rPr>
          <w:rFonts w:ascii="Arial" w:hAnsi="Arial" w:cs="Arial"/>
          <w:sz w:val="24"/>
          <w:szCs w:val="24"/>
          <w:lang w:val="es-ES"/>
        </w:rPr>
      </w:pPr>
      <w:r w:rsidRPr="003E796A">
        <w:rPr>
          <w:rFonts w:ascii="Arial" w:hAnsi="Arial" w:cs="Arial"/>
          <w:b/>
          <w:sz w:val="24"/>
          <w:szCs w:val="24"/>
          <w:lang w:val="es-ES"/>
        </w:rPr>
        <w:t>9.1.2</w:t>
      </w:r>
      <w:r w:rsidR="00D1017D" w:rsidRPr="003E796A">
        <w:rPr>
          <w:rFonts w:ascii="Arial" w:hAnsi="Arial" w:cs="Arial"/>
          <w:b/>
          <w:sz w:val="24"/>
          <w:szCs w:val="24"/>
          <w:lang w:val="es-ES"/>
        </w:rPr>
        <w:t xml:space="preserve"> Objetivos Operativos:</w:t>
      </w:r>
      <w:r w:rsidR="00D1017D" w:rsidRPr="00B959EA">
        <w:rPr>
          <w:rFonts w:ascii="Arial" w:hAnsi="Arial" w:cs="Arial"/>
          <w:sz w:val="24"/>
          <w:szCs w:val="24"/>
          <w:lang w:val="es-ES"/>
        </w:rPr>
        <w:t xml:space="preserve"> Objetivos que se </w:t>
      </w:r>
      <w:r>
        <w:rPr>
          <w:rFonts w:ascii="Arial" w:hAnsi="Arial" w:cs="Arial"/>
          <w:sz w:val="24"/>
          <w:szCs w:val="24"/>
          <w:lang w:val="es-ES"/>
        </w:rPr>
        <w:t>incluyen</w:t>
      </w:r>
      <w:r w:rsidR="00D1017D" w:rsidRPr="00B959EA">
        <w:rPr>
          <w:rFonts w:ascii="Arial" w:hAnsi="Arial" w:cs="Arial"/>
          <w:sz w:val="24"/>
          <w:szCs w:val="24"/>
          <w:lang w:val="es-ES"/>
        </w:rPr>
        <w:t xml:space="preserve"> en el POA, de acuerdo a las leyes y normativa interna, estos objetivos deben enfocarse en la eficacia y eficiencia de las operaciones de la entidad, velando por el buen uso y salvaguarda de los recursos públicos y que los procesos se cumplan esto permitirá medir y verificar el nivel de cumplimiento en la prestación de servicios a la población.</w:t>
      </w:r>
    </w:p>
    <w:p w14:paraId="0F4563F1" w14:textId="4C7503B2" w:rsidR="00D1017D" w:rsidRDefault="00D1017D" w:rsidP="00134546">
      <w:pPr>
        <w:pStyle w:val="Prrafodelista"/>
        <w:spacing w:line="360" w:lineRule="auto"/>
        <w:ind w:left="709"/>
        <w:jc w:val="both"/>
        <w:rPr>
          <w:rFonts w:ascii="Arial" w:hAnsi="Arial" w:cs="Arial"/>
          <w:sz w:val="24"/>
          <w:szCs w:val="24"/>
          <w:lang w:val="es-ES"/>
        </w:rPr>
      </w:pPr>
    </w:p>
    <w:p w14:paraId="0DBFAB64" w14:textId="70EC2382" w:rsidR="003E796A" w:rsidRPr="00B959EA" w:rsidRDefault="003E796A" w:rsidP="003E796A">
      <w:pPr>
        <w:pStyle w:val="Prrafodelista"/>
        <w:spacing w:line="360" w:lineRule="auto"/>
        <w:ind w:left="1418" w:hanging="709"/>
        <w:jc w:val="both"/>
        <w:rPr>
          <w:rFonts w:ascii="Arial" w:hAnsi="Arial" w:cs="Arial"/>
          <w:sz w:val="24"/>
          <w:szCs w:val="24"/>
          <w:lang w:val="es-ES"/>
        </w:rPr>
      </w:pPr>
      <w:r w:rsidRPr="003E796A">
        <w:rPr>
          <w:rFonts w:ascii="Arial" w:hAnsi="Arial" w:cs="Arial"/>
          <w:b/>
          <w:sz w:val="24"/>
          <w:szCs w:val="24"/>
          <w:lang w:val="es-ES"/>
        </w:rPr>
        <w:t>9.1.3 Objetivos de Información:</w:t>
      </w:r>
      <w:r w:rsidRPr="00B959EA">
        <w:rPr>
          <w:rFonts w:ascii="Arial" w:hAnsi="Arial" w:cs="Arial"/>
          <w:sz w:val="24"/>
          <w:szCs w:val="24"/>
          <w:lang w:val="es-ES"/>
        </w:rPr>
        <w:t xml:space="preserve"> Se refieren a la calidad de la información generada por la Secretaría, ya sea de carácter financiero u operativo.</w:t>
      </w:r>
    </w:p>
    <w:p w14:paraId="0D1ECFDB" w14:textId="77777777" w:rsidR="003E796A" w:rsidRPr="00B959EA" w:rsidRDefault="003E796A" w:rsidP="003E796A">
      <w:pPr>
        <w:pStyle w:val="Prrafodelista"/>
        <w:spacing w:line="360" w:lineRule="auto"/>
        <w:ind w:left="709"/>
        <w:jc w:val="both"/>
        <w:rPr>
          <w:rFonts w:ascii="Arial" w:hAnsi="Arial" w:cs="Arial"/>
          <w:sz w:val="24"/>
          <w:szCs w:val="24"/>
          <w:lang w:val="es-ES"/>
        </w:rPr>
      </w:pPr>
    </w:p>
    <w:p w14:paraId="7218C4B2" w14:textId="0F354C55" w:rsidR="003E796A" w:rsidRPr="00B959EA" w:rsidRDefault="003E796A" w:rsidP="003E796A">
      <w:pPr>
        <w:pStyle w:val="Prrafodelista"/>
        <w:spacing w:line="360" w:lineRule="auto"/>
        <w:ind w:left="2268" w:hanging="850"/>
        <w:jc w:val="both"/>
        <w:rPr>
          <w:rFonts w:ascii="Arial" w:hAnsi="Arial" w:cs="Arial"/>
          <w:sz w:val="24"/>
          <w:szCs w:val="24"/>
          <w:lang w:val="es-ES"/>
        </w:rPr>
      </w:pPr>
      <w:r w:rsidRPr="003E796A">
        <w:rPr>
          <w:rFonts w:ascii="Arial" w:hAnsi="Arial" w:cs="Arial"/>
          <w:b/>
          <w:sz w:val="24"/>
          <w:szCs w:val="24"/>
          <w:lang w:val="es-ES"/>
        </w:rPr>
        <w:t>9.1.3.1 Objetivos de Información Financiera:</w:t>
      </w:r>
      <w:r w:rsidRPr="00B959EA">
        <w:rPr>
          <w:rFonts w:ascii="Arial" w:hAnsi="Arial" w:cs="Arial"/>
          <w:sz w:val="24"/>
          <w:szCs w:val="24"/>
          <w:lang w:val="es-ES"/>
        </w:rPr>
        <w:t xml:space="preserve"> Objetivos que aseguren el registro razonable y libre de incorrecciones, cumpliendo con el SICOIN, así como las leyes y regulaciones aplicables.</w:t>
      </w:r>
    </w:p>
    <w:p w14:paraId="3B3ECD16" w14:textId="2114A71A" w:rsidR="003E796A" w:rsidRPr="00B959EA" w:rsidRDefault="003E796A" w:rsidP="003E796A">
      <w:pPr>
        <w:pStyle w:val="Prrafodelista"/>
        <w:spacing w:line="360" w:lineRule="auto"/>
        <w:ind w:left="2268" w:hanging="850"/>
        <w:jc w:val="both"/>
        <w:rPr>
          <w:rFonts w:ascii="Arial" w:hAnsi="Arial" w:cs="Arial"/>
          <w:sz w:val="24"/>
          <w:szCs w:val="24"/>
          <w:lang w:val="es-ES"/>
        </w:rPr>
      </w:pPr>
      <w:r w:rsidRPr="003E796A">
        <w:rPr>
          <w:rFonts w:ascii="Arial" w:hAnsi="Arial" w:cs="Arial"/>
          <w:b/>
          <w:sz w:val="24"/>
          <w:szCs w:val="24"/>
          <w:lang w:val="es-ES"/>
        </w:rPr>
        <w:t>9.1.3.2 Objetivos de Información Operativa:</w:t>
      </w:r>
      <w:r w:rsidRPr="00B959EA">
        <w:rPr>
          <w:rFonts w:ascii="Arial" w:hAnsi="Arial" w:cs="Arial"/>
          <w:sz w:val="24"/>
          <w:szCs w:val="24"/>
          <w:lang w:val="es-ES"/>
        </w:rPr>
        <w:t xml:space="preserve"> Establecer criterios para la información operativa, generada por la Secretaría, que </w:t>
      </w:r>
      <w:r w:rsidRPr="00B959EA">
        <w:rPr>
          <w:rFonts w:ascii="Arial" w:hAnsi="Arial" w:cs="Arial"/>
          <w:sz w:val="24"/>
          <w:szCs w:val="24"/>
          <w:lang w:val="es-ES"/>
        </w:rPr>
        <w:lastRenderedPageBreak/>
        <w:t>permita la toma de decisiones y el respaldo a la información financiera, en cumplimiento a la legislación vigente.</w:t>
      </w:r>
    </w:p>
    <w:p w14:paraId="734E9889" w14:textId="77777777" w:rsidR="003E796A" w:rsidRPr="00B959EA" w:rsidRDefault="003E796A" w:rsidP="003E796A">
      <w:pPr>
        <w:pStyle w:val="Prrafodelista"/>
        <w:spacing w:line="360" w:lineRule="auto"/>
        <w:ind w:left="709"/>
        <w:jc w:val="both"/>
        <w:rPr>
          <w:rFonts w:ascii="Arial" w:hAnsi="Arial" w:cs="Arial"/>
          <w:sz w:val="24"/>
          <w:szCs w:val="24"/>
          <w:lang w:val="es-ES"/>
        </w:rPr>
      </w:pPr>
    </w:p>
    <w:p w14:paraId="293EADEA" w14:textId="7CB7851B" w:rsidR="003E796A" w:rsidRPr="00B959EA" w:rsidRDefault="003E796A" w:rsidP="003E796A">
      <w:pPr>
        <w:pStyle w:val="Prrafodelista"/>
        <w:spacing w:line="360" w:lineRule="auto"/>
        <w:ind w:left="1418" w:hanging="709"/>
        <w:jc w:val="both"/>
        <w:rPr>
          <w:rFonts w:ascii="Arial" w:hAnsi="Arial" w:cs="Arial"/>
          <w:sz w:val="24"/>
          <w:szCs w:val="24"/>
          <w:lang w:val="es-ES"/>
        </w:rPr>
      </w:pPr>
      <w:r w:rsidRPr="003E796A">
        <w:rPr>
          <w:rFonts w:ascii="Arial" w:hAnsi="Arial" w:cs="Arial"/>
          <w:b/>
          <w:sz w:val="24"/>
          <w:szCs w:val="24"/>
          <w:lang w:val="es-ES"/>
        </w:rPr>
        <w:t>9.1.4 Objetivos de Cumplimiento Normativo:</w:t>
      </w:r>
      <w:r w:rsidRPr="00B959EA">
        <w:rPr>
          <w:rFonts w:ascii="Arial" w:hAnsi="Arial" w:cs="Arial"/>
          <w:sz w:val="24"/>
          <w:szCs w:val="24"/>
          <w:lang w:val="es-ES"/>
        </w:rPr>
        <w:t xml:space="preserve"> Es el cumplimiento a la Constitución Política de la República de Guatemala, leyes, regulaciones, normativas y compromisos contractuales, deben establecer controles eficientes; siendo la máxima autoridad, a través de la unidad competente, quien debe definir objetivos a todo nivel operacional. Estos objetivos podrán apoyarse en la segregación de responsabilidades y rendición de cuentas de los cuentadantes o sujetos obligados.</w:t>
      </w:r>
    </w:p>
    <w:p w14:paraId="401B927D" w14:textId="77777777" w:rsidR="003E796A" w:rsidRPr="00B959EA" w:rsidRDefault="003E796A" w:rsidP="00134546">
      <w:pPr>
        <w:pStyle w:val="Prrafodelista"/>
        <w:spacing w:line="360" w:lineRule="auto"/>
        <w:ind w:left="709"/>
        <w:jc w:val="both"/>
        <w:rPr>
          <w:rFonts w:ascii="Arial" w:hAnsi="Arial" w:cs="Arial"/>
          <w:sz w:val="24"/>
          <w:szCs w:val="24"/>
          <w:lang w:val="es-ES"/>
        </w:rPr>
      </w:pPr>
    </w:p>
    <w:p w14:paraId="1913DC82" w14:textId="5B70BE67" w:rsidR="00134546" w:rsidRPr="00B959EA" w:rsidRDefault="000F53F5" w:rsidP="00134546">
      <w:pPr>
        <w:pStyle w:val="Prrafodelista"/>
        <w:spacing w:line="360" w:lineRule="auto"/>
        <w:ind w:left="709"/>
        <w:jc w:val="both"/>
        <w:rPr>
          <w:rFonts w:ascii="Arial" w:hAnsi="Arial" w:cs="Arial"/>
          <w:sz w:val="24"/>
          <w:szCs w:val="24"/>
          <w:lang w:val="es-ES"/>
        </w:rPr>
      </w:pPr>
      <w:r w:rsidRPr="00B959EA">
        <w:rPr>
          <w:rFonts w:ascii="Arial" w:hAnsi="Arial" w:cs="Arial"/>
          <w:sz w:val="24"/>
          <w:szCs w:val="24"/>
          <w:lang w:val="es-ES"/>
        </w:rPr>
        <w:t>La M</w:t>
      </w:r>
      <w:r w:rsidR="002E0BBD" w:rsidRPr="00B959EA">
        <w:rPr>
          <w:rFonts w:ascii="Arial" w:hAnsi="Arial" w:cs="Arial"/>
          <w:sz w:val="24"/>
          <w:szCs w:val="24"/>
          <w:lang w:val="es-ES"/>
        </w:rPr>
        <w:t xml:space="preserve">áxima </w:t>
      </w:r>
      <w:r w:rsidRPr="00B959EA">
        <w:rPr>
          <w:rFonts w:ascii="Arial" w:hAnsi="Arial" w:cs="Arial"/>
          <w:sz w:val="24"/>
          <w:szCs w:val="24"/>
          <w:lang w:val="es-ES"/>
        </w:rPr>
        <w:t>A</w:t>
      </w:r>
      <w:r w:rsidR="002E0BBD" w:rsidRPr="00B959EA">
        <w:rPr>
          <w:rFonts w:ascii="Arial" w:hAnsi="Arial" w:cs="Arial"/>
          <w:sz w:val="24"/>
          <w:szCs w:val="24"/>
          <w:lang w:val="es-ES"/>
        </w:rPr>
        <w:t xml:space="preserve">utoridad, </w:t>
      </w:r>
      <w:r w:rsidR="00134546" w:rsidRPr="00B959EA">
        <w:rPr>
          <w:rFonts w:ascii="Arial" w:hAnsi="Arial" w:cs="Arial"/>
          <w:sz w:val="24"/>
          <w:szCs w:val="24"/>
          <w:lang w:val="es-ES"/>
        </w:rPr>
        <w:t xml:space="preserve">en conjunto con </w:t>
      </w:r>
      <w:r w:rsidR="002E0BBD" w:rsidRPr="00B959EA">
        <w:rPr>
          <w:rFonts w:ascii="Arial" w:hAnsi="Arial" w:cs="Arial"/>
          <w:sz w:val="24"/>
          <w:szCs w:val="24"/>
          <w:lang w:val="es-ES"/>
        </w:rPr>
        <w:t>la Unidad de Planificación</w:t>
      </w:r>
      <w:r w:rsidR="00134546" w:rsidRPr="00B959EA">
        <w:rPr>
          <w:rFonts w:ascii="Arial" w:hAnsi="Arial" w:cs="Arial"/>
          <w:sz w:val="24"/>
          <w:szCs w:val="24"/>
          <w:lang w:val="es-ES"/>
        </w:rPr>
        <w:t xml:space="preserve"> y las Direcciones de la Secretaría</w:t>
      </w:r>
      <w:r w:rsidR="00161C88" w:rsidRPr="00B959EA">
        <w:rPr>
          <w:rFonts w:ascii="Arial" w:hAnsi="Arial" w:cs="Arial"/>
          <w:sz w:val="24"/>
          <w:szCs w:val="24"/>
          <w:lang w:val="es-ES"/>
        </w:rPr>
        <w:t xml:space="preserve"> </w:t>
      </w:r>
      <w:r w:rsidR="00134546" w:rsidRPr="00B959EA">
        <w:rPr>
          <w:rFonts w:ascii="Arial" w:hAnsi="Arial" w:cs="Arial"/>
          <w:sz w:val="24"/>
          <w:szCs w:val="24"/>
          <w:lang w:val="es-ES"/>
        </w:rPr>
        <w:t>evalúan los riesgos en procesos de gobernanza, riesgos estratégicos y de operaciones lo que contribuirá a la mejora de la eficiencia e incrementará la certeza del alcance de los objetivos institucionales, a su vez un eficaz desempeño y salvaguarda de la Institución, obteniendo como resultado los objetivos siguientes:</w:t>
      </w:r>
    </w:p>
    <w:p w14:paraId="2FAE6B45" w14:textId="77777777" w:rsidR="003E796A" w:rsidRPr="00410149" w:rsidRDefault="003E796A" w:rsidP="003E796A">
      <w:pPr>
        <w:tabs>
          <w:tab w:val="left" w:pos="6390"/>
        </w:tabs>
        <w:spacing w:after="0"/>
        <w:jc w:val="both"/>
        <w:rPr>
          <w:rFonts w:ascii="Arial" w:hAnsi="Arial" w:cs="Arial"/>
          <w:color w:val="000000" w:themeColor="text1"/>
          <w:sz w:val="24"/>
        </w:rPr>
      </w:pPr>
      <w:bookmarkStart w:id="28" w:name="_Toc95483666"/>
    </w:p>
    <w:p w14:paraId="51560DF5" w14:textId="77777777" w:rsidR="003E796A" w:rsidRPr="00075518" w:rsidRDefault="003E796A" w:rsidP="003E796A">
      <w:pPr>
        <w:pStyle w:val="Ttulo2"/>
        <w:numPr>
          <w:ilvl w:val="0"/>
          <w:numId w:val="0"/>
        </w:numPr>
        <w:spacing w:line="259" w:lineRule="auto"/>
        <w:ind w:left="576" w:hanging="576"/>
        <w:jc w:val="left"/>
        <w:rPr>
          <w:b/>
          <w:lang w:val="es-ES"/>
        </w:rPr>
      </w:pPr>
      <w:bookmarkStart w:id="29" w:name="_Toc164808463"/>
      <w:bookmarkStart w:id="30" w:name="_Toc184971790"/>
      <w:r w:rsidRPr="00075518">
        <w:rPr>
          <w:b/>
          <w:lang w:val="es-ES"/>
        </w:rPr>
        <w:t>Objetivos Estratégicos</w:t>
      </w:r>
      <w:bookmarkEnd w:id="29"/>
      <w:bookmarkEnd w:id="30"/>
    </w:p>
    <w:p w14:paraId="6D624C50" w14:textId="77777777" w:rsidR="003E796A" w:rsidRPr="00410149" w:rsidRDefault="003E796A" w:rsidP="003E796A">
      <w:pPr>
        <w:spacing w:after="0"/>
        <w:rPr>
          <w:color w:val="000000" w:themeColor="text1"/>
          <w:lang w:val="es-ES"/>
        </w:rPr>
      </w:pPr>
    </w:p>
    <w:p w14:paraId="6F1690DF" w14:textId="77777777" w:rsidR="003E796A" w:rsidRPr="00410149" w:rsidRDefault="003E796A" w:rsidP="003E796A">
      <w:pPr>
        <w:spacing w:after="0" w:line="276" w:lineRule="auto"/>
        <w:ind w:left="567" w:hanging="566"/>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E.1 Garantizar permanentemente la seguridad, integridad física y la vida del Presidente y Vicepresidente de la República, y la de sus respectivas familias, así como bridarles toda clase de apoyo administrativo y logístico en actividades oficiales y personales dentro del territorio nacional y en el extranjero.</w:t>
      </w:r>
    </w:p>
    <w:p w14:paraId="4FC0A5EF" w14:textId="77777777" w:rsidR="003E796A" w:rsidRPr="00410149" w:rsidRDefault="003E796A" w:rsidP="003E796A">
      <w:pPr>
        <w:spacing w:after="0" w:line="276" w:lineRule="auto"/>
        <w:ind w:left="567" w:hanging="566"/>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E.2  Prestar seguridad en forma permanente al Presidente de la República y su familia, Vicepresidente de la República y su familia; y a Ex-presidentes y Ex vicepresidentes de la República.</w:t>
      </w:r>
    </w:p>
    <w:p w14:paraId="2CAAA375" w14:textId="77777777" w:rsidR="003E796A" w:rsidRDefault="003E796A" w:rsidP="003E796A">
      <w:pPr>
        <w:spacing w:after="0" w:line="276" w:lineRule="auto"/>
        <w:ind w:left="567" w:hanging="566"/>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E.3  Prestar seguridad en forma temporal a Funcionarios de Estado o de Gobierno y Dignatarios en visita oficial a la República de Guatemala; Ministros o Secretarios de la Presidencia de la República, que por la naturaleza de su </w:t>
      </w:r>
      <w:r w:rsidRPr="00410149">
        <w:rPr>
          <w:rFonts w:ascii="Arial" w:eastAsia="Times New Roman" w:hAnsi="Arial" w:cs="Arial"/>
          <w:color w:val="000000" w:themeColor="text1"/>
          <w:sz w:val="24"/>
          <w:szCs w:val="24"/>
          <w:lang w:eastAsia="es-GT"/>
        </w:rPr>
        <w:lastRenderedPageBreak/>
        <w:t>actividad requieran protección, así mismo a Candidatos que participen en una segunda vuelta electoral, para el cargo de Presidente y Vicepresidente de la República.</w:t>
      </w:r>
    </w:p>
    <w:p w14:paraId="294D8CFB" w14:textId="77777777" w:rsidR="003E796A" w:rsidRPr="00410149" w:rsidRDefault="003E796A" w:rsidP="003E796A">
      <w:pPr>
        <w:spacing w:after="0" w:line="276" w:lineRule="auto"/>
        <w:ind w:left="567" w:hanging="566"/>
        <w:jc w:val="both"/>
        <w:textAlignment w:val="baseline"/>
        <w:rPr>
          <w:rFonts w:ascii="Arial" w:eastAsia="Times New Roman" w:hAnsi="Arial" w:cs="Arial"/>
          <w:color w:val="000000" w:themeColor="text1"/>
          <w:sz w:val="24"/>
          <w:szCs w:val="24"/>
          <w:lang w:eastAsia="es-GT"/>
        </w:rPr>
      </w:pPr>
    </w:p>
    <w:p w14:paraId="1F264BFB" w14:textId="77777777" w:rsidR="003E796A" w:rsidRPr="00075518" w:rsidRDefault="003E796A" w:rsidP="003E796A">
      <w:pPr>
        <w:pStyle w:val="Ttulo2"/>
        <w:numPr>
          <w:ilvl w:val="0"/>
          <w:numId w:val="0"/>
        </w:numPr>
        <w:spacing w:line="259" w:lineRule="auto"/>
        <w:ind w:left="576" w:hanging="576"/>
        <w:jc w:val="left"/>
        <w:rPr>
          <w:b/>
          <w:lang w:val="es-ES"/>
        </w:rPr>
      </w:pPr>
      <w:bookmarkStart w:id="31" w:name="_Toc164808464"/>
      <w:bookmarkStart w:id="32" w:name="_Toc184971791"/>
      <w:r w:rsidRPr="00075518">
        <w:rPr>
          <w:b/>
          <w:lang w:val="es-ES"/>
        </w:rPr>
        <w:t>Objetivos Operativos</w:t>
      </w:r>
      <w:bookmarkEnd w:id="31"/>
      <w:bookmarkEnd w:id="32"/>
    </w:p>
    <w:p w14:paraId="1B3DAB03" w14:textId="77777777" w:rsidR="003E796A" w:rsidRPr="00CF0F11" w:rsidRDefault="003E796A" w:rsidP="003E796A">
      <w:pPr>
        <w:spacing w:after="0"/>
        <w:rPr>
          <w:b/>
          <w:color w:val="000000" w:themeColor="text1"/>
          <w:lang w:val="es-ES"/>
        </w:rPr>
      </w:pPr>
    </w:p>
    <w:p w14:paraId="27D648DD"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O.1 Crear y establecer los mecanismos tendientes a resguardar la seguridad, integridad y la vida del Presidente y Vicepresidente de la República y sus respectivas familias.</w:t>
      </w:r>
    </w:p>
    <w:p w14:paraId="62B617A8"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O.2 Dirigir y ejecutar las actividades administrativas de apoyo logístico en comunicación y transporte para el Presidente y Vicepresidente de la República.</w:t>
      </w:r>
    </w:p>
    <w:p w14:paraId="7EB66BE8"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O.3 Planificar y coordinar permanentemente la movilización y la estancia a diferentes lugares y horas del Presidente, Vicepresidente de la República y sus respectivas familias.</w:t>
      </w:r>
    </w:p>
    <w:p w14:paraId="3756A85B"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O.4  Coordinar con los Ministerios, Secretarías de la Presidencia de la República, y demás entidades públicas y del sector privado, cuando corresponda, para cubrir las actividades del Presidente y Vicepresidente y sus respectivas familias.</w:t>
      </w:r>
    </w:p>
    <w:p w14:paraId="12857551"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O.5  Obtener de los órganos de inteligencia del Estado o de cualquier otra institución pública, información, análisis y estrategias relacionadas con amenazas, riesgos o peligros que pudieran presentarse sobre la integridad, seguridad y vida del Presidente, Vicepresidente y sus respectivas familias.</w:t>
      </w:r>
    </w:p>
    <w:p w14:paraId="24F25821"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O.6  Analizar y evaluar las amenazas y riesgos que existan sobre los funcionarios y personas a las que la SAAS les brinde protección, para adoptar las medidas de prevención respectivas.</w:t>
      </w:r>
    </w:p>
    <w:p w14:paraId="002BAA35"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O.7 Mantener, en materia de seguridad, capacitación técnica y profesional permanente del personal de la SAAS, que podrá hacerse extensiva hacia personal de seguridad de otros funcionarios o entes públicos, a través de su unidad de formación de agentes.</w:t>
      </w:r>
    </w:p>
    <w:p w14:paraId="262D59EB"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O.8  Administrar, proteger y dar mantenimiento a las instalaciones oficiales en las que desarrollen sus actividades el Presidente y Vicepresidente de la República.</w:t>
      </w:r>
    </w:p>
    <w:p w14:paraId="34DF5BB9"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O.9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Garantizar la comunicación interna y externa del Presidente y Vicepresidente</w:t>
      </w:r>
    </w:p>
    <w:p w14:paraId="77CE97C7"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O.10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 xml:space="preserve">Proveer almacenamiento y uso eficaz de la información mediante los equipos y sistemas informáticos de la SAAS. </w:t>
      </w:r>
    </w:p>
    <w:p w14:paraId="4BA1A9C0"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O.11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Verificar la idoneidad de los candidatos y la información que presentan en las ofertas de servicios a la Secretaría.</w:t>
      </w:r>
    </w:p>
    <w:p w14:paraId="13F9F95A"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O.12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Brindar asesoría y consultoría legal a la Secretaría.</w:t>
      </w:r>
    </w:p>
    <w:p w14:paraId="77DFB9EC"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O.13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Coadyuvar en las actividades de naturaleza registral o notarial a la SAAS.</w:t>
      </w:r>
    </w:p>
    <w:p w14:paraId="5CEC96D5" w14:textId="77777777" w:rsidR="003E796A" w:rsidRPr="00410149" w:rsidRDefault="003E796A" w:rsidP="003E796A">
      <w:pPr>
        <w:spacing w:after="0" w:line="276" w:lineRule="auto"/>
        <w:ind w:left="709" w:hanging="709"/>
        <w:jc w:val="both"/>
        <w:textAlignment w:val="baseline"/>
        <w:rPr>
          <w:rFonts w:ascii="Arial"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lastRenderedPageBreak/>
        <w:t xml:space="preserve">O.14 </w:t>
      </w:r>
      <w:r>
        <w:rPr>
          <w:rFonts w:ascii="Arial" w:eastAsia="Times New Roman" w:hAnsi="Arial" w:cs="Arial"/>
          <w:color w:val="000000" w:themeColor="text1"/>
          <w:sz w:val="24"/>
          <w:szCs w:val="24"/>
          <w:lang w:eastAsia="es-GT"/>
        </w:rPr>
        <w:t xml:space="preserve"> </w:t>
      </w:r>
      <w:r w:rsidRPr="00410149">
        <w:rPr>
          <w:rFonts w:ascii="Arial" w:hAnsi="Arial" w:cs="Arial"/>
          <w:color w:val="000000" w:themeColor="text1"/>
          <w:sz w:val="24"/>
          <w:szCs w:val="24"/>
          <w:lang w:eastAsia="es-GT"/>
        </w:rPr>
        <w:t>Realizar con independencia y objetividad, la función de fiscalización y el control interno gubernamental para agregar valor y mejorar a través de recomendaciones, las operaciones de la entidad, aplicando técnicas y metodologías para evaluar la efectividad en la administración de los recursos públicos.</w:t>
      </w:r>
    </w:p>
    <w:p w14:paraId="7B634C35" w14:textId="77777777" w:rsidR="003E796A" w:rsidRPr="00410149" w:rsidRDefault="003E796A" w:rsidP="003E796A">
      <w:pPr>
        <w:spacing w:after="0" w:line="276" w:lineRule="auto"/>
        <w:ind w:left="709" w:hanging="709"/>
        <w:jc w:val="both"/>
        <w:textAlignment w:val="baseline"/>
        <w:rPr>
          <w:rFonts w:ascii="Arial"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O.15 </w:t>
      </w:r>
      <w:r>
        <w:rPr>
          <w:rFonts w:ascii="Arial" w:eastAsia="Times New Roman" w:hAnsi="Arial" w:cs="Arial"/>
          <w:color w:val="000000" w:themeColor="text1"/>
          <w:sz w:val="24"/>
          <w:szCs w:val="24"/>
          <w:lang w:eastAsia="es-GT"/>
        </w:rPr>
        <w:t xml:space="preserve"> </w:t>
      </w:r>
      <w:r w:rsidRPr="00410149">
        <w:rPr>
          <w:rFonts w:ascii="Arial" w:hAnsi="Arial" w:cs="Arial"/>
          <w:color w:val="000000" w:themeColor="text1"/>
          <w:sz w:val="24"/>
          <w:szCs w:val="24"/>
          <w:lang w:eastAsia="es-GT"/>
        </w:rPr>
        <w:t>Presentar y comunicar resultados a la máxima autoridad para la toma de decisiones derivado de las evaluaciones y actividades efectuadas.</w:t>
      </w:r>
    </w:p>
    <w:p w14:paraId="2B6F7D80"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O.16 Formar, integral y permanentemente a los agentes de protección del Presidente y Vicepresidente de la República y sus respectivas familias.</w:t>
      </w:r>
    </w:p>
    <w:p w14:paraId="6F2E4EDF"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O.17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Planificar, coordinar, ejecutar programas de asistencia laboral, recreación, asistencia social y de salud para el personal.</w:t>
      </w:r>
    </w:p>
    <w:p w14:paraId="5E94A3C4"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O.18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Administrar los gastos del Presidente de la República en materia de protocolo, de representación y viáticos.</w:t>
      </w:r>
    </w:p>
    <w:p w14:paraId="075B7FA2"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O.19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Elaborar, administrar y ejecutar el servicio que se debe brindar al Presidente de la República en materia de alimentación y servicios de mesonería.</w:t>
      </w:r>
    </w:p>
    <w:p w14:paraId="5C3C0CC4"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O.20 Elaborar estudios y obtener información atinente a la seguridad en los escenarios locales donde el Presidente y Vicepresidente de la República realizan sus actividades.</w:t>
      </w:r>
    </w:p>
    <w:p w14:paraId="06C2ADC6" w14:textId="77777777" w:rsidR="003E796A" w:rsidRPr="00410149" w:rsidRDefault="003E796A" w:rsidP="003E796A">
      <w:pPr>
        <w:spacing w:after="0" w:line="276" w:lineRule="auto"/>
        <w:ind w:left="709" w:hanging="709"/>
        <w:jc w:val="both"/>
        <w:textAlignment w:val="baseline"/>
        <w:rPr>
          <w:rFonts w:ascii="Arial" w:hAnsi="Arial" w:cs="Arial"/>
          <w:color w:val="000000" w:themeColor="text1"/>
          <w:sz w:val="24"/>
          <w:szCs w:val="24"/>
          <w:shd w:val="clear" w:color="auto" w:fill="FFFFFF"/>
        </w:rPr>
      </w:pPr>
      <w:r w:rsidRPr="00410149">
        <w:rPr>
          <w:rFonts w:ascii="Arial" w:eastAsia="Times New Roman" w:hAnsi="Arial" w:cs="Arial"/>
          <w:color w:val="000000" w:themeColor="text1"/>
          <w:sz w:val="24"/>
          <w:szCs w:val="24"/>
          <w:lang w:eastAsia="es-GT"/>
        </w:rPr>
        <w:t xml:space="preserve">O.21 </w:t>
      </w:r>
      <w:r w:rsidRPr="00410149">
        <w:rPr>
          <w:rFonts w:ascii="Arial" w:hAnsi="Arial" w:cs="Arial"/>
          <w:color w:val="000000" w:themeColor="text1"/>
          <w:sz w:val="24"/>
          <w:szCs w:val="24"/>
          <w:shd w:val="clear" w:color="auto" w:fill="FFFFFF"/>
        </w:rPr>
        <w:t xml:space="preserve">Disponer y ofrecer asesoría técnica </w:t>
      </w:r>
      <w:r>
        <w:rPr>
          <w:rFonts w:ascii="Arial" w:hAnsi="Arial" w:cs="Arial"/>
          <w:color w:val="000000" w:themeColor="text1"/>
          <w:sz w:val="24"/>
          <w:szCs w:val="24"/>
          <w:shd w:val="clear" w:color="auto" w:fill="FFFFFF"/>
        </w:rPr>
        <w:t>para el personal de la Secretarí</w:t>
      </w:r>
      <w:r w:rsidRPr="00410149">
        <w:rPr>
          <w:rFonts w:ascii="Arial" w:hAnsi="Arial" w:cs="Arial"/>
          <w:color w:val="000000" w:themeColor="text1"/>
          <w:sz w:val="24"/>
          <w:szCs w:val="24"/>
          <w:shd w:val="clear" w:color="auto" w:fill="FFFFFF"/>
        </w:rPr>
        <w:t>a de Asuntos Administrativos y de Seguridad en la perspectiva de género, en el marco del reforzamiento y generación de bienestar común y laboral, libre de violencia, a través de la ejecución programas, acciones y proyectos.</w:t>
      </w:r>
    </w:p>
    <w:p w14:paraId="75912DFD" w14:textId="77777777" w:rsidR="003E796A" w:rsidRPr="00410149" w:rsidRDefault="003E796A" w:rsidP="003E796A">
      <w:pPr>
        <w:spacing w:after="0" w:line="276" w:lineRule="auto"/>
        <w:ind w:left="709" w:hanging="709"/>
        <w:jc w:val="both"/>
        <w:textAlignment w:val="baseline"/>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O.22 </w:t>
      </w:r>
      <w:r w:rsidRPr="00410149">
        <w:rPr>
          <w:rFonts w:ascii="Arial" w:hAnsi="Arial" w:cs="Arial"/>
          <w:color w:val="000000" w:themeColor="text1"/>
          <w:sz w:val="24"/>
          <w:szCs w:val="24"/>
          <w:shd w:val="clear" w:color="auto" w:fill="FFFFFF"/>
        </w:rPr>
        <w:t>Incorporar la perspectiva de género y el enfoque de una Cultura Organizacional con rumbo a la equidad e igualdad entre hombres y mujeres.</w:t>
      </w:r>
    </w:p>
    <w:p w14:paraId="5D9E316E"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O.23</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Reclutar, seleccionar y administrar los recursos humanos de la SAAS en todas sus fases.</w:t>
      </w:r>
    </w:p>
    <w:p w14:paraId="18DB1FCE"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O.24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Implementar acciones tendentes a elevar la eficiencia del personal en cada puesto de trabajo o servicio.</w:t>
      </w:r>
    </w:p>
    <w:p w14:paraId="295FE952"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O.25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Recabar información orientada a determinar, conservar o mejorar el estado de apresto operacional de la SAAS.</w:t>
      </w:r>
    </w:p>
    <w:p w14:paraId="5F86AD34"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Pr>
          <w:rFonts w:ascii="Arial" w:eastAsia="Times New Roman" w:hAnsi="Arial" w:cs="Arial"/>
          <w:color w:val="000000" w:themeColor="text1"/>
          <w:sz w:val="24"/>
          <w:szCs w:val="24"/>
          <w:lang w:eastAsia="es-GT"/>
        </w:rPr>
        <w:t xml:space="preserve">O.26 </w:t>
      </w:r>
      <w:r w:rsidRPr="00410149">
        <w:rPr>
          <w:rFonts w:ascii="Arial" w:eastAsia="Times New Roman" w:hAnsi="Arial" w:cs="Arial"/>
          <w:color w:val="000000" w:themeColor="text1"/>
          <w:sz w:val="24"/>
          <w:szCs w:val="24"/>
          <w:lang w:eastAsia="es-GT"/>
        </w:rPr>
        <w:t xml:space="preserve">Velar por el correcto funcionamiento del Sistema de Carrera, Sistema </w:t>
      </w:r>
      <w:r>
        <w:rPr>
          <w:rFonts w:ascii="Arial" w:eastAsia="Times New Roman" w:hAnsi="Arial" w:cs="Arial"/>
          <w:color w:val="000000" w:themeColor="text1"/>
          <w:sz w:val="24"/>
          <w:szCs w:val="24"/>
          <w:lang w:eastAsia="es-GT"/>
        </w:rPr>
        <w:t>Disciplinario</w:t>
      </w:r>
      <w:r w:rsidRPr="00410149">
        <w:rPr>
          <w:rFonts w:ascii="Arial" w:eastAsia="Times New Roman" w:hAnsi="Arial" w:cs="Arial"/>
          <w:color w:val="000000" w:themeColor="text1"/>
          <w:sz w:val="24"/>
          <w:szCs w:val="24"/>
          <w:lang w:eastAsia="es-GT"/>
        </w:rPr>
        <w:t>, Registros y Controles de Personal, Armas, Vehículos e Información Pública; asimismo, del mantenimiento general y la ejecución de proyectos de la SAAS</w:t>
      </w:r>
      <w:r>
        <w:rPr>
          <w:rFonts w:ascii="Arial" w:eastAsia="Times New Roman" w:hAnsi="Arial" w:cs="Arial"/>
          <w:color w:val="000000" w:themeColor="text1"/>
          <w:sz w:val="24"/>
          <w:szCs w:val="24"/>
          <w:lang w:eastAsia="es-GT"/>
        </w:rPr>
        <w:t>.</w:t>
      </w:r>
    </w:p>
    <w:p w14:paraId="4CAF897E" w14:textId="77777777" w:rsidR="003E796A" w:rsidRPr="00410149" w:rsidRDefault="003E796A" w:rsidP="003E796A">
      <w:pPr>
        <w:tabs>
          <w:tab w:val="left" w:pos="1418"/>
        </w:tabs>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O.27 Generar los procedimientos e instrumentos administrativos, previamente aprobados por el Despacho Superior, para el adecuado control interno e inspección de los sistemas y registros de la SAAS.</w:t>
      </w:r>
    </w:p>
    <w:p w14:paraId="053A8C4E" w14:textId="77777777" w:rsidR="003E796A" w:rsidRPr="00410149" w:rsidRDefault="003E796A" w:rsidP="003E796A">
      <w:pPr>
        <w:tabs>
          <w:tab w:val="left" w:pos="1418"/>
        </w:tabs>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lastRenderedPageBreak/>
        <w:t xml:space="preserve">O.28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Administrar las compras y preparación de los alimentos y bebidas necesarios para las oficinas y residencias oficiales del Presidente de la República, en donde se incluye al personal de servicio de dichas residencias.</w:t>
      </w:r>
    </w:p>
    <w:p w14:paraId="32254489" w14:textId="77777777" w:rsidR="003E796A" w:rsidRPr="00410149" w:rsidRDefault="003E796A" w:rsidP="003E796A">
      <w:pPr>
        <w:tabs>
          <w:tab w:val="left" w:pos="1418"/>
        </w:tabs>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O.29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 xml:space="preserve">Administrar el debido almacenamiento en bodega de los enseres e insumos de cocina, limpieza, jardinería, así como la despensa de alimentos y bebidas de las residencias oficiales. </w:t>
      </w:r>
    </w:p>
    <w:p w14:paraId="5AC2F816" w14:textId="77777777" w:rsidR="003E796A" w:rsidRPr="005046C9" w:rsidRDefault="003E796A" w:rsidP="003E796A">
      <w:pPr>
        <w:spacing w:after="0" w:line="276" w:lineRule="auto"/>
        <w:ind w:left="709" w:hanging="709"/>
        <w:jc w:val="both"/>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O.30 </w:t>
      </w:r>
      <w:r>
        <w:rPr>
          <w:rFonts w:ascii="Arial" w:eastAsia="Times New Roman" w:hAnsi="Arial" w:cs="Arial"/>
          <w:color w:val="000000" w:themeColor="text1"/>
          <w:sz w:val="24"/>
          <w:szCs w:val="24"/>
          <w:lang w:eastAsia="es-GT"/>
        </w:rPr>
        <w:t xml:space="preserve"> </w:t>
      </w:r>
      <w:r w:rsidRPr="005046C9">
        <w:rPr>
          <w:rFonts w:ascii="Arial" w:eastAsia="Times New Roman" w:hAnsi="Arial" w:cs="Arial"/>
          <w:color w:val="000000" w:themeColor="text1"/>
          <w:sz w:val="24"/>
          <w:szCs w:val="24"/>
          <w:lang w:eastAsia="es-GT"/>
        </w:rPr>
        <w:t>Organizar, registrar, actualizar y resguardar los expedientes personales de los trabajadores y ex trabajadores de la institución.</w:t>
      </w:r>
    </w:p>
    <w:p w14:paraId="04B4464D" w14:textId="77777777" w:rsidR="003E796A" w:rsidRPr="005046C9" w:rsidRDefault="003E796A" w:rsidP="003E796A">
      <w:pPr>
        <w:spacing w:after="0" w:line="276" w:lineRule="auto"/>
        <w:ind w:left="709" w:hanging="709"/>
        <w:jc w:val="both"/>
        <w:rPr>
          <w:rFonts w:ascii="Arial" w:eastAsia="Times New Roman" w:hAnsi="Arial" w:cs="Arial"/>
          <w:color w:val="000000" w:themeColor="text1"/>
          <w:sz w:val="24"/>
          <w:szCs w:val="24"/>
          <w:lang w:eastAsia="es-GT"/>
        </w:rPr>
      </w:pPr>
      <w:r w:rsidRPr="005046C9">
        <w:rPr>
          <w:rFonts w:ascii="Arial" w:eastAsia="Times New Roman" w:hAnsi="Arial" w:cs="Arial"/>
          <w:color w:val="000000" w:themeColor="text1"/>
          <w:sz w:val="24"/>
          <w:szCs w:val="24"/>
          <w:lang w:eastAsia="es-GT"/>
        </w:rPr>
        <w:t xml:space="preserve">O.31 </w:t>
      </w:r>
      <w:r>
        <w:rPr>
          <w:rFonts w:ascii="Arial" w:eastAsia="Times New Roman" w:hAnsi="Arial" w:cs="Arial"/>
          <w:color w:val="000000" w:themeColor="text1"/>
          <w:sz w:val="24"/>
          <w:szCs w:val="24"/>
          <w:lang w:eastAsia="es-GT"/>
        </w:rPr>
        <w:t xml:space="preserve"> </w:t>
      </w:r>
      <w:r w:rsidRPr="005046C9">
        <w:rPr>
          <w:rFonts w:ascii="Arial" w:eastAsia="Times New Roman" w:hAnsi="Arial" w:cs="Arial"/>
          <w:color w:val="000000" w:themeColor="text1"/>
          <w:sz w:val="24"/>
          <w:szCs w:val="24"/>
          <w:lang w:eastAsia="es-GT"/>
        </w:rPr>
        <w:t>Instruir al personal de nuevo ingreso para que esté enterado de las funciones que la Secretaría realiza.</w:t>
      </w:r>
    </w:p>
    <w:p w14:paraId="12F9B771" w14:textId="77777777" w:rsidR="003E796A" w:rsidRPr="00410149"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O.32 Notificar la administración, protección, y el mantenimiento hacia las instalaciones oficiales en las que desarrollen sus actividades el Presidente y Vicepresidente de la República.</w:t>
      </w:r>
    </w:p>
    <w:p w14:paraId="10FF17C3" w14:textId="77777777" w:rsidR="003E796A"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O.33 </w:t>
      </w:r>
      <w:r>
        <w:rPr>
          <w:rFonts w:ascii="Arial" w:eastAsia="Times New Roman" w:hAnsi="Arial" w:cs="Arial"/>
          <w:color w:val="000000" w:themeColor="text1"/>
          <w:sz w:val="24"/>
          <w:szCs w:val="24"/>
          <w:lang w:eastAsia="es-GT"/>
        </w:rPr>
        <w:t xml:space="preserve"> </w:t>
      </w:r>
      <w:r w:rsidRPr="00410149">
        <w:rPr>
          <w:rFonts w:ascii="Arial" w:eastAsia="Times New Roman" w:hAnsi="Arial" w:cs="Arial"/>
          <w:color w:val="000000" w:themeColor="text1"/>
          <w:sz w:val="24"/>
          <w:szCs w:val="24"/>
          <w:lang w:eastAsia="es-GT"/>
        </w:rPr>
        <w:t>Brindar un reporte del mantenimiento al equipo y bienes de la Secretaría, así como al equipo, bienes e instalaciones al servicio del Presidente y Vicepresidente de la República.</w:t>
      </w:r>
    </w:p>
    <w:p w14:paraId="253F3FAD" w14:textId="77777777" w:rsidR="003E796A" w:rsidRDefault="003E796A" w:rsidP="003E796A">
      <w:pPr>
        <w:spacing w:after="0" w:line="276" w:lineRule="auto"/>
        <w:ind w:left="709" w:hanging="709"/>
        <w:jc w:val="both"/>
        <w:textAlignment w:val="baseline"/>
        <w:rPr>
          <w:rFonts w:ascii="Arial" w:eastAsia="Times New Roman" w:hAnsi="Arial" w:cs="Arial"/>
          <w:color w:val="000000" w:themeColor="text1"/>
          <w:sz w:val="24"/>
          <w:szCs w:val="24"/>
          <w:lang w:eastAsia="es-GT"/>
        </w:rPr>
      </w:pPr>
      <w:r>
        <w:rPr>
          <w:rFonts w:ascii="Arial" w:eastAsia="Times New Roman" w:hAnsi="Arial" w:cs="Arial"/>
          <w:color w:val="000000" w:themeColor="text1"/>
          <w:sz w:val="24"/>
          <w:szCs w:val="24"/>
          <w:lang w:eastAsia="es-GT"/>
        </w:rPr>
        <w:t>O.34  Brindar y mantener en las Direcciones y Unidades el apoyo del personal idóneo para cumplir con sus funciones.</w:t>
      </w:r>
    </w:p>
    <w:p w14:paraId="0E0D638A" w14:textId="032F45D8" w:rsidR="00410042" w:rsidRPr="00B82892" w:rsidRDefault="00410042" w:rsidP="00410042">
      <w:pPr>
        <w:jc w:val="both"/>
        <w:rPr>
          <w:rFonts w:ascii="Arial" w:hAnsi="Arial" w:cs="Arial"/>
          <w:sz w:val="24"/>
          <w:szCs w:val="24"/>
        </w:rPr>
      </w:pPr>
      <w:r>
        <w:rPr>
          <w:rFonts w:ascii="Arial" w:eastAsia="Times New Roman" w:hAnsi="Arial" w:cs="Arial"/>
          <w:color w:val="000000" w:themeColor="text1"/>
          <w:sz w:val="24"/>
          <w:szCs w:val="24"/>
          <w:lang w:eastAsia="es-GT"/>
        </w:rPr>
        <w:t xml:space="preserve">O.35  </w:t>
      </w:r>
      <w:r w:rsidRPr="00B82892">
        <w:rPr>
          <w:rFonts w:ascii="Arial" w:hAnsi="Arial" w:cs="Arial"/>
          <w:sz w:val="24"/>
          <w:szCs w:val="24"/>
          <w:lang w:val="es-MX"/>
        </w:rPr>
        <w:t>Monitorear la ejecución de los programas y proyectos institucionales.</w:t>
      </w:r>
    </w:p>
    <w:p w14:paraId="32B05EAE" w14:textId="7BF8C192" w:rsidR="00410042" w:rsidRPr="00B82892" w:rsidRDefault="00410042" w:rsidP="00410042">
      <w:pPr>
        <w:jc w:val="both"/>
        <w:rPr>
          <w:rFonts w:ascii="Arial" w:hAnsi="Arial" w:cs="Arial"/>
          <w:sz w:val="24"/>
          <w:szCs w:val="24"/>
        </w:rPr>
      </w:pPr>
      <w:r>
        <w:rPr>
          <w:rFonts w:ascii="Arial" w:eastAsia="Times New Roman" w:hAnsi="Arial" w:cs="Arial"/>
          <w:color w:val="000000" w:themeColor="text1"/>
          <w:sz w:val="24"/>
          <w:szCs w:val="24"/>
          <w:lang w:eastAsia="es-GT"/>
        </w:rPr>
        <w:t xml:space="preserve">O.36  </w:t>
      </w:r>
      <w:r w:rsidRPr="00B82892">
        <w:rPr>
          <w:rFonts w:ascii="Arial" w:hAnsi="Arial" w:cs="Arial"/>
          <w:sz w:val="24"/>
          <w:szCs w:val="24"/>
          <w:lang w:val="es-MX"/>
        </w:rPr>
        <w:t>Evaluar el impacto del plan estratégico institucional.</w:t>
      </w:r>
    </w:p>
    <w:p w14:paraId="2D4AF535" w14:textId="1167E6CA" w:rsidR="00410042" w:rsidRPr="00B82892" w:rsidRDefault="00410042" w:rsidP="00410042">
      <w:pPr>
        <w:ind w:left="709" w:hanging="709"/>
        <w:jc w:val="both"/>
        <w:rPr>
          <w:rFonts w:ascii="Arial" w:hAnsi="Arial" w:cs="Arial"/>
          <w:sz w:val="24"/>
          <w:szCs w:val="24"/>
        </w:rPr>
      </w:pPr>
      <w:r>
        <w:rPr>
          <w:rFonts w:ascii="Arial" w:eastAsia="Times New Roman" w:hAnsi="Arial" w:cs="Arial"/>
          <w:color w:val="000000" w:themeColor="text1"/>
          <w:sz w:val="24"/>
          <w:szCs w:val="24"/>
          <w:lang w:eastAsia="es-GT"/>
        </w:rPr>
        <w:t xml:space="preserve">O.37 </w:t>
      </w:r>
      <w:r w:rsidRPr="00410042">
        <w:rPr>
          <w:rFonts w:ascii="Arial" w:eastAsia="Times New Roman" w:hAnsi="Arial" w:cs="Arial"/>
          <w:color w:val="000000" w:themeColor="text1"/>
          <w:sz w:val="24"/>
          <w:szCs w:val="24"/>
          <w:lang w:eastAsia="es-GT"/>
        </w:rPr>
        <w:t>Elaborar y mantener actualizados los manuales de puestos y demás instrumentos en coordinación con la Dirección de Recursos Humanos.</w:t>
      </w:r>
    </w:p>
    <w:p w14:paraId="2FADAAFA" w14:textId="7614884D" w:rsidR="00410042" w:rsidRPr="00B82892" w:rsidRDefault="00410042" w:rsidP="00410042">
      <w:pPr>
        <w:tabs>
          <w:tab w:val="left" w:pos="567"/>
          <w:tab w:val="left" w:pos="709"/>
        </w:tabs>
        <w:ind w:left="709" w:hanging="709"/>
        <w:jc w:val="both"/>
        <w:rPr>
          <w:rFonts w:ascii="Arial" w:hAnsi="Arial" w:cs="Arial"/>
          <w:sz w:val="24"/>
          <w:szCs w:val="24"/>
        </w:rPr>
      </w:pPr>
      <w:r>
        <w:rPr>
          <w:rFonts w:ascii="Arial" w:eastAsia="Times New Roman" w:hAnsi="Arial" w:cs="Arial"/>
          <w:color w:val="000000" w:themeColor="text1"/>
          <w:sz w:val="24"/>
          <w:szCs w:val="24"/>
          <w:lang w:eastAsia="es-GT"/>
        </w:rPr>
        <w:t xml:space="preserve">O.38 </w:t>
      </w:r>
      <w:r w:rsidRPr="00B82892">
        <w:rPr>
          <w:rFonts w:ascii="Arial" w:hAnsi="Arial" w:cs="Arial"/>
          <w:sz w:val="24"/>
          <w:szCs w:val="24"/>
          <w:lang w:val="es-MX"/>
        </w:rPr>
        <w:t>Elaborar y mantener actualizados los manuales de organización, normas, procesos y procedimientos de cada unidad administrativa, de acuerdo a los lineamientos que rigen el sector público.</w:t>
      </w:r>
    </w:p>
    <w:p w14:paraId="3484FF8E" w14:textId="71CF5521" w:rsidR="00410042" w:rsidRPr="00B82892" w:rsidRDefault="00410042" w:rsidP="00410042">
      <w:pPr>
        <w:ind w:left="709" w:hanging="709"/>
        <w:jc w:val="both"/>
        <w:rPr>
          <w:rFonts w:ascii="Arial" w:hAnsi="Arial" w:cs="Arial"/>
          <w:sz w:val="24"/>
          <w:szCs w:val="24"/>
        </w:rPr>
      </w:pPr>
      <w:r>
        <w:rPr>
          <w:rFonts w:ascii="Arial" w:eastAsia="Times New Roman" w:hAnsi="Arial" w:cs="Arial"/>
          <w:color w:val="000000" w:themeColor="text1"/>
          <w:sz w:val="24"/>
          <w:szCs w:val="24"/>
          <w:lang w:eastAsia="es-GT"/>
        </w:rPr>
        <w:t xml:space="preserve">O.39  </w:t>
      </w:r>
      <w:r w:rsidRPr="00B82892">
        <w:rPr>
          <w:rFonts w:ascii="Arial" w:hAnsi="Arial" w:cs="Arial"/>
          <w:sz w:val="24"/>
          <w:szCs w:val="24"/>
          <w:lang w:val="es-MX"/>
        </w:rPr>
        <w:t>Proponer a la máxima autoridad institucional, la aprobación e implementación de acuerdos, instructivos, convenios y otras normas de aplicación institucional, de acuerdo a su competencia.</w:t>
      </w:r>
    </w:p>
    <w:p w14:paraId="0ED184EA" w14:textId="77777777" w:rsidR="00410042" w:rsidRDefault="00410042"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p>
    <w:p w14:paraId="437BF380" w14:textId="77777777" w:rsidR="003E796A" w:rsidRPr="00075518" w:rsidRDefault="003E796A" w:rsidP="003E796A">
      <w:pPr>
        <w:pStyle w:val="Ttulo2"/>
        <w:numPr>
          <w:ilvl w:val="0"/>
          <w:numId w:val="0"/>
        </w:numPr>
        <w:tabs>
          <w:tab w:val="left" w:pos="567"/>
        </w:tabs>
        <w:spacing w:line="259" w:lineRule="auto"/>
        <w:ind w:left="576" w:hanging="576"/>
        <w:jc w:val="left"/>
        <w:rPr>
          <w:b/>
          <w:lang w:val="es-ES"/>
        </w:rPr>
      </w:pPr>
      <w:bookmarkStart w:id="33" w:name="_Toc164808465"/>
      <w:bookmarkStart w:id="34" w:name="_Toc184971792"/>
      <w:r w:rsidRPr="00075518">
        <w:rPr>
          <w:b/>
          <w:lang w:val="es-ES"/>
        </w:rPr>
        <w:t>Objetivos de Información</w:t>
      </w:r>
      <w:bookmarkEnd w:id="33"/>
      <w:bookmarkEnd w:id="34"/>
    </w:p>
    <w:p w14:paraId="05394F31" w14:textId="77777777" w:rsidR="003E796A" w:rsidRPr="00410149" w:rsidRDefault="003E796A" w:rsidP="003E796A">
      <w:pPr>
        <w:spacing w:after="0" w:line="276" w:lineRule="auto"/>
        <w:rPr>
          <w:color w:val="000000" w:themeColor="text1"/>
          <w:lang w:val="es-ES"/>
        </w:rPr>
      </w:pPr>
    </w:p>
    <w:p w14:paraId="029FCE8A" w14:textId="77777777" w:rsidR="003E796A" w:rsidRPr="00410149" w:rsidRDefault="003E796A" w:rsidP="003E796A">
      <w:pPr>
        <w:pStyle w:val="Prrafodelista"/>
        <w:numPr>
          <w:ilvl w:val="0"/>
          <w:numId w:val="40"/>
        </w:numPr>
        <w:spacing w:after="0" w:line="276" w:lineRule="auto"/>
        <w:ind w:left="567" w:hanging="567"/>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Objetivos de Información Financiera</w:t>
      </w:r>
    </w:p>
    <w:p w14:paraId="47C33F67" w14:textId="77777777" w:rsidR="003E796A" w:rsidRPr="00410149" w:rsidRDefault="003E796A" w:rsidP="003E796A">
      <w:pPr>
        <w:pStyle w:val="Prrafodelista"/>
        <w:spacing w:after="0" w:line="276" w:lineRule="auto"/>
        <w:ind w:left="567"/>
        <w:jc w:val="both"/>
        <w:rPr>
          <w:rFonts w:ascii="Arial" w:hAnsi="Arial" w:cs="Arial"/>
          <w:b/>
          <w:color w:val="000000" w:themeColor="text1"/>
          <w:sz w:val="24"/>
          <w:szCs w:val="24"/>
          <w:lang w:val="es-ES"/>
        </w:rPr>
      </w:pPr>
    </w:p>
    <w:p w14:paraId="28641FE6"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IF.1  Informar sobre el registro y control </w:t>
      </w:r>
      <w:r>
        <w:rPr>
          <w:rFonts w:ascii="Arial" w:eastAsia="Times New Roman" w:hAnsi="Arial" w:cs="Arial"/>
          <w:color w:val="000000" w:themeColor="text1"/>
          <w:sz w:val="24"/>
          <w:szCs w:val="24"/>
          <w:lang w:eastAsia="es-GT"/>
        </w:rPr>
        <w:t xml:space="preserve">de </w:t>
      </w:r>
      <w:r w:rsidRPr="00410149">
        <w:rPr>
          <w:rFonts w:ascii="Arial" w:eastAsia="Times New Roman" w:hAnsi="Arial" w:cs="Arial"/>
          <w:color w:val="000000" w:themeColor="text1"/>
          <w:sz w:val="24"/>
          <w:szCs w:val="24"/>
          <w:lang w:eastAsia="es-GT"/>
        </w:rPr>
        <w:t xml:space="preserve">la ejecución presupuestaria, generación de reportes en los sistemas automatizados de la SAAS, generar informes de </w:t>
      </w:r>
      <w:r w:rsidRPr="00410149">
        <w:rPr>
          <w:rFonts w:ascii="Arial" w:eastAsia="Times New Roman" w:hAnsi="Arial" w:cs="Arial"/>
          <w:color w:val="000000" w:themeColor="text1"/>
          <w:sz w:val="24"/>
          <w:szCs w:val="24"/>
          <w:lang w:eastAsia="es-GT"/>
        </w:rPr>
        <w:lastRenderedPageBreak/>
        <w:t>información presupuestaria, pro</w:t>
      </w:r>
      <w:r>
        <w:rPr>
          <w:rFonts w:ascii="Arial" w:eastAsia="Times New Roman" w:hAnsi="Arial" w:cs="Arial"/>
          <w:color w:val="000000" w:themeColor="text1"/>
          <w:sz w:val="24"/>
          <w:szCs w:val="24"/>
          <w:lang w:eastAsia="es-GT"/>
        </w:rPr>
        <w:t>porcionar información a Auditorí</w:t>
      </w:r>
      <w:r w:rsidRPr="00410149">
        <w:rPr>
          <w:rFonts w:ascii="Arial" w:eastAsia="Times New Roman" w:hAnsi="Arial" w:cs="Arial"/>
          <w:color w:val="000000" w:themeColor="text1"/>
          <w:sz w:val="24"/>
          <w:szCs w:val="24"/>
          <w:lang w:eastAsia="es-GT"/>
        </w:rPr>
        <w:t>a Interna de acuerdo a la solicitud realizada.</w:t>
      </w:r>
    </w:p>
    <w:p w14:paraId="24287DFE"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IF.2  Rendir cuentas de la programación de la adquisición de bienes y servicios.</w:t>
      </w:r>
    </w:p>
    <w:p w14:paraId="40763F08" w14:textId="77777777" w:rsidR="003E796A"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w:t>
      </w:r>
      <w:r>
        <w:rPr>
          <w:rFonts w:ascii="Arial" w:eastAsia="Times New Roman" w:hAnsi="Arial" w:cs="Arial"/>
          <w:color w:val="000000" w:themeColor="text1"/>
          <w:sz w:val="24"/>
          <w:szCs w:val="24"/>
          <w:lang w:eastAsia="es-GT"/>
        </w:rPr>
        <w:t>F.3</w:t>
      </w:r>
      <w:r w:rsidRPr="00410149">
        <w:rPr>
          <w:rFonts w:ascii="Arial" w:eastAsia="Times New Roman" w:hAnsi="Arial" w:cs="Arial"/>
          <w:color w:val="000000" w:themeColor="text1"/>
          <w:sz w:val="24"/>
          <w:szCs w:val="24"/>
          <w:lang w:eastAsia="es-GT"/>
        </w:rPr>
        <w:t xml:space="preserve">  Notificar sobre la administración y custodia de los bienes, equipos y enseres asignados a cargo de la Secretaría.</w:t>
      </w:r>
    </w:p>
    <w:p w14:paraId="135CF3DF"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w:t>
      </w:r>
      <w:r>
        <w:rPr>
          <w:rFonts w:ascii="Arial" w:eastAsia="Times New Roman" w:hAnsi="Arial" w:cs="Arial"/>
          <w:color w:val="000000" w:themeColor="text1"/>
          <w:sz w:val="24"/>
          <w:szCs w:val="24"/>
          <w:lang w:eastAsia="es-GT"/>
        </w:rPr>
        <w:t>F.4</w:t>
      </w:r>
      <w:r w:rsidRPr="00410149">
        <w:rPr>
          <w:rFonts w:ascii="Arial" w:eastAsia="Times New Roman" w:hAnsi="Arial" w:cs="Arial"/>
          <w:color w:val="000000" w:themeColor="text1"/>
          <w:sz w:val="24"/>
          <w:szCs w:val="24"/>
          <w:lang w:eastAsia="es-GT"/>
        </w:rPr>
        <w:t xml:space="preserve">  Informar sobre la administración de las nóminas o planillas de sueldos.</w:t>
      </w:r>
    </w:p>
    <w:p w14:paraId="70045CF1"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w:t>
      </w:r>
      <w:r>
        <w:rPr>
          <w:rFonts w:ascii="Arial" w:eastAsia="Times New Roman" w:hAnsi="Arial" w:cs="Arial"/>
          <w:color w:val="000000" w:themeColor="text1"/>
          <w:sz w:val="24"/>
          <w:szCs w:val="24"/>
          <w:lang w:eastAsia="es-GT"/>
        </w:rPr>
        <w:t>F.5</w:t>
      </w:r>
      <w:r w:rsidRPr="00410149">
        <w:rPr>
          <w:rFonts w:ascii="Arial" w:eastAsia="Times New Roman" w:hAnsi="Arial" w:cs="Arial"/>
          <w:color w:val="000000" w:themeColor="text1"/>
          <w:sz w:val="24"/>
          <w:szCs w:val="24"/>
          <w:lang w:eastAsia="es-GT"/>
        </w:rPr>
        <w:t xml:space="preserve">  Rendir informes de cuentas, presupuesto y finanzas.</w:t>
      </w:r>
    </w:p>
    <w:p w14:paraId="726E8CD3"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w:t>
      </w:r>
      <w:r>
        <w:rPr>
          <w:rFonts w:ascii="Arial" w:eastAsia="Times New Roman" w:hAnsi="Arial" w:cs="Arial"/>
          <w:color w:val="000000" w:themeColor="text1"/>
          <w:sz w:val="24"/>
          <w:szCs w:val="24"/>
          <w:lang w:eastAsia="es-GT"/>
        </w:rPr>
        <w:t>F.6</w:t>
      </w:r>
      <w:r w:rsidRPr="00410149">
        <w:rPr>
          <w:rFonts w:ascii="Arial" w:eastAsia="Times New Roman" w:hAnsi="Arial" w:cs="Arial"/>
          <w:color w:val="000000" w:themeColor="text1"/>
          <w:sz w:val="24"/>
          <w:szCs w:val="24"/>
          <w:lang w:eastAsia="es-GT"/>
        </w:rPr>
        <w:t xml:space="preserve">  Rendir informes de la gestión física y financiera del presupuesto.</w:t>
      </w:r>
    </w:p>
    <w:p w14:paraId="713AA1CB" w14:textId="77777777" w:rsidR="00410042"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w:t>
      </w:r>
      <w:r>
        <w:rPr>
          <w:rFonts w:ascii="Arial" w:eastAsia="Times New Roman" w:hAnsi="Arial" w:cs="Arial"/>
          <w:color w:val="000000" w:themeColor="text1"/>
          <w:sz w:val="24"/>
          <w:szCs w:val="24"/>
          <w:lang w:eastAsia="es-GT"/>
        </w:rPr>
        <w:t>F.7</w:t>
      </w:r>
      <w:r w:rsidRPr="00410149">
        <w:rPr>
          <w:rFonts w:ascii="Arial" w:eastAsia="Times New Roman" w:hAnsi="Arial" w:cs="Arial"/>
          <w:color w:val="000000" w:themeColor="text1"/>
          <w:sz w:val="24"/>
          <w:szCs w:val="24"/>
          <w:lang w:eastAsia="es-GT"/>
        </w:rPr>
        <w:t xml:space="preserve">  Presentar modificaciones presupuestarias para reorientar los grupos de gasto si fuese necesario.</w:t>
      </w:r>
    </w:p>
    <w:p w14:paraId="161D5D7C" w14:textId="60A691F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 </w:t>
      </w:r>
    </w:p>
    <w:p w14:paraId="7F9827FF" w14:textId="77777777" w:rsidR="003E796A" w:rsidRPr="00410149" w:rsidRDefault="003E796A" w:rsidP="003E796A">
      <w:pPr>
        <w:pStyle w:val="Prrafodelista"/>
        <w:tabs>
          <w:tab w:val="left" w:pos="1418"/>
        </w:tabs>
        <w:spacing w:line="276" w:lineRule="auto"/>
        <w:ind w:left="567" w:hanging="567"/>
        <w:jc w:val="both"/>
        <w:rPr>
          <w:rFonts w:ascii="Arial" w:hAnsi="Arial" w:cs="Arial"/>
          <w:color w:val="000000" w:themeColor="text1"/>
          <w:sz w:val="24"/>
          <w:szCs w:val="24"/>
        </w:rPr>
      </w:pPr>
    </w:p>
    <w:p w14:paraId="0B436C8F" w14:textId="77777777" w:rsidR="003E796A" w:rsidRPr="00410149" w:rsidRDefault="003E796A" w:rsidP="003E796A">
      <w:pPr>
        <w:pStyle w:val="Prrafodelista"/>
        <w:numPr>
          <w:ilvl w:val="0"/>
          <w:numId w:val="17"/>
        </w:numPr>
        <w:spacing w:after="0" w:line="276" w:lineRule="auto"/>
        <w:ind w:left="567" w:hanging="567"/>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Objetivos de Información Operativa</w:t>
      </w:r>
    </w:p>
    <w:p w14:paraId="34A8546F" w14:textId="77777777" w:rsidR="003E796A" w:rsidRPr="00410149" w:rsidRDefault="003E796A" w:rsidP="003E796A">
      <w:pPr>
        <w:pStyle w:val="Prrafodelista"/>
        <w:spacing w:after="0" w:line="276" w:lineRule="auto"/>
        <w:ind w:left="567"/>
        <w:jc w:val="both"/>
        <w:rPr>
          <w:rFonts w:ascii="Arial" w:hAnsi="Arial" w:cs="Arial"/>
          <w:b/>
          <w:color w:val="000000" w:themeColor="text1"/>
          <w:sz w:val="24"/>
          <w:szCs w:val="24"/>
          <w:lang w:val="es-ES"/>
        </w:rPr>
      </w:pPr>
    </w:p>
    <w:p w14:paraId="38BBFFCA" w14:textId="039A1389"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IO.</w:t>
      </w:r>
      <w:r w:rsidR="008B6F66" w:rsidRPr="00410149">
        <w:rPr>
          <w:rFonts w:ascii="Arial" w:eastAsia="Times New Roman" w:hAnsi="Arial" w:cs="Arial"/>
          <w:color w:val="000000" w:themeColor="text1"/>
          <w:sz w:val="24"/>
          <w:szCs w:val="24"/>
          <w:lang w:eastAsia="es-GT"/>
        </w:rPr>
        <w:t>1 Agilizar</w:t>
      </w:r>
      <w:r w:rsidRPr="00410149">
        <w:rPr>
          <w:rFonts w:ascii="Arial" w:eastAsia="Times New Roman" w:hAnsi="Arial" w:cs="Arial"/>
          <w:color w:val="000000" w:themeColor="text1"/>
          <w:sz w:val="24"/>
          <w:szCs w:val="24"/>
          <w:lang w:eastAsia="es-GT"/>
        </w:rPr>
        <w:t xml:space="preserve"> los trámites de autorización para gastos de viáticos y dar cumplimiento a las comisiones del Presidente de la República.</w:t>
      </w:r>
    </w:p>
    <w:p w14:paraId="1F50BD94"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IO.2 Presentar avances de la ejecución presupuestaria a solicitud de la Máxima Autoridad para la toma de decisiones.</w:t>
      </w:r>
    </w:p>
    <w:p w14:paraId="77859E65"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IO.3 Erogar los gastos necesarios a tiempo para dar cumplimiento a la función sustantiva de la Secretaría.</w:t>
      </w:r>
    </w:p>
    <w:p w14:paraId="5C1A7B68" w14:textId="540CBC23" w:rsidR="003E796A"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Pr>
          <w:rFonts w:ascii="Arial" w:eastAsia="Times New Roman" w:hAnsi="Arial" w:cs="Arial"/>
          <w:color w:val="000000" w:themeColor="text1"/>
          <w:sz w:val="24"/>
          <w:szCs w:val="24"/>
          <w:lang w:eastAsia="es-GT"/>
        </w:rPr>
        <w:t>IO.4</w:t>
      </w:r>
      <w:r w:rsidRPr="00410149">
        <w:rPr>
          <w:rFonts w:ascii="Arial" w:eastAsia="Times New Roman" w:hAnsi="Arial" w:cs="Arial"/>
          <w:color w:val="000000" w:themeColor="text1"/>
          <w:sz w:val="24"/>
          <w:szCs w:val="24"/>
          <w:lang w:eastAsia="es-GT"/>
        </w:rPr>
        <w:t xml:space="preserve"> Dar cumplimiento a la normativa vigente en los procesos de la ejecución presupuestaria.</w:t>
      </w:r>
    </w:p>
    <w:p w14:paraId="7EFD2237" w14:textId="2EE97B03" w:rsidR="003E796A"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p>
    <w:p w14:paraId="5E52D92C" w14:textId="49DF9BFD"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IO.5</w:t>
      </w:r>
      <w:r w:rsidR="00410042"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Participar conjuntamente con la Dirección Administrativa y Financiera de la SAAS en la formulación del anteproyecto de presupuesto institucional anual y multianual, en los aspectos relacionados con la aplicación del plan estratégico institucional y con la estructura programática del presupuesto, en el contexto de la planificación y presupuesto por resultados.</w:t>
      </w:r>
    </w:p>
    <w:p w14:paraId="2B6242A1" w14:textId="0961C2E0"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IO.6</w:t>
      </w:r>
      <w:r w:rsidR="00410042"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Definir categorías y los centros de costos, dominio y clasificación de productos, resultados institucionales, productos y subproductos a incorporar al presupuesto de egresos institucional; asimismo, asociar los productos a los centros de costo, e ingreso de in sumos de acuerdo a tipología.</w:t>
      </w:r>
    </w:p>
    <w:p w14:paraId="73A2E590" w14:textId="6EF3B6EA"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IO.7</w:t>
      </w:r>
      <w:r w:rsidR="00410042"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Diseñar y conducir un sistema de seguimiento y evaluación de costos, con base en la gestión por resultados y los lineamientos del Ministerio de Finanzas Públicas, como ente rector del sistema presupuestario.</w:t>
      </w:r>
    </w:p>
    <w:p w14:paraId="7E1E2766" w14:textId="452A2FC6"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lastRenderedPageBreak/>
        <w:t>IO.8</w:t>
      </w:r>
      <w:r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Establecer de acuerdo a los objetivos estratégicos e institucionales, las unidades de medida y relaciones financieras que permitan definir técnicamente los indicadores de su gestión.</w:t>
      </w:r>
    </w:p>
    <w:p w14:paraId="1DFD0601" w14:textId="4E0C4E0C"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IO.9</w:t>
      </w:r>
      <w:r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Coordinar la creación y/o modificación ante la Dirección Técnica de Presupuesto del Ministerio de Finanzas Públicas, de los códigos de insumos que son utilizados en los procesos de compra y formulación presupuestaria.</w:t>
      </w:r>
    </w:p>
    <w:p w14:paraId="0EDC0C57" w14:textId="5F7E74E4"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IO.10</w:t>
      </w:r>
      <w:r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Programar cuatrimestralmente las metas de ejecución física de cada uno de los programas presupuestarios y sus productos y subproductos, así como ejecutar mensualmente dichas metas.</w:t>
      </w:r>
    </w:p>
    <w:p w14:paraId="2AD20D05" w14:textId="4A8D6FB7"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IO.11</w:t>
      </w:r>
      <w:r w:rsidRPr="00410149">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Emitir resoluciones relacionadas con productos, subproductos y metas físicas en el contexto de las modificaciones presupuestarias.</w:t>
      </w:r>
    </w:p>
    <w:p w14:paraId="7D807E9A" w14:textId="77777777" w:rsidR="00410042" w:rsidRPr="00410149" w:rsidRDefault="00410042"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p>
    <w:p w14:paraId="5016853A" w14:textId="77777777" w:rsidR="003E796A" w:rsidRPr="00075518" w:rsidRDefault="003E796A" w:rsidP="003E796A">
      <w:pPr>
        <w:pStyle w:val="Ttulo2"/>
        <w:numPr>
          <w:ilvl w:val="0"/>
          <w:numId w:val="0"/>
        </w:numPr>
        <w:spacing w:line="259" w:lineRule="auto"/>
        <w:ind w:left="576" w:hanging="576"/>
        <w:jc w:val="left"/>
        <w:rPr>
          <w:b/>
        </w:rPr>
      </w:pPr>
      <w:bookmarkStart w:id="35" w:name="_Toc164808466"/>
      <w:bookmarkStart w:id="36" w:name="_Toc184971793"/>
      <w:r w:rsidRPr="00075518">
        <w:rPr>
          <w:b/>
        </w:rPr>
        <w:t>Objetivos de Cumplimiento Normativo</w:t>
      </w:r>
      <w:bookmarkEnd w:id="35"/>
      <w:bookmarkEnd w:id="36"/>
    </w:p>
    <w:p w14:paraId="0B01D59E" w14:textId="77777777" w:rsidR="003E796A" w:rsidRPr="00410149" w:rsidRDefault="003E796A" w:rsidP="003E796A">
      <w:pPr>
        <w:spacing w:after="0" w:line="276" w:lineRule="auto"/>
        <w:rPr>
          <w:color w:val="000000" w:themeColor="text1"/>
        </w:rPr>
      </w:pPr>
    </w:p>
    <w:p w14:paraId="606CD62E"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C.1 Realizar la vinculación de los procesos de planificación estratégica - institucional y operativa (multianual y anual) al marco de políticas públicas de su competencia, a la planificación del desarrollo y a la vinculación de los planes con el presupuesto, establecida en </w:t>
      </w:r>
      <w:r>
        <w:rPr>
          <w:rFonts w:ascii="Arial" w:eastAsia="Times New Roman" w:hAnsi="Arial" w:cs="Arial"/>
          <w:color w:val="000000" w:themeColor="text1"/>
          <w:sz w:val="24"/>
          <w:szCs w:val="24"/>
          <w:lang w:eastAsia="es-GT"/>
        </w:rPr>
        <w:t>la Ley Orgánica del Presupuesto,</w:t>
      </w:r>
      <w:r w:rsidRPr="00410149">
        <w:rPr>
          <w:rFonts w:ascii="Arial" w:eastAsia="Times New Roman" w:hAnsi="Arial" w:cs="Arial"/>
          <w:color w:val="000000" w:themeColor="text1"/>
          <w:sz w:val="24"/>
          <w:szCs w:val="24"/>
          <w:lang w:eastAsia="es-GT"/>
        </w:rPr>
        <w:t xml:space="preserve"> Decreto No. 101-97.</w:t>
      </w:r>
    </w:p>
    <w:p w14:paraId="4A617D00"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C.2 Realizar la Programación de Negociaciones antes del ejercicio fiscal, establecido en la Ley de Contrataciones del Estado y su Reglamento, Artículo 4, de las compras, suministros y contrataciones que deben hacerse durante el mismo.</w:t>
      </w:r>
    </w:p>
    <w:p w14:paraId="19053E1F"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C.3 Guiar y facilitar el procedimiento de elaboración y/o actualización de los instrumentos administrativos.</w:t>
      </w:r>
    </w:p>
    <w:p w14:paraId="792CEBEC"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C.4  Automatización de procesos internos en cumplimiento a la Ley de Simplificación y trámites administrativos, Decreto </w:t>
      </w:r>
      <w:r>
        <w:rPr>
          <w:rFonts w:ascii="Arial" w:eastAsia="Times New Roman" w:hAnsi="Arial" w:cs="Arial"/>
          <w:color w:val="000000" w:themeColor="text1"/>
          <w:sz w:val="24"/>
          <w:szCs w:val="24"/>
          <w:lang w:eastAsia="es-GT"/>
        </w:rPr>
        <w:t xml:space="preserve">No. </w:t>
      </w:r>
      <w:r w:rsidRPr="00410149">
        <w:rPr>
          <w:rFonts w:ascii="Arial" w:eastAsia="Times New Roman" w:hAnsi="Arial" w:cs="Arial"/>
          <w:color w:val="000000" w:themeColor="text1"/>
          <w:sz w:val="24"/>
          <w:szCs w:val="24"/>
          <w:lang w:eastAsia="es-GT"/>
        </w:rPr>
        <w:t>5-2021.</w:t>
      </w:r>
    </w:p>
    <w:p w14:paraId="4B63B392"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C.5 Atender las directrices de control definidas por el Consejo Nacional de Seguridad, dictadas a través de la Inspectoría General del</w:t>
      </w:r>
      <w:r>
        <w:rPr>
          <w:rFonts w:ascii="Arial" w:eastAsia="Times New Roman" w:hAnsi="Arial" w:cs="Arial"/>
          <w:color w:val="000000" w:themeColor="text1"/>
          <w:sz w:val="24"/>
          <w:szCs w:val="24"/>
          <w:lang w:eastAsia="es-GT"/>
        </w:rPr>
        <w:t xml:space="preserve"> Sistema Nacional de Seguridad -</w:t>
      </w:r>
      <w:r w:rsidRPr="00410149">
        <w:rPr>
          <w:rFonts w:ascii="Arial" w:eastAsia="Times New Roman" w:hAnsi="Arial" w:cs="Arial"/>
          <w:color w:val="000000" w:themeColor="text1"/>
          <w:sz w:val="24"/>
          <w:szCs w:val="24"/>
          <w:lang w:eastAsia="es-GT"/>
        </w:rPr>
        <w:t xml:space="preserve">IGSNS-, los acuerdos y demás legislación vigente, que le sean competentes, así como las directrices que en esta materia emanan del Secretario de la SAAS. </w:t>
      </w:r>
    </w:p>
    <w:p w14:paraId="4AECC52D"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C.6  Presentar información pública de oficio de acuerdo a los Artículos 10 y 11 del Decreto</w:t>
      </w:r>
      <w:r>
        <w:rPr>
          <w:rFonts w:ascii="Arial" w:eastAsia="Times New Roman" w:hAnsi="Arial" w:cs="Arial"/>
          <w:color w:val="000000" w:themeColor="text1"/>
          <w:sz w:val="24"/>
          <w:szCs w:val="24"/>
          <w:lang w:eastAsia="es-GT"/>
        </w:rPr>
        <w:t xml:space="preserve"> No.</w:t>
      </w:r>
      <w:r w:rsidRPr="00410149">
        <w:rPr>
          <w:rFonts w:ascii="Arial" w:eastAsia="Times New Roman" w:hAnsi="Arial" w:cs="Arial"/>
          <w:color w:val="000000" w:themeColor="text1"/>
          <w:sz w:val="24"/>
          <w:szCs w:val="24"/>
          <w:lang w:eastAsia="es-GT"/>
        </w:rPr>
        <w:t xml:space="preserve"> 57-2008 Ley de Acceso a la Información Pública y la transparencia presupuestaria, Ley del Presupuesto General de Ingresos y Egresos del Estado para el ejercicio fiscal vigente, así como del Decreto </w:t>
      </w:r>
      <w:r>
        <w:rPr>
          <w:rFonts w:ascii="Arial" w:eastAsia="Times New Roman" w:hAnsi="Arial" w:cs="Arial"/>
          <w:color w:val="000000" w:themeColor="text1"/>
          <w:sz w:val="24"/>
          <w:szCs w:val="24"/>
          <w:lang w:eastAsia="es-GT"/>
        </w:rPr>
        <w:t xml:space="preserve">No. </w:t>
      </w:r>
      <w:r w:rsidRPr="00410149">
        <w:rPr>
          <w:rFonts w:ascii="Arial" w:eastAsia="Times New Roman" w:hAnsi="Arial" w:cs="Arial"/>
          <w:color w:val="000000" w:themeColor="text1"/>
          <w:sz w:val="24"/>
          <w:szCs w:val="24"/>
          <w:lang w:eastAsia="es-GT"/>
        </w:rPr>
        <w:t>101-97 Ley Orgánica del Presupuesto, en el sitio web de la Secretaría.</w:t>
      </w:r>
    </w:p>
    <w:p w14:paraId="785520B7"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lastRenderedPageBreak/>
        <w:t>C.7   Presentar en el sitio web de la Secretaría el Plan Estratégico y Plan Operativo Anual, y las actualizaciones oportunas en función de sus reprogramaciones, los indicadores de resultados y sus productos asociados.</w:t>
      </w:r>
    </w:p>
    <w:p w14:paraId="74D516B8" w14:textId="77777777" w:rsidR="003E796A" w:rsidRPr="00410149"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C.8  Presentar informes en sitios w</w:t>
      </w:r>
      <w:r>
        <w:rPr>
          <w:rFonts w:ascii="Arial" w:eastAsia="Times New Roman" w:hAnsi="Arial" w:cs="Arial"/>
          <w:color w:val="000000" w:themeColor="text1"/>
          <w:sz w:val="24"/>
          <w:szCs w:val="24"/>
          <w:lang w:eastAsia="es-GT"/>
        </w:rPr>
        <w:t>eb y comisiones de trabajo del Congreso de la R</w:t>
      </w:r>
      <w:r w:rsidRPr="00410149">
        <w:rPr>
          <w:rFonts w:ascii="Arial" w:eastAsia="Times New Roman" w:hAnsi="Arial" w:cs="Arial"/>
          <w:color w:val="000000" w:themeColor="text1"/>
          <w:sz w:val="24"/>
          <w:szCs w:val="24"/>
          <w:lang w:eastAsia="es-GT"/>
        </w:rPr>
        <w:t>epública.</w:t>
      </w:r>
    </w:p>
    <w:p w14:paraId="2DD595FE" w14:textId="77777777" w:rsidR="003E796A"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410149">
        <w:rPr>
          <w:rFonts w:ascii="Arial" w:eastAsia="Times New Roman" w:hAnsi="Arial" w:cs="Arial"/>
          <w:color w:val="000000" w:themeColor="text1"/>
          <w:sz w:val="24"/>
          <w:szCs w:val="24"/>
          <w:lang w:eastAsia="es-GT"/>
        </w:rPr>
        <w:t xml:space="preserve">C.9  Presentar información en el formato establecido, en cumplimiento a la Política Nacional de Datos Abiertos, Acuerdo Gubernativo </w:t>
      </w:r>
      <w:r>
        <w:rPr>
          <w:rFonts w:ascii="Arial" w:eastAsia="Times New Roman" w:hAnsi="Arial" w:cs="Arial"/>
          <w:color w:val="000000" w:themeColor="text1"/>
          <w:sz w:val="24"/>
          <w:szCs w:val="24"/>
          <w:lang w:eastAsia="es-GT"/>
        </w:rPr>
        <w:t>No.</w:t>
      </w:r>
      <w:r w:rsidRPr="00410149">
        <w:rPr>
          <w:rFonts w:ascii="Arial" w:eastAsia="Times New Roman" w:hAnsi="Arial" w:cs="Arial"/>
          <w:color w:val="000000" w:themeColor="text1"/>
          <w:sz w:val="24"/>
          <w:szCs w:val="24"/>
          <w:lang w:eastAsia="es-GT"/>
        </w:rPr>
        <w:t xml:space="preserve"> 199-2018.</w:t>
      </w:r>
    </w:p>
    <w:p w14:paraId="53CF6F90" w14:textId="60E3E82E" w:rsidR="00ED5F32" w:rsidRDefault="003E796A" w:rsidP="003E796A">
      <w:pPr>
        <w:spacing w:after="0" w:line="276" w:lineRule="auto"/>
        <w:ind w:left="567" w:hanging="567"/>
        <w:jc w:val="both"/>
        <w:textAlignment w:val="baseline"/>
        <w:rPr>
          <w:rFonts w:ascii="Arial" w:eastAsia="Times New Roman" w:hAnsi="Arial" w:cs="Arial"/>
          <w:color w:val="000000" w:themeColor="text1"/>
          <w:sz w:val="24"/>
          <w:szCs w:val="24"/>
          <w:lang w:eastAsia="es-GT"/>
        </w:rPr>
      </w:pPr>
      <w:r w:rsidRPr="00C3700E">
        <w:rPr>
          <w:rFonts w:ascii="Arial" w:eastAsia="Times New Roman" w:hAnsi="Arial" w:cs="Arial"/>
          <w:color w:val="000000" w:themeColor="text1"/>
          <w:sz w:val="24"/>
          <w:szCs w:val="24"/>
          <w:lang w:eastAsia="es-GT"/>
        </w:rPr>
        <w:t>C.10 Desarrollar los principios, valores y obligaciones éticas, con la finalidad de orient</w:t>
      </w:r>
      <w:r>
        <w:rPr>
          <w:rFonts w:ascii="Arial" w:eastAsia="Times New Roman" w:hAnsi="Arial" w:cs="Arial"/>
          <w:color w:val="000000" w:themeColor="text1"/>
          <w:sz w:val="24"/>
          <w:szCs w:val="24"/>
          <w:lang w:eastAsia="es-GT"/>
        </w:rPr>
        <w:t>ar la conducta de las personas.</w:t>
      </w:r>
    </w:p>
    <w:p w14:paraId="12FD6FE8" w14:textId="3F1D6250"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C.11</w:t>
      </w:r>
      <w:r w:rsidRPr="00C3700E">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Coordinar la elaboración de los planes operativos anuales, multianuales y los estratégicos institucionales.</w:t>
      </w:r>
    </w:p>
    <w:p w14:paraId="1FBAC12B" w14:textId="3FB789F2" w:rsidR="00410042" w:rsidRPr="0041004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C.12</w:t>
      </w:r>
      <w:r w:rsidRPr="00C3700E">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Coordinar la elaboración del plan anual de compras, de acuerdo con el plan estratégico institucional.</w:t>
      </w:r>
    </w:p>
    <w:p w14:paraId="79EFD074" w14:textId="6BF9C2DD" w:rsidR="00410042" w:rsidRPr="00B82892"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C.13</w:t>
      </w:r>
      <w:r w:rsidRPr="00C3700E">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Ser corresponsables, junto a la máxima autoridad institucional, de velar por el cumplimiento de las políticas, normas y lineamientos que emitan los órganos rectores de acuerdo a su competencia.</w:t>
      </w:r>
    </w:p>
    <w:p w14:paraId="200CEE81" w14:textId="77777777" w:rsidR="008B6F66" w:rsidRDefault="008B6F66" w:rsidP="008B6F66">
      <w:pPr>
        <w:ind w:left="567" w:hanging="567"/>
        <w:jc w:val="both"/>
        <w:rPr>
          <w:rFonts w:ascii="Arial" w:hAnsi="Arial" w:cs="Arial"/>
          <w:sz w:val="24"/>
          <w:szCs w:val="24"/>
        </w:rPr>
      </w:pPr>
      <w:r>
        <w:rPr>
          <w:rFonts w:ascii="Arial" w:eastAsia="Times New Roman" w:hAnsi="Arial" w:cs="Arial"/>
          <w:color w:val="000000" w:themeColor="text1"/>
          <w:sz w:val="24"/>
          <w:szCs w:val="24"/>
          <w:lang w:eastAsia="es-GT"/>
        </w:rPr>
        <w:t>C.14</w:t>
      </w:r>
      <w:r w:rsidRPr="00C3700E">
        <w:rPr>
          <w:rFonts w:ascii="Arial" w:eastAsia="Times New Roman" w:hAnsi="Arial" w:cs="Arial"/>
          <w:color w:val="000000" w:themeColor="text1"/>
          <w:sz w:val="24"/>
          <w:szCs w:val="24"/>
          <w:lang w:eastAsia="es-GT"/>
        </w:rPr>
        <w:t xml:space="preserve"> </w:t>
      </w:r>
      <w:r w:rsidR="00410042" w:rsidRPr="00B82892">
        <w:rPr>
          <w:rFonts w:ascii="Arial" w:hAnsi="Arial" w:cs="Arial"/>
          <w:sz w:val="24"/>
          <w:szCs w:val="24"/>
          <w:lang w:val="es-MX"/>
        </w:rPr>
        <w:t>Seguir lineamientos emitidos por la Secretaría de Planificación y Programación de la Presidencia –SEGEPLAN-.</w:t>
      </w:r>
      <w:bookmarkEnd w:id="28"/>
    </w:p>
    <w:p w14:paraId="48D956A1" w14:textId="77777777" w:rsidR="008B6F66" w:rsidRDefault="008B6F66" w:rsidP="008B6F66">
      <w:pPr>
        <w:ind w:left="567" w:hanging="567"/>
        <w:jc w:val="both"/>
        <w:rPr>
          <w:rFonts w:ascii="Arial" w:hAnsi="Arial" w:cs="Arial"/>
          <w:b/>
          <w:sz w:val="24"/>
          <w:szCs w:val="24"/>
          <w:lang w:val="es-ES"/>
        </w:rPr>
      </w:pPr>
    </w:p>
    <w:p w14:paraId="7ED752C7" w14:textId="60BCDF8F" w:rsidR="00F901DA" w:rsidRPr="008B6F66" w:rsidRDefault="00F901DA" w:rsidP="008B6F66">
      <w:pPr>
        <w:ind w:left="567" w:hanging="567"/>
        <w:jc w:val="both"/>
        <w:rPr>
          <w:rFonts w:ascii="Arial" w:hAnsi="Arial" w:cs="Arial"/>
          <w:sz w:val="24"/>
          <w:szCs w:val="24"/>
        </w:rPr>
      </w:pPr>
      <w:r w:rsidRPr="008B6F66">
        <w:rPr>
          <w:rFonts w:ascii="Arial" w:hAnsi="Arial" w:cs="Arial"/>
          <w:b/>
          <w:sz w:val="24"/>
          <w:szCs w:val="24"/>
          <w:lang w:val="es-ES"/>
        </w:rPr>
        <w:t>ACCIONES:</w:t>
      </w:r>
    </w:p>
    <w:p w14:paraId="22FAAC0A" w14:textId="77777777" w:rsidR="007B1D1F" w:rsidRPr="00FD2F79" w:rsidRDefault="007B1D1F" w:rsidP="00907124">
      <w:pPr>
        <w:pStyle w:val="Prrafodelista"/>
        <w:spacing w:line="360" w:lineRule="auto"/>
        <w:ind w:left="360"/>
        <w:jc w:val="both"/>
        <w:rPr>
          <w:rFonts w:ascii="Arial" w:hAnsi="Arial" w:cs="Arial"/>
          <w:b/>
          <w:sz w:val="24"/>
          <w:szCs w:val="24"/>
          <w:lang w:val="es-ES"/>
        </w:rPr>
      </w:pPr>
    </w:p>
    <w:p w14:paraId="2500F03F" w14:textId="410DC9D5" w:rsidR="00FD2F79" w:rsidRPr="00FD2F79" w:rsidRDefault="00FD2F79" w:rsidP="008B6F66">
      <w:pPr>
        <w:pStyle w:val="Prrafodelista"/>
        <w:numPr>
          <w:ilvl w:val="0"/>
          <w:numId w:val="13"/>
        </w:numPr>
        <w:spacing w:line="360" w:lineRule="auto"/>
        <w:ind w:left="142" w:hanging="142"/>
        <w:jc w:val="both"/>
        <w:rPr>
          <w:rFonts w:ascii="Arial" w:hAnsi="Arial" w:cs="Arial"/>
          <w:color w:val="000000" w:themeColor="text1"/>
          <w:sz w:val="24"/>
          <w:szCs w:val="24"/>
          <w:lang w:val="es-ES"/>
        </w:rPr>
      </w:pPr>
      <w:r w:rsidRPr="00FD2F79">
        <w:rPr>
          <w:rFonts w:ascii="Arial" w:hAnsi="Arial" w:cs="Arial"/>
          <w:color w:val="000000" w:themeColor="text1"/>
          <w:sz w:val="24"/>
          <w:szCs w:val="24"/>
          <w:lang w:val="es-ES"/>
        </w:rPr>
        <w:t>Modernización de la SAAS, con la cual se aspira a incrementar los niveles de eficacia, agilidad y eficiencia en la prestación del servicio en cada una de las Direcciones y Unidades de la Secretaría, con el fin de que estas acciones permitan la transparencia en cada uno de los procesos y comportamientos para alcanzar los objetivos institucionales a través de una gestión por resultados. Dicha modernización se realizará a través de la actualización y adquisición de tecnologías de información y comunicación, maquinaria, equipo industrial, vehículos, armas, municiones, drones, cámaras de vigilancia, etc.</w:t>
      </w:r>
    </w:p>
    <w:p w14:paraId="41076E1A" w14:textId="2E345862" w:rsidR="007B1D1F" w:rsidRPr="00FD2F79" w:rsidRDefault="00BA3A93" w:rsidP="008B6F66">
      <w:pPr>
        <w:pStyle w:val="Prrafodelista"/>
        <w:numPr>
          <w:ilvl w:val="0"/>
          <w:numId w:val="13"/>
        </w:numPr>
        <w:spacing w:line="360" w:lineRule="auto"/>
        <w:ind w:left="142" w:hanging="142"/>
        <w:jc w:val="both"/>
        <w:rPr>
          <w:lang w:val="es-ES"/>
        </w:rPr>
      </w:pPr>
      <w:r w:rsidRPr="00C14F1D">
        <w:rPr>
          <w:rFonts w:ascii="Arial" w:hAnsi="Arial" w:cs="Arial"/>
          <w:sz w:val="24"/>
          <w:szCs w:val="24"/>
          <w:lang w:val="es-ES"/>
        </w:rPr>
        <w:t xml:space="preserve">Fortalecimiento institucional de la SAAS, </w:t>
      </w:r>
      <w:r w:rsidR="00FD2F79" w:rsidRPr="00954174">
        <w:rPr>
          <w:rFonts w:ascii="Arial" w:hAnsi="Arial" w:cs="Arial"/>
          <w:sz w:val="24"/>
          <w:szCs w:val="24"/>
        </w:rPr>
        <w:t xml:space="preserve">este brindara los componentes que permitirán que las funciones y servicios se cumplan de manera </w:t>
      </w:r>
      <w:r w:rsidR="00FD2F79" w:rsidRPr="00954174">
        <w:rPr>
          <w:rFonts w:ascii="Arial" w:hAnsi="Arial" w:cs="Arial"/>
          <w:color w:val="000000" w:themeColor="text1"/>
          <w:sz w:val="24"/>
          <w:szCs w:val="24"/>
        </w:rPr>
        <w:t>eficiente y eficazmente,</w:t>
      </w:r>
      <w:r w:rsidR="00FD2F79" w:rsidRPr="00954174">
        <w:rPr>
          <w:rFonts w:ascii="Arial" w:hAnsi="Arial" w:cs="Arial"/>
          <w:sz w:val="24"/>
          <w:szCs w:val="24"/>
        </w:rPr>
        <w:t xml:space="preserve"> que redundarán en una mejora organizacional y la consolidación de </w:t>
      </w:r>
      <w:r w:rsidR="00FD2F79" w:rsidRPr="00954174">
        <w:rPr>
          <w:rFonts w:ascii="Arial" w:hAnsi="Arial" w:cs="Arial"/>
          <w:sz w:val="24"/>
          <w:szCs w:val="24"/>
        </w:rPr>
        <w:lastRenderedPageBreak/>
        <w:t>las capacidades logísticas de la SAAS</w:t>
      </w:r>
      <w:r w:rsidR="00FD2F79">
        <w:rPr>
          <w:rFonts w:ascii="Arial" w:hAnsi="Arial" w:cs="Arial"/>
          <w:sz w:val="24"/>
          <w:szCs w:val="24"/>
        </w:rPr>
        <w:t xml:space="preserve">. </w:t>
      </w:r>
      <w:r w:rsidR="000D781D" w:rsidRPr="00FD2F79">
        <w:rPr>
          <w:rFonts w:ascii="Arial" w:hAnsi="Arial" w:cs="Arial"/>
          <w:sz w:val="24"/>
          <w:szCs w:val="24"/>
          <w:lang w:val="es-ES"/>
        </w:rPr>
        <w:t xml:space="preserve">Este fortalecimiento se implementará a través de la </w:t>
      </w:r>
      <w:r w:rsidR="007B1D1F" w:rsidRPr="00FD2F79">
        <w:rPr>
          <w:rFonts w:ascii="Arial" w:hAnsi="Arial" w:cs="Arial"/>
          <w:sz w:val="24"/>
          <w:szCs w:val="24"/>
          <w:lang w:val="es-ES"/>
        </w:rPr>
        <w:t>provisión del recurso humano e insumos</w:t>
      </w:r>
      <w:r w:rsidR="000D781D" w:rsidRPr="00FD2F79">
        <w:rPr>
          <w:rFonts w:ascii="Arial" w:hAnsi="Arial" w:cs="Arial"/>
          <w:sz w:val="24"/>
          <w:szCs w:val="24"/>
          <w:lang w:val="es-ES"/>
        </w:rPr>
        <w:t xml:space="preserve">, capacitaciones </w:t>
      </w:r>
      <w:r w:rsidR="007B1D1F" w:rsidRPr="00FD2F79">
        <w:rPr>
          <w:rFonts w:ascii="Arial" w:hAnsi="Arial" w:cs="Arial"/>
          <w:sz w:val="24"/>
          <w:szCs w:val="24"/>
          <w:lang w:val="es-ES"/>
        </w:rPr>
        <w:t xml:space="preserve">técnicas </w:t>
      </w:r>
      <w:r w:rsidR="000D781D" w:rsidRPr="00FD2F79">
        <w:rPr>
          <w:rFonts w:ascii="Arial" w:hAnsi="Arial" w:cs="Arial"/>
          <w:sz w:val="24"/>
          <w:szCs w:val="24"/>
          <w:lang w:val="es-ES"/>
        </w:rPr>
        <w:t>para personal administrativo y operativo</w:t>
      </w:r>
      <w:r w:rsidR="007B1D1F" w:rsidRPr="00FD2F79">
        <w:rPr>
          <w:rFonts w:ascii="Arial" w:hAnsi="Arial" w:cs="Arial"/>
          <w:sz w:val="24"/>
          <w:szCs w:val="24"/>
          <w:lang w:val="es-ES"/>
        </w:rPr>
        <w:t>, consolidación del bienestar laboral del personal e implementación de un plan de salud y seguridad ocupacional para la SAAS.</w:t>
      </w:r>
      <w:r w:rsidRPr="00FD2F79">
        <w:rPr>
          <w:rFonts w:ascii="Arial" w:hAnsi="Arial" w:cs="Arial"/>
          <w:sz w:val="24"/>
          <w:szCs w:val="24"/>
          <w:lang w:val="es-ES"/>
        </w:rPr>
        <w:t xml:space="preserve"> </w:t>
      </w:r>
    </w:p>
    <w:p w14:paraId="2A61B657" w14:textId="008E5345" w:rsidR="006D7521" w:rsidRPr="006D7521" w:rsidRDefault="00BA3A93" w:rsidP="008B6F66">
      <w:pPr>
        <w:pStyle w:val="Prrafodelista"/>
        <w:numPr>
          <w:ilvl w:val="0"/>
          <w:numId w:val="13"/>
        </w:numPr>
        <w:spacing w:line="360" w:lineRule="auto"/>
        <w:ind w:left="142" w:hanging="142"/>
        <w:jc w:val="both"/>
        <w:rPr>
          <w:lang w:val="es-ES"/>
        </w:rPr>
      </w:pPr>
      <w:r w:rsidRPr="00C14F1D">
        <w:rPr>
          <w:rFonts w:ascii="Arial" w:hAnsi="Arial" w:cs="Arial"/>
          <w:sz w:val="24"/>
          <w:szCs w:val="24"/>
          <w:lang w:val="es-ES"/>
        </w:rPr>
        <w:t>Fomentar una cultura de apresto, la cual creará una cultura institucional de prevención, disposición y preparación de cada una de las Direcciones y Unidades de la Secretaría para otorgar una funcionamiento eficiente y eficaz en el cumplimiento de su misión.</w:t>
      </w:r>
    </w:p>
    <w:p w14:paraId="0567E2EF" w14:textId="77777777" w:rsidR="009D799A" w:rsidRDefault="001E54A6" w:rsidP="008B6F66">
      <w:pPr>
        <w:pStyle w:val="Prrafodelista"/>
        <w:numPr>
          <w:ilvl w:val="0"/>
          <w:numId w:val="13"/>
        </w:numPr>
        <w:spacing w:line="360" w:lineRule="auto"/>
        <w:ind w:left="142" w:hanging="142"/>
        <w:jc w:val="both"/>
        <w:rPr>
          <w:rFonts w:ascii="Arial" w:hAnsi="Arial" w:cs="Arial"/>
          <w:sz w:val="24"/>
          <w:szCs w:val="24"/>
          <w:lang w:val="es-ES"/>
        </w:rPr>
      </w:pPr>
      <w:r w:rsidRPr="006103F8">
        <w:rPr>
          <w:rFonts w:ascii="Arial" w:hAnsi="Arial" w:cs="Arial"/>
          <w:color w:val="000000" w:themeColor="text1"/>
          <w:sz w:val="24"/>
          <w:szCs w:val="24"/>
          <w:lang w:val="es-ES"/>
        </w:rPr>
        <w:t>Simplificación, modernización, agilización y digitalización de todos los trámites y procesos administrativos utilizando tecnologías de información y comunicación para facilitar la interacción interna y externa de la institución. Se priorizó los trámites internos que permiten dar un impulso a las medidas de optimización de recursos, tiempo y esfuerzo.</w:t>
      </w:r>
      <w:r w:rsidR="001F2A72" w:rsidRPr="006103F8">
        <w:rPr>
          <w:rFonts w:ascii="Arial" w:hAnsi="Arial" w:cs="Arial"/>
          <w:color w:val="000000" w:themeColor="text1"/>
          <w:sz w:val="24"/>
          <w:szCs w:val="24"/>
          <w:lang w:val="es-ES"/>
        </w:rPr>
        <w:t xml:space="preserve"> Esta acción se coordina a través del Comité de Simplificación y la Dirección de Comunicaciones e Informática.</w:t>
      </w:r>
      <w:r w:rsidR="009D799A" w:rsidRPr="009D799A">
        <w:rPr>
          <w:rFonts w:ascii="Arial" w:hAnsi="Arial" w:cs="Arial"/>
          <w:sz w:val="24"/>
          <w:szCs w:val="24"/>
          <w:lang w:val="es-ES"/>
        </w:rPr>
        <w:t xml:space="preserve"> </w:t>
      </w:r>
    </w:p>
    <w:p w14:paraId="023D941F" w14:textId="4C767E92" w:rsidR="00A42C1C" w:rsidRPr="007B1D1F" w:rsidRDefault="009D799A" w:rsidP="008B6F66">
      <w:pPr>
        <w:pStyle w:val="Prrafodelista"/>
        <w:numPr>
          <w:ilvl w:val="0"/>
          <w:numId w:val="13"/>
        </w:numPr>
        <w:spacing w:line="360" w:lineRule="auto"/>
        <w:ind w:left="142" w:hanging="142"/>
        <w:jc w:val="both"/>
        <w:rPr>
          <w:rFonts w:ascii="Arial" w:hAnsi="Arial" w:cs="Arial"/>
          <w:sz w:val="24"/>
          <w:szCs w:val="24"/>
          <w:lang w:val="es-ES"/>
        </w:rPr>
      </w:pPr>
      <w:r>
        <w:rPr>
          <w:rFonts w:ascii="Arial" w:hAnsi="Arial" w:cs="Arial"/>
          <w:sz w:val="24"/>
          <w:szCs w:val="24"/>
          <w:lang w:val="es-ES"/>
        </w:rPr>
        <w:t xml:space="preserve">Continua capacitación y profesionalización del recurso humano administrativo y operativo, velando por su bienestar laboral en las actividades que realizan para garantizar la seguridad, integridad física y vida del Presidente, Vicepresidente y sus familias. </w:t>
      </w:r>
      <w:r w:rsidRPr="009D799A">
        <w:rPr>
          <w:rFonts w:ascii="Arial" w:hAnsi="Arial" w:cs="Arial"/>
          <w:sz w:val="24"/>
          <w:szCs w:val="24"/>
          <w:lang w:val="es-ES"/>
        </w:rPr>
        <w:t>Esta acción se</w:t>
      </w:r>
      <w:r>
        <w:rPr>
          <w:rFonts w:ascii="Arial" w:hAnsi="Arial" w:cs="Arial"/>
          <w:sz w:val="24"/>
          <w:szCs w:val="24"/>
          <w:lang w:val="es-ES"/>
        </w:rPr>
        <w:t xml:space="preserve"> realiza a través d</w:t>
      </w:r>
      <w:r w:rsidRPr="009D799A">
        <w:rPr>
          <w:rFonts w:ascii="Arial" w:hAnsi="Arial" w:cs="Arial"/>
          <w:sz w:val="24"/>
          <w:szCs w:val="24"/>
          <w:lang w:val="es-ES"/>
        </w:rPr>
        <w:t>el Departamento de Capacitación y Desarrollo, y el Departamento de Bienestar Laboral de la Dirección de Recursos Humanos.</w:t>
      </w:r>
    </w:p>
    <w:p w14:paraId="5E32BC91" w14:textId="3B83A640" w:rsidR="00CB53F1" w:rsidRPr="007B1D1F" w:rsidRDefault="004825D6" w:rsidP="008B6F66">
      <w:pPr>
        <w:pStyle w:val="Prrafodelista"/>
        <w:numPr>
          <w:ilvl w:val="0"/>
          <w:numId w:val="13"/>
        </w:numPr>
        <w:spacing w:line="360" w:lineRule="auto"/>
        <w:ind w:left="142" w:hanging="142"/>
        <w:jc w:val="both"/>
        <w:rPr>
          <w:lang w:val="es-ES"/>
        </w:rPr>
      </w:pPr>
      <w:r w:rsidRPr="007B1D1F">
        <w:rPr>
          <w:rFonts w:ascii="Arial" w:hAnsi="Arial" w:cs="Arial"/>
          <w:sz w:val="24"/>
          <w:szCs w:val="24"/>
          <w:lang w:val="es-ES"/>
        </w:rPr>
        <w:t xml:space="preserve">Gestiones para la evaluación continua de cada Dirección y Unidad de la Secretaría para el control de riesgos </w:t>
      </w:r>
      <w:r w:rsidR="0014762E" w:rsidRPr="007B1D1F">
        <w:rPr>
          <w:rFonts w:ascii="Arial" w:hAnsi="Arial" w:cs="Arial"/>
          <w:sz w:val="24"/>
          <w:szCs w:val="24"/>
          <w:lang w:val="es-ES"/>
        </w:rPr>
        <w:t>con base al</w:t>
      </w:r>
      <w:r w:rsidR="00CA483B" w:rsidRPr="007B1D1F">
        <w:rPr>
          <w:rFonts w:ascii="Arial" w:hAnsi="Arial" w:cs="Arial"/>
          <w:sz w:val="24"/>
          <w:szCs w:val="24"/>
          <w:lang w:val="es-ES"/>
        </w:rPr>
        <w:t xml:space="preserve"> Acuerdo No. A-039-2023</w:t>
      </w:r>
      <w:r w:rsidR="00780C5D" w:rsidRPr="007B1D1F">
        <w:rPr>
          <w:rFonts w:ascii="Arial" w:hAnsi="Arial" w:cs="Arial"/>
          <w:sz w:val="24"/>
          <w:szCs w:val="24"/>
          <w:lang w:val="es-ES"/>
        </w:rPr>
        <w:t xml:space="preserve"> de la Contraloría General de Cuentas;</w:t>
      </w:r>
      <w:r w:rsidR="00CA483B" w:rsidRPr="007B1D1F">
        <w:rPr>
          <w:rFonts w:ascii="Arial" w:hAnsi="Arial" w:cs="Arial"/>
          <w:sz w:val="24"/>
          <w:szCs w:val="24"/>
          <w:lang w:val="es-ES"/>
        </w:rPr>
        <w:t xml:space="preserve"> </w:t>
      </w:r>
      <w:r w:rsidR="00780C5D" w:rsidRPr="007B1D1F">
        <w:rPr>
          <w:rFonts w:ascii="Arial" w:hAnsi="Arial" w:cs="Arial"/>
          <w:sz w:val="24"/>
          <w:szCs w:val="24"/>
          <w:lang w:val="es-ES"/>
        </w:rPr>
        <w:t xml:space="preserve">descrito en sus </w:t>
      </w:r>
      <w:r w:rsidR="00CA483B" w:rsidRPr="007B1D1F">
        <w:rPr>
          <w:rFonts w:ascii="Arial" w:hAnsi="Arial" w:cs="Arial"/>
          <w:sz w:val="24"/>
          <w:szCs w:val="24"/>
          <w:lang w:val="es-ES"/>
        </w:rPr>
        <w:t>Normas Generales y Técnicas de Control Interno Gubernamental</w:t>
      </w:r>
      <w:r w:rsidR="00780C5D" w:rsidRPr="007B1D1F">
        <w:rPr>
          <w:rFonts w:ascii="Arial" w:hAnsi="Arial" w:cs="Arial"/>
          <w:sz w:val="24"/>
          <w:szCs w:val="24"/>
          <w:lang w:val="es-ES"/>
        </w:rPr>
        <w:t xml:space="preserve">, y en específico en la Norma </w:t>
      </w:r>
      <w:r w:rsidR="00CA483B" w:rsidRPr="007B1D1F">
        <w:rPr>
          <w:rFonts w:ascii="Arial" w:hAnsi="Arial" w:cs="Arial"/>
          <w:sz w:val="24"/>
          <w:szCs w:val="24"/>
          <w:lang w:val="es-ES"/>
        </w:rPr>
        <w:t>5.4 Consideración de la Exposición a Riesgos en Planificación y Gesti</w:t>
      </w:r>
      <w:r w:rsidR="00780C5D" w:rsidRPr="007B1D1F">
        <w:rPr>
          <w:rFonts w:ascii="Arial" w:hAnsi="Arial" w:cs="Arial"/>
          <w:sz w:val="24"/>
          <w:szCs w:val="24"/>
          <w:lang w:val="es-ES"/>
        </w:rPr>
        <w:t>ón.</w:t>
      </w:r>
    </w:p>
    <w:p w14:paraId="25716F60" w14:textId="6EFAAC61" w:rsidR="004825D6" w:rsidRPr="006103F8" w:rsidRDefault="004825D6" w:rsidP="008B6F66">
      <w:pPr>
        <w:pStyle w:val="Prrafodelista"/>
        <w:numPr>
          <w:ilvl w:val="0"/>
          <w:numId w:val="13"/>
        </w:numPr>
        <w:spacing w:line="360" w:lineRule="auto"/>
        <w:ind w:left="142" w:hanging="142"/>
        <w:jc w:val="both"/>
        <w:rPr>
          <w:rFonts w:ascii="Arial" w:hAnsi="Arial" w:cs="Arial"/>
          <w:sz w:val="24"/>
          <w:szCs w:val="24"/>
          <w:lang w:val="es-ES"/>
        </w:rPr>
      </w:pPr>
      <w:r w:rsidRPr="006103F8">
        <w:rPr>
          <w:rFonts w:ascii="Arial" w:hAnsi="Arial" w:cs="Arial"/>
          <w:sz w:val="24"/>
          <w:szCs w:val="24"/>
          <w:lang w:val="es-ES"/>
        </w:rPr>
        <w:t>La SAAS a través de la Unidad de Información Pública garantiza a toda la persona interesada y sin discriminación alguna, acceso a la información que genera esta institución y cumple con los plazos establecidos por la ley. La información podrá ser consultada de manera directa o a través del portal electrónico de la SAAS.</w:t>
      </w:r>
    </w:p>
    <w:p w14:paraId="5DFC47A8" w14:textId="4B59585D" w:rsidR="003F4634" w:rsidRDefault="003F4634" w:rsidP="00FA5B39">
      <w:pPr>
        <w:pStyle w:val="Ttulo2"/>
        <w:numPr>
          <w:ilvl w:val="1"/>
          <w:numId w:val="15"/>
        </w:numPr>
        <w:jc w:val="left"/>
        <w:rPr>
          <w:b/>
          <w:lang w:val="es-ES"/>
        </w:rPr>
      </w:pPr>
      <w:bookmarkStart w:id="37" w:name="_Toc164090086"/>
      <w:r w:rsidRPr="00FA5B39">
        <w:rPr>
          <w:b/>
          <w:lang w:val="es-ES"/>
        </w:rPr>
        <w:lastRenderedPageBreak/>
        <w:t>RESULTADOS:</w:t>
      </w:r>
      <w:bookmarkEnd w:id="37"/>
    </w:p>
    <w:p w14:paraId="3D9FC226" w14:textId="77777777" w:rsidR="00907124" w:rsidRPr="00907124" w:rsidRDefault="00907124" w:rsidP="00907124">
      <w:pPr>
        <w:rPr>
          <w:lang w:val="es-ES"/>
        </w:rPr>
      </w:pPr>
    </w:p>
    <w:p w14:paraId="3255CE6D" w14:textId="0DB00CDF" w:rsidR="003F4634" w:rsidRPr="001835DC" w:rsidRDefault="003F4634" w:rsidP="001835DC">
      <w:pPr>
        <w:autoSpaceDE w:val="0"/>
        <w:autoSpaceDN w:val="0"/>
        <w:adjustRightInd w:val="0"/>
        <w:spacing w:after="0" w:line="360" w:lineRule="auto"/>
        <w:jc w:val="both"/>
        <w:rPr>
          <w:rFonts w:ascii="Arial" w:hAnsi="Arial" w:cs="Arial"/>
          <w:color w:val="FF0000"/>
          <w:sz w:val="24"/>
          <w:szCs w:val="24"/>
          <w:lang w:val="es-ES"/>
        </w:rPr>
      </w:pPr>
      <w:r>
        <w:rPr>
          <w:rFonts w:ascii="Arial" w:hAnsi="Arial" w:cs="Arial"/>
          <w:sz w:val="24"/>
          <w:szCs w:val="24"/>
          <w:lang w:val="es-ES"/>
        </w:rPr>
        <w:t xml:space="preserve">Debido a las actividades y acciones que desarrolla, así como a las que ejecuta y de acuerdo al mandato constitucional de la Secretaria de Asuntos Administrativos y de Seguridad de la Presidencia de la República </w:t>
      </w:r>
      <w:r w:rsidR="00C14F1D">
        <w:rPr>
          <w:rFonts w:ascii="Arial" w:hAnsi="Arial" w:cs="Arial"/>
          <w:sz w:val="24"/>
          <w:szCs w:val="24"/>
          <w:lang w:val="es-ES"/>
        </w:rPr>
        <w:t>-</w:t>
      </w:r>
      <w:r>
        <w:rPr>
          <w:rFonts w:ascii="Arial" w:hAnsi="Arial" w:cs="Arial"/>
          <w:sz w:val="24"/>
          <w:szCs w:val="24"/>
          <w:lang w:val="es-ES"/>
        </w:rPr>
        <w:t>SAAS</w:t>
      </w:r>
      <w:r w:rsidR="001E122E">
        <w:rPr>
          <w:rFonts w:ascii="Arial" w:hAnsi="Arial" w:cs="Arial"/>
          <w:sz w:val="24"/>
          <w:szCs w:val="24"/>
          <w:lang w:val="es-ES"/>
        </w:rPr>
        <w:t>-</w:t>
      </w:r>
      <w:r>
        <w:rPr>
          <w:rFonts w:ascii="Arial" w:hAnsi="Arial" w:cs="Arial"/>
          <w:sz w:val="24"/>
          <w:szCs w:val="24"/>
          <w:lang w:val="es-ES"/>
        </w:rPr>
        <w:t xml:space="preserve">, el cual establece sus funciones; </w:t>
      </w:r>
      <w:r w:rsidR="000B4AB5">
        <w:rPr>
          <w:rFonts w:ascii="Arial" w:hAnsi="Arial" w:cs="Arial"/>
          <w:sz w:val="24"/>
          <w:szCs w:val="24"/>
          <w:lang w:val="es-ES"/>
        </w:rPr>
        <w:t xml:space="preserve">las </w:t>
      </w:r>
      <w:r>
        <w:rPr>
          <w:rFonts w:ascii="Arial" w:hAnsi="Arial" w:cs="Arial"/>
          <w:sz w:val="24"/>
          <w:szCs w:val="24"/>
          <w:lang w:val="es-ES"/>
        </w:rPr>
        <w:t xml:space="preserve">actividades </w:t>
      </w:r>
      <w:r w:rsidR="000B4AB5">
        <w:rPr>
          <w:rFonts w:ascii="Arial" w:hAnsi="Arial" w:cs="Arial"/>
          <w:sz w:val="24"/>
          <w:szCs w:val="24"/>
          <w:lang w:val="es-ES"/>
        </w:rPr>
        <w:t xml:space="preserve">que realiza </w:t>
      </w:r>
      <w:r>
        <w:rPr>
          <w:rFonts w:ascii="Arial" w:hAnsi="Arial" w:cs="Arial"/>
          <w:sz w:val="24"/>
          <w:szCs w:val="24"/>
          <w:lang w:val="es-ES"/>
        </w:rPr>
        <w:t>son emitentemente de seguridad y apoyo logístico a la Presidencia de la República en la ejecución de las políticas públicas de conformidad al</w:t>
      </w:r>
      <w:r w:rsidR="001835DC">
        <w:rPr>
          <w:rFonts w:ascii="Arial" w:hAnsi="Arial" w:cs="Arial"/>
          <w:sz w:val="24"/>
          <w:szCs w:val="24"/>
          <w:lang w:val="es-ES"/>
        </w:rPr>
        <w:t xml:space="preserve"> </w:t>
      </w:r>
      <w:r w:rsidR="001835DC" w:rsidRPr="00971F16">
        <w:rPr>
          <w:rFonts w:ascii="Arial" w:hAnsi="Arial" w:cs="Arial"/>
          <w:sz w:val="24"/>
          <w:szCs w:val="24"/>
        </w:rPr>
        <w:t>Plan Nacional de Desarrollo K’atun: nuestra Guatemala 2032 y la Política General de Gobierno 2024-2028.</w:t>
      </w:r>
    </w:p>
    <w:p w14:paraId="20DCEFA3" w14:textId="77777777" w:rsidR="005307C1" w:rsidRDefault="005307C1" w:rsidP="003F4634">
      <w:pPr>
        <w:spacing w:line="360" w:lineRule="auto"/>
        <w:ind w:left="720"/>
        <w:jc w:val="both"/>
        <w:rPr>
          <w:noProof/>
          <w:lang w:eastAsia="es-GT"/>
        </w:rPr>
      </w:pPr>
    </w:p>
    <w:p w14:paraId="56E1F0FE" w14:textId="77777777" w:rsidR="00D9078D" w:rsidRDefault="00995CB1" w:rsidP="003F4634">
      <w:pPr>
        <w:spacing w:line="360" w:lineRule="auto"/>
        <w:ind w:left="720"/>
        <w:jc w:val="both"/>
        <w:rPr>
          <w:rFonts w:ascii="Arial" w:hAnsi="Arial" w:cs="Arial"/>
          <w:b/>
          <w:sz w:val="24"/>
          <w:szCs w:val="24"/>
          <w:lang w:val="es-ES"/>
        </w:rPr>
        <w:sectPr w:rsidR="00D9078D" w:rsidSect="00B4743E">
          <w:headerReference w:type="default" r:id="rId53"/>
          <w:headerReference w:type="first" r:id="rId54"/>
          <w:pgSz w:w="12240" w:h="15840" w:code="1"/>
          <w:pgMar w:top="1956" w:right="1588" w:bottom="1418" w:left="1701" w:header="709" w:footer="818" w:gutter="0"/>
          <w:cols w:space="708"/>
          <w:titlePg/>
          <w:docGrid w:linePitch="360"/>
        </w:sectPr>
      </w:pPr>
      <w:r>
        <w:rPr>
          <w:noProof/>
          <w:lang w:eastAsia="es-GT"/>
        </w:rPr>
        <w:drawing>
          <wp:inline distT="0" distB="0" distL="0" distR="0" wp14:anchorId="62DDB8F6" wp14:editId="6F0DB32B">
            <wp:extent cx="5219668" cy="3140766"/>
            <wp:effectExtent l="0" t="0" r="63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3573" cy="3173202"/>
                    </a:xfrm>
                    <a:prstGeom prst="rect">
                      <a:avLst/>
                    </a:prstGeom>
                  </pic:spPr>
                </pic:pic>
              </a:graphicData>
            </a:graphic>
          </wp:inline>
        </w:drawing>
      </w:r>
    </w:p>
    <w:p w14:paraId="34E723A1" w14:textId="20818A84" w:rsidR="003F4634" w:rsidRPr="003F4634" w:rsidRDefault="003F4634" w:rsidP="003F4634">
      <w:pPr>
        <w:spacing w:line="360" w:lineRule="auto"/>
        <w:ind w:left="720"/>
        <w:jc w:val="both"/>
        <w:rPr>
          <w:rFonts w:ascii="Arial" w:hAnsi="Arial" w:cs="Arial"/>
          <w:b/>
          <w:sz w:val="24"/>
          <w:szCs w:val="24"/>
          <w:lang w:val="es-ES"/>
        </w:rPr>
      </w:pPr>
      <w:r w:rsidRPr="003F4634">
        <w:rPr>
          <w:rFonts w:ascii="Arial" w:hAnsi="Arial" w:cs="Arial"/>
          <w:b/>
          <w:sz w:val="24"/>
          <w:szCs w:val="24"/>
          <w:lang w:val="es-ES"/>
        </w:rPr>
        <w:lastRenderedPageBreak/>
        <w:t>Herramienta de Cadenas de Resultados:</w:t>
      </w:r>
    </w:p>
    <w:p w14:paraId="224EABC9" w14:textId="734C66A4" w:rsidR="006E672B" w:rsidRDefault="003F4634" w:rsidP="00995CB1">
      <w:pPr>
        <w:spacing w:line="360" w:lineRule="auto"/>
        <w:ind w:left="720"/>
        <w:jc w:val="both"/>
        <w:rPr>
          <w:rFonts w:ascii="Arial" w:hAnsi="Arial" w:cs="Arial"/>
          <w:sz w:val="24"/>
          <w:szCs w:val="24"/>
          <w:lang w:val="es-ES"/>
        </w:rPr>
      </w:pPr>
      <w:r w:rsidRPr="000B4AB5">
        <w:rPr>
          <w:rFonts w:ascii="Arial" w:hAnsi="Arial" w:cs="Arial"/>
          <w:sz w:val="24"/>
          <w:szCs w:val="24"/>
          <w:lang w:val="es-ES"/>
        </w:rPr>
        <w:t xml:space="preserve">A continuación, se </w:t>
      </w:r>
      <w:r w:rsidR="00522A16" w:rsidRPr="000B4AB5">
        <w:rPr>
          <w:rFonts w:ascii="Arial" w:hAnsi="Arial" w:cs="Arial"/>
          <w:sz w:val="24"/>
          <w:szCs w:val="24"/>
          <w:lang w:val="es-ES"/>
        </w:rPr>
        <w:t>detalla</w:t>
      </w:r>
      <w:r w:rsidRPr="000B4AB5">
        <w:rPr>
          <w:rFonts w:ascii="Arial" w:hAnsi="Arial" w:cs="Arial"/>
          <w:sz w:val="24"/>
          <w:szCs w:val="24"/>
          <w:lang w:val="es-ES"/>
        </w:rPr>
        <w:t xml:space="preserve"> la cadena de resultados que </w:t>
      </w:r>
      <w:r w:rsidR="0085507A" w:rsidRPr="000B4AB5">
        <w:rPr>
          <w:rFonts w:ascii="Arial" w:hAnsi="Arial" w:cs="Arial"/>
          <w:sz w:val="24"/>
          <w:szCs w:val="24"/>
          <w:lang w:val="es-ES"/>
        </w:rPr>
        <w:t>puntualiza el resultado inmediato, resulta</w:t>
      </w:r>
      <w:r w:rsidR="00FF4320" w:rsidRPr="000B4AB5">
        <w:rPr>
          <w:rFonts w:ascii="Arial" w:hAnsi="Arial" w:cs="Arial"/>
          <w:sz w:val="24"/>
          <w:szCs w:val="24"/>
          <w:lang w:val="es-ES"/>
        </w:rPr>
        <w:t>d</w:t>
      </w:r>
      <w:r w:rsidR="00B14AC7" w:rsidRPr="000B4AB5">
        <w:rPr>
          <w:rFonts w:ascii="Arial" w:hAnsi="Arial" w:cs="Arial"/>
          <w:sz w:val="24"/>
          <w:szCs w:val="24"/>
          <w:lang w:val="es-ES"/>
        </w:rPr>
        <w:t>o intermedio y resultado final. Para obtener el incremento en el porcentaje se obtuvo en base a datos estadísticos con el que cuenta la Dirección de Recursos Humanos</w:t>
      </w:r>
      <w:r w:rsidR="000B4AB5">
        <w:rPr>
          <w:rFonts w:ascii="Arial" w:hAnsi="Arial" w:cs="Arial"/>
          <w:sz w:val="24"/>
          <w:szCs w:val="24"/>
          <w:lang w:val="es-ES"/>
        </w:rPr>
        <w:t xml:space="preserve">, Dirección de </w:t>
      </w:r>
      <w:r w:rsidR="0044547C">
        <w:rPr>
          <w:rFonts w:ascii="Arial" w:hAnsi="Arial" w:cs="Arial"/>
          <w:sz w:val="24"/>
          <w:szCs w:val="24"/>
          <w:lang w:val="es-ES"/>
        </w:rPr>
        <w:t>S</w:t>
      </w:r>
      <w:r w:rsidR="000B4AB5">
        <w:rPr>
          <w:rFonts w:ascii="Arial" w:hAnsi="Arial" w:cs="Arial"/>
          <w:sz w:val="24"/>
          <w:szCs w:val="24"/>
          <w:lang w:val="es-ES"/>
        </w:rPr>
        <w:t>eguridad y la Dirección de Información</w:t>
      </w:r>
      <w:r w:rsidR="00B14AC7" w:rsidRPr="000B4AB5">
        <w:rPr>
          <w:rFonts w:ascii="Arial" w:hAnsi="Arial" w:cs="Arial"/>
          <w:sz w:val="24"/>
          <w:szCs w:val="24"/>
          <w:lang w:val="es-ES"/>
        </w:rPr>
        <w:t xml:space="preserve"> de </w:t>
      </w:r>
      <w:r w:rsidR="0044547C">
        <w:rPr>
          <w:rFonts w:ascii="Arial" w:hAnsi="Arial" w:cs="Arial"/>
          <w:sz w:val="24"/>
          <w:szCs w:val="24"/>
          <w:lang w:val="es-ES"/>
        </w:rPr>
        <w:t xml:space="preserve">la </w:t>
      </w:r>
      <w:r w:rsidR="00B14AC7" w:rsidRPr="000B4AB5">
        <w:rPr>
          <w:rFonts w:ascii="Arial" w:hAnsi="Arial" w:cs="Arial"/>
          <w:sz w:val="24"/>
          <w:szCs w:val="24"/>
          <w:lang w:val="es-ES"/>
        </w:rPr>
        <w:t>SAAS.</w:t>
      </w:r>
      <w:r w:rsidR="00B14AC7">
        <w:rPr>
          <w:rFonts w:ascii="Arial" w:hAnsi="Arial" w:cs="Arial"/>
          <w:sz w:val="24"/>
          <w:szCs w:val="24"/>
          <w:lang w:val="es-ES"/>
        </w:rPr>
        <w:t xml:space="preserve"> </w:t>
      </w:r>
    </w:p>
    <w:p w14:paraId="550A884E" w14:textId="2826C025" w:rsidR="000649E3" w:rsidRDefault="000649E3" w:rsidP="00995CB1">
      <w:pPr>
        <w:spacing w:line="360" w:lineRule="auto"/>
        <w:ind w:left="720"/>
        <w:jc w:val="both"/>
        <w:rPr>
          <w:rFonts w:ascii="Arial" w:hAnsi="Arial" w:cs="Arial"/>
          <w:sz w:val="24"/>
          <w:szCs w:val="24"/>
          <w:lang w:val="es-ES"/>
        </w:rPr>
      </w:pPr>
      <w:r w:rsidRPr="009D12ED">
        <w:rPr>
          <w:rFonts w:ascii="Arial" w:hAnsi="Arial" w:cs="Arial"/>
          <w:noProof/>
          <w:sz w:val="24"/>
          <w:szCs w:val="24"/>
          <w:lang w:eastAsia="es-GT"/>
        </w:rPr>
        <w:drawing>
          <wp:inline distT="0" distB="0" distL="0" distR="0" wp14:anchorId="71A60C8D" wp14:editId="2F998661">
            <wp:extent cx="5295900" cy="3956685"/>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2569" cy="3984081"/>
                    </a:xfrm>
                    <a:prstGeom prst="rect">
                      <a:avLst/>
                    </a:prstGeom>
                  </pic:spPr>
                </pic:pic>
              </a:graphicData>
            </a:graphic>
          </wp:inline>
        </w:drawing>
      </w:r>
    </w:p>
    <w:p w14:paraId="5B58EE81" w14:textId="772C883E" w:rsidR="000649E3" w:rsidRDefault="000649E3" w:rsidP="00995CB1">
      <w:pPr>
        <w:spacing w:line="360" w:lineRule="auto"/>
        <w:ind w:left="720"/>
        <w:jc w:val="both"/>
        <w:rPr>
          <w:rFonts w:ascii="Arial" w:hAnsi="Arial" w:cs="Arial"/>
          <w:sz w:val="24"/>
          <w:szCs w:val="24"/>
          <w:lang w:val="es-ES"/>
        </w:rPr>
      </w:pPr>
      <w:r w:rsidRPr="00C14F1D">
        <w:rPr>
          <w:rFonts w:ascii="Arial" w:hAnsi="Arial" w:cs="Arial"/>
          <w:sz w:val="24"/>
          <w:szCs w:val="24"/>
          <w:lang w:val="es-ES"/>
        </w:rPr>
        <w:t xml:space="preserve">Observaciones: </w:t>
      </w:r>
      <w:r w:rsidR="0044706A" w:rsidRPr="00C14F1D">
        <w:rPr>
          <w:rFonts w:ascii="Arial" w:hAnsi="Arial" w:cs="Arial"/>
          <w:sz w:val="24"/>
          <w:szCs w:val="24"/>
          <w:lang w:val="es-ES"/>
        </w:rPr>
        <w:t xml:space="preserve">Se mantiene el mismo porcentaje para finales del 2033, ya que no es posible proyectar un incremento o descenso del porcentaje en la profesionalización, ordenamiento y promoción del recurso humano; por la necesidad de realizar un proceso integral de cambios y ajustes significativos a través de una reestructuración organizacional de la SAAS y un fortalecimiento de sus capacidades logísticas. </w:t>
      </w:r>
      <w:r w:rsidRPr="00C14F1D">
        <w:rPr>
          <w:rFonts w:ascii="Arial" w:hAnsi="Arial" w:cs="Arial"/>
          <w:sz w:val="24"/>
          <w:szCs w:val="24"/>
          <w:lang w:val="es-ES"/>
        </w:rPr>
        <w:t xml:space="preserve"> </w:t>
      </w:r>
    </w:p>
    <w:p w14:paraId="0273AB50" w14:textId="77777777" w:rsidR="0044706A" w:rsidRDefault="0044706A" w:rsidP="00995CB1">
      <w:pPr>
        <w:spacing w:line="360" w:lineRule="auto"/>
        <w:ind w:left="720"/>
        <w:jc w:val="both"/>
        <w:rPr>
          <w:rFonts w:ascii="Arial" w:hAnsi="Arial" w:cs="Arial"/>
          <w:sz w:val="24"/>
          <w:szCs w:val="24"/>
          <w:lang w:val="es-ES"/>
        </w:rPr>
      </w:pPr>
    </w:p>
    <w:p w14:paraId="6FDA2FEA" w14:textId="77777777" w:rsidR="005307C1" w:rsidRDefault="005307C1" w:rsidP="00DA0C10">
      <w:pPr>
        <w:spacing w:line="360" w:lineRule="auto"/>
        <w:jc w:val="both"/>
        <w:rPr>
          <w:rFonts w:ascii="Arial" w:hAnsi="Arial" w:cs="Arial"/>
          <w:b/>
          <w:sz w:val="24"/>
          <w:szCs w:val="24"/>
          <w:lang w:val="es-ES"/>
        </w:rPr>
      </w:pPr>
      <w:r w:rsidRPr="005307C1">
        <w:rPr>
          <w:rFonts w:ascii="Arial" w:hAnsi="Arial" w:cs="Arial"/>
          <w:b/>
          <w:sz w:val="24"/>
          <w:szCs w:val="24"/>
          <w:lang w:val="es-ES"/>
        </w:rPr>
        <w:lastRenderedPageBreak/>
        <w:t>Cadena de Resultados:</w:t>
      </w:r>
    </w:p>
    <w:p w14:paraId="206D233D" w14:textId="24BABF2F" w:rsidR="00A05764" w:rsidRPr="00A05764" w:rsidRDefault="00A05764" w:rsidP="00DA0C10">
      <w:pPr>
        <w:spacing w:line="360" w:lineRule="auto"/>
        <w:jc w:val="both"/>
        <w:rPr>
          <w:rFonts w:ascii="Arial" w:hAnsi="Arial" w:cs="Arial"/>
          <w:sz w:val="24"/>
          <w:szCs w:val="24"/>
          <w:lang w:val="es-ES"/>
        </w:rPr>
      </w:pPr>
      <w:r w:rsidRPr="00E67EC9">
        <w:rPr>
          <w:rFonts w:ascii="Arial" w:hAnsi="Arial" w:cs="Arial"/>
          <w:sz w:val="24"/>
          <w:szCs w:val="24"/>
          <w:lang w:val="es-ES"/>
        </w:rPr>
        <w:t>A través de esta tabla se expone de una forma más detallada los resultados</w:t>
      </w:r>
      <w:r w:rsidR="005C40AA" w:rsidRPr="00E67EC9">
        <w:rPr>
          <w:rFonts w:ascii="Arial" w:hAnsi="Arial" w:cs="Arial"/>
          <w:sz w:val="24"/>
          <w:szCs w:val="24"/>
          <w:lang w:val="es-ES"/>
        </w:rPr>
        <w:t xml:space="preserve"> inmediatos, intermedios y finales de los resultados</w:t>
      </w:r>
      <w:r w:rsidR="00BB7A37" w:rsidRPr="00E67EC9">
        <w:rPr>
          <w:rFonts w:ascii="Arial" w:hAnsi="Arial" w:cs="Arial"/>
          <w:sz w:val="24"/>
          <w:szCs w:val="24"/>
          <w:lang w:val="es-ES"/>
        </w:rPr>
        <w:t xml:space="preserve"> relacionándolos con el problema central, sus factores causales y las </w:t>
      </w:r>
      <w:r w:rsidR="00EA0984" w:rsidRPr="00E67EC9">
        <w:rPr>
          <w:rFonts w:ascii="Arial" w:hAnsi="Arial" w:cs="Arial"/>
          <w:sz w:val="24"/>
          <w:szCs w:val="24"/>
          <w:lang w:val="es-ES"/>
        </w:rPr>
        <w:t>estrategias</w:t>
      </w:r>
      <w:r w:rsidR="00BB7A37" w:rsidRPr="00E67EC9">
        <w:rPr>
          <w:rFonts w:ascii="Arial" w:hAnsi="Arial" w:cs="Arial"/>
          <w:sz w:val="24"/>
          <w:szCs w:val="24"/>
          <w:lang w:val="es-ES"/>
        </w:rPr>
        <w:t>:</w:t>
      </w:r>
    </w:p>
    <w:p w14:paraId="15ED9F1F" w14:textId="0231E7F1" w:rsidR="005307C1" w:rsidRDefault="00097719" w:rsidP="00DA0C10">
      <w:pPr>
        <w:spacing w:line="360" w:lineRule="auto"/>
        <w:jc w:val="both"/>
        <w:rPr>
          <w:rFonts w:ascii="Arial" w:hAnsi="Arial" w:cs="Arial"/>
          <w:sz w:val="24"/>
          <w:szCs w:val="24"/>
          <w:lang w:val="es-ES"/>
        </w:rPr>
      </w:pPr>
      <w:r w:rsidRPr="00097719">
        <w:rPr>
          <w:noProof/>
          <w:lang w:eastAsia="es-GT"/>
        </w:rPr>
        <w:drawing>
          <wp:inline distT="0" distB="0" distL="0" distR="0" wp14:anchorId="348A8460" wp14:editId="25DE98A4">
            <wp:extent cx="5705475" cy="600138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5956" cy="6033447"/>
                    </a:xfrm>
                    <a:prstGeom prst="rect">
                      <a:avLst/>
                    </a:prstGeom>
                    <a:noFill/>
                    <a:ln>
                      <a:noFill/>
                    </a:ln>
                  </pic:spPr>
                </pic:pic>
              </a:graphicData>
            </a:graphic>
          </wp:inline>
        </w:drawing>
      </w:r>
    </w:p>
    <w:p w14:paraId="4EC7E1CD" w14:textId="77777777" w:rsidR="0023282F" w:rsidRDefault="0023282F" w:rsidP="00F47FFC">
      <w:pPr>
        <w:pStyle w:val="Ttulo1"/>
        <w:numPr>
          <w:ilvl w:val="0"/>
          <w:numId w:val="15"/>
        </w:numPr>
        <w:jc w:val="left"/>
        <w:rPr>
          <w:lang w:val="es-ES"/>
        </w:rPr>
      </w:pPr>
      <w:bookmarkStart w:id="38" w:name="_Toc164090087"/>
      <w:r w:rsidRPr="0023282F">
        <w:rPr>
          <w:lang w:val="es-ES"/>
        </w:rPr>
        <w:lastRenderedPageBreak/>
        <w:t>MODELO LÓGICO DE LA ESTRATEGIA</w:t>
      </w:r>
      <w:bookmarkEnd w:id="38"/>
    </w:p>
    <w:p w14:paraId="652E4964" w14:textId="77777777" w:rsidR="007262CB" w:rsidRPr="007262CB" w:rsidRDefault="007262CB" w:rsidP="007262CB">
      <w:pPr>
        <w:rPr>
          <w:lang w:val="es-ES"/>
        </w:rPr>
      </w:pPr>
    </w:p>
    <w:p w14:paraId="3BC26BF4" w14:textId="77777777" w:rsidR="003D5D76" w:rsidRDefault="0023282F" w:rsidP="00E02980">
      <w:pPr>
        <w:spacing w:line="360" w:lineRule="auto"/>
        <w:jc w:val="both"/>
        <w:rPr>
          <w:rFonts w:ascii="Arial" w:hAnsi="Arial" w:cs="Arial"/>
          <w:sz w:val="24"/>
          <w:szCs w:val="24"/>
          <w:lang w:val="es-ES"/>
        </w:rPr>
      </w:pPr>
      <w:r>
        <w:rPr>
          <w:rFonts w:ascii="Arial" w:hAnsi="Arial" w:cs="Arial"/>
          <w:sz w:val="24"/>
          <w:szCs w:val="24"/>
          <w:lang w:val="es-ES"/>
        </w:rPr>
        <w:t>El modelo lógico es el conjunto de relaciones causa-efecto entre las acciones que se realizan y los resultados a alcanzar en la población beneficiaria. Para ellos es importante contar con los insumos necesarios que permitan realizar las intervenciones para resolver el problema considerando las evidencias.</w:t>
      </w:r>
      <w:r w:rsidR="00DA0C10">
        <w:rPr>
          <w:rFonts w:ascii="Arial" w:hAnsi="Arial" w:cs="Arial"/>
          <w:sz w:val="24"/>
          <w:szCs w:val="24"/>
          <w:lang w:val="es-ES"/>
        </w:rPr>
        <w:t xml:space="preserve"> </w:t>
      </w:r>
    </w:p>
    <w:p w14:paraId="2CB43553" w14:textId="01D43DF4" w:rsidR="000D7253" w:rsidRDefault="008D7AFF" w:rsidP="00E02980">
      <w:pPr>
        <w:spacing w:line="360" w:lineRule="auto"/>
        <w:jc w:val="both"/>
        <w:rPr>
          <w:rFonts w:ascii="Arial" w:hAnsi="Arial" w:cs="Arial"/>
          <w:sz w:val="24"/>
          <w:szCs w:val="24"/>
          <w:lang w:val="es-ES"/>
        </w:rPr>
      </w:pPr>
      <w:r>
        <w:rPr>
          <w:rFonts w:ascii="Arial" w:hAnsi="Arial" w:cs="Arial"/>
          <w:noProof/>
          <w:sz w:val="24"/>
          <w:szCs w:val="24"/>
          <w:lang w:eastAsia="es-GT"/>
        </w:rPr>
        <w:drawing>
          <wp:inline distT="0" distB="0" distL="0" distR="0" wp14:anchorId="20F39ACC" wp14:editId="3A46C89E">
            <wp:extent cx="5807710" cy="4778734"/>
            <wp:effectExtent l="0" t="0" r="254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35853" cy="4801891"/>
                    </a:xfrm>
                    <a:prstGeom prst="rect">
                      <a:avLst/>
                    </a:prstGeom>
                    <a:noFill/>
                  </pic:spPr>
                </pic:pic>
              </a:graphicData>
            </a:graphic>
          </wp:inline>
        </w:drawing>
      </w:r>
    </w:p>
    <w:p w14:paraId="186E8826" w14:textId="77777777" w:rsidR="003F4634" w:rsidRDefault="003F4634" w:rsidP="00DA0C10">
      <w:pPr>
        <w:spacing w:line="360" w:lineRule="auto"/>
        <w:jc w:val="both"/>
        <w:rPr>
          <w:rFonts w:ascii="Arial" w:hAnsi="Arial" w:cs="Arial"/>
          <w:sz w:val="24"/>
          <w:szCs w:val="24"/>
          <w:lang w:val="es-ES"/>
        </w:rPr>
      </w:pPr>
    </w:p>
    <w:p w14:paraId="6369C8DC" w14:textId="77777777" w:rsidR="00007855" w:rsidRDefault="00007855" w:rsidP="00DA0C10">
      <w:pPr>
        <w:spacing w:line="360" w:lineRule="auto"/>
        <w:jc w:val="both"/>
        <w:rPr>
          <w:rFonts w:ascii="Arial" w:hAnsi="Arial" w:cs="Arial"/>
          <w:sz w:val="24"/>
          <w:szCs w:val="24"/>
          <w:lang w:val="es-ES"/>
        </w:rPr>
      </w:pPr>
    </w:p>
    <w:p w14:paraId="4BD74E00" w14:textId="7C09B85E" w:rsidR="00C358F6" w:rsidRDefault="00C358F6" w:rsidP="00A53832">
      <w:pPr>
        <w:rPr>
          <w:lang w:val="es-ES"/>
        </w:rPr>
      </w:pPr>
    </w:p>
    <w:p w14:paraId="1BF2E849" w14:textId="77777777" w:rsidR="00C14F1D" w:rsidRDefault="00C14F1D" w:rsidP="00A53832">
      <w:pPr>
        <w:rPr>
          <w:lang w:val="es-ES"/>
        </w:rPr>
      </w:pPr>
    </w:p>
    <w:p w14:paraId="3F600232" w14:textId="483CC13E" w:rsidR="000D7253" w:rsidRDefault="000D7253" w:rsidP="000D7253">
      <w:pPr>
        <w:spacing w:line="360" w:lineRule="auto"/>
        <w:jc w:val="both"/>
        <w:rPr>
          <w:rFonts w:ascii="Arial" w:hAnsi="Arial" w:cs="Arial"/>
          <w:sz w:val="24"/>
          <w:szCs w:val="24"/>
          <w:lang w:val="es-ES"/>
        </w:rPr>
      </w:pPr>
      <w:r>
        <w:rPr>
          <w:rFonts w:ascii="Arial" w:hAnsi="Arial" w:cs="Arial"/>
          <w:sz w:val="24"/>
          <w:szCs w:val="24"/>
          <w:lang w:val="es-ES"/>
        </w:rPr>
        <w:t>El Modelo Logístico de Estrategia ayuda a considerar y priorizar los aspectos del programa más críticos para su abordaje estratégico, monitoreo y evaluación.</w:t>
      </w:r>
      <w:r w:rsidR="00EA0984">
        <w:rPr>
          <w:rFonts w:ascii="Arial" w:hAnsi="Arial" w:cs="Arial"/>
          <w:sz w:val="24"/>
          <w:szCs w:val="24"/>
          <w:lang w:val="es-ES"/>
        </w:rPr>
        <w:t xml:space="preserve"> Por lo tanto, </w:t>
      </w:r>
      <w:r w:rsidR="00330A95">
        <w:rPr>
          <w:rFonts w:ascii="Arial" w:hAnsi="Arial" w:cs="Arial"/>
          <w:sz w:val="24"/>
          <w:szCs w:val="24"/>
          <w:lang w:val="es-ES"/>
        </w:rPr>
        <w:t xml:space="preserve">la </w:t>
      </w:r>
      <w:r w:rsidR="00EA0984">
        <w:rPr>
          <w:rFonts w:ascii="Arial" w:hAnsi="Arial" w:cs="Arial"/>
          <w:sz w:val="24"/>
          <w:szCs w:val="24"/>
          <w:lang w:val="es-ES"/>
        </w:rPr>
        <w:t xml:space="preserve">SAAS detalla sus productos (intervenciones) </w:t>
      </w:r>
      <w:r w:rsidR="00EA0984" w:rsidRPr="00BA2C0E">
        <w:rPr>
          <w:rFonts w:ascii="Arial" w:hAnsi="Arial" w:cs="Arial"/>
          <w:sz w:val="24"/>
          <w:szCs w:val="24"/>
          <w:lang w:val="es-ES"/>
        </w:rPr>
        <w:t>con los resultados inmediatos, intermedios y finales a presentar:</w:t>
      </w:r>
      <w:r w:rsidR="004E473F">
        <w:rPr>
          <w:rFonts w:ascii="Arial" w:hAnsi="Arial" w:cs="Arial"/>
          <w:sz w:val="24"/>
          <w:szCs w:val="24"/>
          <w:lang w:val="es-ES"/>
        </w:rPr>
        <w:t xml:space="preserve"> </w:t>
      </w:r>
    </w:p>
    <w:p w14:paraId="6140FB73" w14:textId="55406675" w:rsidR="003D5D76" w:rsidRDefault="009D12ED" w:rsidP="00DA0C10">
      <w:pPr>
        <w:spacing w:line="360" w:lineRule="auto"/>
        <w:jc w:val="both"/>
        <w:rPr>
          <w:rFonts w:ascii="Arial" w:hAnsi="Arial" w:cs="Arial"/>
          <w:sz w:val="24"/>
          <w:szCs w:val="24"/>
          <w:lang w:val="es-ES"/>
        </w:rPr>
      </w:pPr>
      <w:r>
        <w:rPr>
          <w:rFonts w:ascii="Arial" w:hAnsi="Arial" w:cs="Arial"/>
          <w:noProof/>
          <w:sz w:val="24"/>
          <w:szCs w:val="24"/>
          <w:lang w:eastAsia="es-GT"/>
        </w:rPr>
        <w:drawing>
          <wp:inline distT="0" distB="0" distL="0" distR="0" wp14:anchorId="355DAE4A" wp14:editId="4E1C0216">
            <wp:extent cx="5609311" cy="33909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1072" cy="3404055"/>
                    </a:xfrm>
                    <a:prstGeom prst="rect">
                      <a:avLst/>
                    </a:prstGeom>
                    <a:noFill/>
                  </pic:spPr>
                </pic:pic>
              </a:graphicData>
            </a:graphic>
          </wp:inline>
        </w:drawing>
      </w:r>
    </w:p>
    <w:p w14:paraId="7F4314B2" w14:textId="13979833" w:rsidR="00277AC4" w:rsidRDefault="007F4834" w:rsidP="00B44A98">
      <w:pPr>
        <w:spacing w:line="360" w:lineRule="auto"/>
        <w:jc w:val="both"/>
        <w:rPr>
          <w:rFonts w:ascii="Arial" w:hAnsi="Arial" w:cs="Arial"/>
          <w:sz w:val="24"/>
          <w:szCs w:val="24"/>
          <w:lang w:val="es-ES"/>
        </w:rPr>
        <w:sectPr w:rsidR="00277AC4" w:rsidSect="00342F8C">
          <w:headerReference w:type="first" r:id="rId60"/>
          <w:pgSz w:w="12240" w:h="15840" w:code="1"/>
          <w:pgMar w:top="1956" w:right="1588" w:bottom="1418" w:left="1701" w:header="709" w:footer="709" w:gutter="0"/>
          <w:cols w:space="708"/>
          <w:titlePg/>
          <w:docGrid w:linePitch="360"/>
        </w:sectPr>
      </w:pPr>
      <w:r w:rsidRPr="00CF4EBA">
        <w:rPr>
          <w:rFonts w:ascii="Arial" w:hAnsi="Arial" w:cs="Arial"/>
          <w:sz w:val="24"/>
          <w:szCs w:val="24"/>
          <w:lang w:val="es-ES"/>
        </w:rPr>
        <w:t>Observaciones: Se mantiene el mismo porcentaje para finales del 2033, ya que no es posible proyectar un incremento o descenso del porcentaje en la profesionalización, ordenamiento y promoción del recurso humano</w:t>
      </w:r>
      <w:r w:rsidR="0044706A" w:rsidRPr="00CF4EBA">
        <w:rPr>
          <w:rFonts w:ascii="Arial" w:hAnsi="Arial" w:cs="Arial"/>
          <w:sz w:val="24"/>
          <w:szCs w:val="24"/>
          <w:lang w:val="es-ES"/>
        </w:rPr>
        <w:t>;</w:t>
      </w:r>
      <w:r w:rsidRPr="00CF4EBA">
        <w:rPr>
          <w:rFonts w:ascii="Arial" w:hAnsi="Arial" w:cs="Arial"/>
          <w:sz w:val="24"/>
          <w:szCs w:val="24"/>
          <w:lang w:val="es-ES"/>
        </w:rPr>
        <w:t xml:space="preserve"> </w:t>
      </w:r>
      <w:r w:rsidR="0044706A" w:rsidRPr="00CF4EBA">
        <w:rPr>
          <w:rFonts w:ascii="Arial" w:hAnsi="Arial" w:cs="Arial"/>
          <w:sz w:val="24"/>
          <w:szCs w:val="24"/>
          <w:lang w:val="es-ES"/>
        </w:rPr>
        <w:t>por la necesidad de realizar un proceso integral de cambios y ajustes significativos a través de una</w:t>
      </w:r>
      <w:r w:rsidRPr="00CF4EBA">
        <w:rPr>
          <w:rFonts w:ascii="Arial" w:hAnsi="Arial" w:cs="Arial"/>
          <w:sz w:val="24"/>
          <w:szCs w:val="24"/>
          <w:lang w:val="es-ES"/>
        </w:rPr>
        <w:t xml:space="preserve"> reestructuración organizacional de la SAAS y un fortalecimiento de sus capacidades logísticas.</w:t>
      </w:r>
    </w:p>
    <w:p w14:paraId="42352E72" w14:textId="77777777" w:rsidR="003F2E33" w:rsidRPr="004C5CC3" w:rsidRDefault="006C4517" w:rsidP="000936B4">
      <w:pPr>
        <w:pStyle w:val="Ttulo1"/>
        <w:numPr>
          <w:ilvl w:val="0"/>
          <w:numId w:val="15"/>
        </w:numPr>
        <w:jc w:val="left"/>
        <w:rPr>
          <w:lang w:val="es-ES"/>
        </w:rPr>
      </w:pPr>
      <w:bookmarkStart w:id="39" w:name="_Toc164090088"/>
      <w:r w:rsidRPr="004C5CC3">
        <w:rPr>
          <w:lang w:val="es-ES"/>
        </w:rPr>
        <w:lastRenderedPageBreak/>
        <w:t xml:space="preserve">MATRIZ </w:t>
      </w:r>
      <w:r w:rsidR="004C5CC3">
        <w:rPr>
          <w:lang w:val="es-ES"/>
        </w:rPr>
        <w:t>RESUMEN DE RESULTADOS, METAS E INDICADORES</w:t>
      </w:r>
      <w:bookmarkEnd w:id="39"/>
    </w:p>
    <w:p w14:paraId="0D43B118" w14:textId="40327F95" w:rsidR="006C4517" w:rsidRDefault="006C4517" w:rsidP="004C5CC3">
      <w:pPr>
        <w:spacing w:line="360" w:lineRule="auto"/>
        <w:jc w:val="both"/>
        <w:rPr>
          <w:rFonts w:ascii="Arial" w:hAnsi="Arial" w:cs="Arial"/>
          <w:sz w:val="24"/>
          <w:szCs w:val="24"/>
          <w:lang w:val="es-ES"/>
        </w:rPr>
      </w:pPr>
      <w:r w:rsidRPr="00CF4EBA">
        <w:rPr>
          <w:rFonts w:ascii="Arial" w:hAnsi="Arial" w:cs="Arial"/>
          <w:sz w:val="24"/>
          <w:szCs w:val="24"/>
          <w:lang w:val="es-ES"/>
        </w:rPr>
        <w:t xml:space="preserve">A continuación, se </w:t>
      </w:r>
      <w:r w:rsidRPr="00CF4EBA">
        <w:rPr>
          <w:rFonts w:ascii="Arial" w:hAnsi="Arial" w:cs="Arial"/>
          <w:color w:val="000000" w:themeColor="text1"/>
          <w:sz w:val="24"/>
          <w:szCs w:val="24"/>
          <w:lang w:val="es-ES"/>
        </w:rPr>
        <w:t xml:space="preserve">detalla la </w:t>
      </w:r>
      <w:r w:rsidR="004C5CC3" w:rsidRPr="00CF4EBA">
        <w:rPr>
          <w:rFonts w:ascii="Arial" w:hAnsi="Arial" w:cs="Arial"/>
          <w:b/>
          <w:color w:val="000000" w:themeColor="text1"/>
          <w:sz w:val="24"/>
          <w:szCs w:val="24"/>
          <w:lang w:val="es-ES"/>
        </w:rPr>
        <w:t>M</w:t>
      </w:r>
      <w:r w:rsidRPr="00CF4EBA">
        <w:rPr>
          <w:rFonts w:ascii="Arial" w:hAnsi="Arial" w:cs="Arial"/>
          <w:b/>
          <w:color w:val="000000" w:themeColor="text1"/>
          <w:sz w:val="24"/>
          <w:szCs w:val="24"/>
          <w:lang w:val="es-ES"/>
        </w:rPr>
        <w:t>atriz</w:t>
      </w:r>
      <w:r w:rsidR="004C5CC3" w:rsidRPr="00CF4EBA">
        <w:rPr>
          <w:rFonts w:ascii="Arial" w:hAnsi="Arial" w:cs="Arial"/>
          <w:b/>
          <w:color w:val="000000" w:themeColor="text1"/>
          <w:sz w:val="24"/>
          <w:szCs w:val="24"/>
          <w:lang w:val="es-ES"/>
        </w:rPr>
        <w:t xml:space="preserve"> Resumen de resultados, metas e indicadores / SPPD-09</w:t>
      </w:r>
      <w:r w:rsidR="004C5CC3" w:rsidRPr="00CF4EBA">
        <w:rPr>
          <w:rFonts w:ascii="Arial" w:hAnsi="Arial" w:cs="Arial"/>
          <w:color w:val="000000" w:themeColor="text1"/>
          <w:sz w:val="24"/>
          <w:szCs w:val="24"/>
          <w:lang w:val="es-ES"/>
        </w:rPr>
        <w:t xml:space="preserve"> </w:t>
      </w:r>
      <w:r w:rsidRPr="00CF4EBA">
        <w:rPr>
          <w:rFonts w:ascii="Arial" w:hAnsi="Arial" w:cs="Arial"/>
          <w:sz w:val="24"/>
          <w:szCs w:val="24"/>
          <w:lang w:val="es-ES"/>
        </w:rPr>
        <w:t xml:space="preserve">de la Secretaría de Asuntos Administrativos y de Seguridad de la República </w:t>
      </w:r>
      <w:r w:rsidR="003206E4" w:rsidRPr="00CF4EBA">
        <w:rPr>
          <w:rFonts w:ascii="Arial" w:hAnsi="Arial" w:cs="Arial"/>
          <w:sz w:val="24"/>
          <w:szCs w:val="24"/>
          <w:lang w:val="es-ES"/>
        </w:rPr>
        <w:t>–</w:t>
      </w:r>
      <w:r w:rsidRPr="00CF4EBA">
        <w:rPr>
          <w:rFonts w:ascii="Arial" w:hAnsi="Arial" w:cs="Arial"/>
          <w:sz w:val="24"/>
          <w:szCs w:val="24"/>
          <w:lang w:val="es-ES"/>
        </w:rPr>
        <w:t>SAAS</w:t>
      </w:r>
      <w:r w:rsidR="003206E4" w:rsidRPr="00CF4EBA">
        <w:rPr>
          <w:rFonts w:ascii="Arial" w:hAnsi="Arial" w:cs="Arial"/>
          <w:sz w:val="24"/>
          <w:szCs w:val="24"/>
          <w:lang w:val="es-ES"/>
        </w:rPr>
        <w:t>-</w:t>
      </w:r>
      <w:r w:rsidRPr="00CF4EBA">
        <w:rPr>
          <w:rFonts w:ascii="Arial" w:hAnsi="Arial" w:cs="Arial"/>
          <w:sz w:val="24"/>
          <w:szCs w:val="24"/>
          <w:lang w:val="es-ES"/>
        </w:rPr>
        <w:t>:</w:t>
      </w:r>
    </w:p>
    <w:p w14:paraId="532811B6" w14:textId="26BC4873" w:rsidR="00E67EC9" w:rsidRDefault="00E67EC9" w:rsidP="00270329">
      <w:pPr>
        <w:spacing w:line="360" w:lineRule="auto"/>
        <w:rPr>
          <w:rFonts w:ascii="Arial" w:hAnsi="Arial" w:cs="Arial"/>
          <w:sz w:val="24"/>
          <w:szCs w:val="24"/>
          <w:lang w:val="es-ES"/>
        </w:rPr>
        <w:sectPr w:rsidR="00E67EC9" w:rsidSect="006C4517">
          <w:headerReference w:type="first" r:id="rId61"/>
          <w:pgSz w:w="15840" w:h="12240" w:orient="landscape" w:code="1"/>
          <w:pgMar w:top="1588" w:right="1418" w:bottom="1701" w:left="1956" w:header="709" w:footer="709" w:gutter="0"/>
          <w:cols w:space="708"/>
          <w:titlePg/>
          <w:docGrid w:linePitch="360"/>
        </w:sectPr>
      </w:pPr>
      <w:r w:rsidRPr="00E67EC9">
        <w:rPr>
          <w:noProof/>
          <w:lang w:eastAsia="es-GT"/>
        </w:rPr>
        <w:drawing>
          <wp:inline distT="0" distB="0" distL="0" distR="0" wp14:anchorId="2FB8BA71" wp14:editId="03F337EE">
            <wp:extent cx="8022781" cy="453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29141" cy="4537494"/>
                    </a:xfrm>
                    <a:prstGeom prst="rect">
                      <a:avLst/>
                    </a:prstGeom>
                    <a:noFill/>
                    <a:ln>
                      <a:noFill/>
                    </a:ln>
                  </pic:spPr>
                </pic:pic>
              </a:graphicData>
            </a:graphic>
          </wp:inline>
        </w:drawing>
      </w:r>
    </w:p>
    <w:p w14:paraId="7946E4DD" w14:textId="77777777" w:rsidR="00645B14" w:rsidRDefault="00645B14" w:rsidP="00A622EC">
      <w:pPr>
        <w:rPr>
          <w:lang w:val="es-ES"/>
        </w:rPr>
      </w:pPr>
    </w:p>
    <w:p w14:paraId="50E6A4A2" w14:textId="531C21BB" w:rsidR="006C4517" w:rsidRDefault="006C4517" w:rsidP="006C4517">
      <w:pPr>
        <w:pStyle w:val="Ttulo1"/>
        <w:numPr>
          <w:ilvl w:val="0"/>
          <w:numId w:val="15"/>
        </w:numPr>
        <w:jc w:val="left"/>
        <w:rPr>
          <w:lang w:val="es-ES"/>
        </w:rPr>
      </w:pPr>
      <w:bookmarkStart w:id="40" w:name="_Toc164090089"/>
      <w:r>
        <w:rPr>
          <w:lang w:val="es-ES"/>
        </w:rPr>
        <w:t>SEGUIMIENTO Y EVALUACIÓN</w:t>
      </w:r>
      <w:bookmarkEnd w:id="40"/>
    </w:p>
    <w:p w14:paraId="512398F1" w14:textId="77777777" w:rsidR="005A1016" w:rsidRPr="005A1016" w:rsidRDefault="005A1016" w:rsidP="005A1016">
      <w:pPr>
        <w:rPr>
          <w:lang w:val="es-ES"/>
        </w:rPr>
      </w:pPr>
    </w:p>
    <w:p w14:paraId="5E50AED6" w14:textId="77777777" w:rsidR="005A1016" w:rsidRPr="00CF4EBA" w:rsidRDefault="006C4517" w:rsidP="006C4517">
      <w:pPr>
        <w:spacing w:line="360" w:lineRule="auto"/>
        <w:jc w:val="both"/>
        <w:rPr>
          <w:rFonts w:ascii="Arial" w:hAnsi="Arial" w:cs="Arial"/>
          <w:sz w:val="24"/>
          <w:szCs w:val="24"/>
          <w:lang w:val="es-ES"/>
        </w:rPr>
      </w:pPr>
      <w:r w:rsidRPr="00CF4EBA">
        <w:rPr>
          <w:rFonts w:ascii="Arial" w:hAnsi="Arial" w:cs="Arial"/>
          <w:sz w:val="24"/>
          <w:szCs w:val="24"/>
          <w:lang w:val="es-ES"/>
        </w:rPr>
        <w:t>Para la ejecución del Plan Estratégico Institucional 2023-2033 se realizarán seguimientos y evaluaciones</w:t>
      </w:r>
      <w:r w:rsidR="005A1016" w:rsidRPr="00CF4EBA">
        <w:rPr>
          <w:rFonts w:ascii="Arial" w:hAnsi="Arial" w:cs="Arial"/>
          <w:sz w:val="24"/>
          <w:szCs w:val="24"/>
          <w:lang w:val="es-ES"/>
        </w:rPr>
        <w:t xml:space="preserve"> de la siguiente forma:</w:t>
      </w:r>
    </w:p>
    <w:p w14:paraId="71442D48" w14:textId="28B556D6" w:rsidR="00645B14" w:rsidRPr="00CF4EBA" w:rsidRDefault="00905B75" w:rsidP="00645B14">
      <w:pPr>
        <w:pStyle w:val="Prrafodelista"/>
        <w:numPr>
          <w:ilvl w:val="0"/>
          <w:numId w:val="32"/>
        </w:numPr>
        <w:spacing w:line="360" w:lineRule="auto"/>
        <w:jc w:val="both"/>
        <w:rPr>
          <w:rFonts w:ascii="Arial" w:hAnsi="Arial" w:cs="Arial"/>
          <w:sz w:val="24"/>
          <w:szCs w:val="24"/>
          <w:lang w:val="es-ES"/>
        </w:rPr>
      </w:pPr>
      <w:r w:rsidRPr="00CF4EBA">
        <w:rPr>
          <w:rFonts w:ascii="Arial" w:hAnsi="Arial" w:cs="Arial"/>
          <w:sz w:val="24"/>
          <w:szCs w:val="24"/>
          <w:lang w:val="es-ES"/>
        </w:rPr>
        <w:t>Informes cuatrimestrales que se remiten a SEGEPLAN, MINFIN y CGC, los cuales permiten verificar los porcen</w:t>
      </w:r>
      <w:r w:rsidR="00D070D2" w:rsidRPr="00CF4EBA">
        <w:rPr>
          <w:rFonts w:ascii="Arial" w:hAnsi="Arial" w:cs="Arial"/>
          <w:sz w:val="24"/>
          <w:szCs w:val="24"/>
          <w:lang w:val="es-ES"/>
        </w:rPr>
        <w:t>tajes de la ejecución física y financiera emitidos por las plataformas de los entes rectores.</w:t>
      </w:r>
    </w:p>
    <w:p w14:paraId="3B46BDFB" w14:textId="17B6FE31" w:rsidR="003640D7" w:rsidRPr="00CF4EBA" w:rsidRDefault="00D070D2" w:rsidP="005A1016">
      <w:pPr>
        <w:pStyle w:val="Prrafodelista"/>
        <w:numPr>
          <w:ilvl w:val="0"/>
          <w:numId w:val="32"/>
        </w:numPr>
        <w:spacing w:line="360" w:lineRule="auto"/>
        <w:jc w:val="both"/>
        <w:rPr>
          <w:rFonts w:ascii="Arial" w:hAnsi="Arial" w:cs="Arial"/>
          <w:sz w:val="24"/>
          <w:szCs w:val="24"/>
          <w:lang w:val="es-ES"/>
        </w:rPr>
      </w:pPr>
      <w:r w:rsidRPr="00CF4EBA">
        <w:rPr>
          <w:rFonts w:ascii="Arial" w:hAnsi="Arial" w:cs="Arial"/>
          <w:sz w:val="24"/>
          <w:szCs w:val="24"/>
          <w:lang w:val="es-ES"/>
        </w:rPr>
        <w:t xml:space="preserve">Ejecución de metas físicas en el Sistema Información de Gestión (SIGES) del Ministerio de Finanzas, el cual permite una </w:t>
      </w:r>
      <w:r w:rsidR="005A1016" w:rsidRPr="00CF4EBA">
        <w:rPr>
          <w:rFonts w:ascii="Arial" w:hAnsi="Arial" w:cs="Arial"/>
          <w:sz w:val="24"/>
          <w:szCs w:val="24"/>
          <w:lang w:val="es-ES"/>
        </w:rPr>
        <w:t>evaluación final del cumplimiento de las metas físicas</w:t>
      </w:r>
      <w:r w:rsidRPr="00CF4EBA">
        <w:rPr>
          <w:rFonts w:ascii="Arial" w:hAnsi="Arial" w:cs="Arial"/>
          <w:sz w:val="24"/>
          <w:szCs w:val="24"/>
          <w:lang w:val="es-ES"/>
        </w:rPr>
        <w:t xml:space="preserve"> de las horas i</w:t>
      </w:r>
      <w:r w:rsidR="0020703C" w:rsidRPr="00CF4EBA">
        <w:rPr>
          <w:rFonts w:ascii="Arial" w:hAnsi="Arial" w:cs="Arial"/>
          <w:sz w:val="24"/>
          <w:szCs w:val="24"/>
          <w:lang w:val="es-ES"/>
        </w:rPr>
        <w:t>nstitucionales establecidas en los planes institucionales</w:t>
      </w:r>
      <w:r w:rsidR="005A1016" w:rsidRPr="00CF4EBA">
        <w:rPr>
          <w:rFonts w:ascii="Arial" w:hAnsi="Arial" w:cs="Arial"/>
          <w:sz w:val="24"/>
          <w:szCs w:val="24"/>
          <w:lang w:val="es-ES"/>
        </w:rPr>
        <w:t>.</w:t>
      </w:r>
    </w:p>
    <w:p w14:paraId="70CA171D" w14:textId="77777777" w:rsidR="007A677F" w:rsidRPr="00CF4EBA" w:rsidRDefault="00D070D2" w:rsidP="005F68B3">
      <w:pPr>
        <w:pStyle w:val="Prrafodelista"/>
        <w:numPr>
          <w:ilvl w:val="0"/>
          <w:numId w:val="32"/>
        </w:numPr>
        <w:spacing w:line="360" w:lineRule="auto"/>
        <w:jc w:val="both"/>
        <w:rPr>
          <w:rFonts w:ascii="Arial" w:hAnsi="Arial" w:cs="Arial"/>
          <w:sz w:val="24"/>
          <w:szCs w:val="24"/>
          <w:lang w:val="es-ES"/>
        </w:rPr>
      </w:pPr>
      <w:r w:rsidRPr="00CF4EBA">
        <w:rPr>
          <w:rFonts w:ascii="Arial" w:hAnsi="Arial" w:cs="Arial"/>
          <w:sz w:val="24"/>
          <w:szCs w:val="24"/>
          <w:lang w:val="es-ES"/>
        </w:rPr>
        <w:t>Verificaci</w:t>
      </w:r>
      <w:r w:rsidR="0020703C" w:rsidRPr="00CF4EBA">
        <w:rPr>
          <w:rFonts w:ascii="Arial" w:hAnsi="Arial" w:cs="Arial"/>
          <w:sz w:val="24"/>
          <w:szCs w:val="24"/>
          <w:lang w:val="es-ES"/>
        </w:rPr>
        <w:t>ón de las capacitaciones impartidas al personal administrativo y operativo de la SAAS, a través de informes cuatrimestrales y/o anuales solicitados al Departamento de Desarrollo de la Dirección de Recursos Humanos de la SAAS.</w:t>
      </w:r>
    </w:p>
    <w:p w14:paraId="5ACECD2B" w14:textId="7EABF311" w:rsidR="00D070D2" w:rsidRPr="00CF4EBA" w:rsidRDefault="007A677F" w:rsidP="005F68B3">
      <w:pPr>
        <w:pStyle w:val="Prrafodelista"/>
        <w:numPr>
          <w:ilvl w:val="0"/>
          <w:numId w:val="32"/>
        </w:numPr>
        <w:spacing w:line="360" w:lineRule="auto"/>
        <w:jc w:val="both"/>
        <w:rPr>
          <w:rFonts w:ascii="Arial" w:hAnsi="Arial" w:cs="Arial"/>
          <w:sz w:val="24"/>
          <w:szCs w:val="24"/>
          <w:lang w:val="es-ES"/>
        </w:rPr>
      </w:pPr>
      <w:r w:rsidRPr="00CF4EBA">
        <w:rPr>
          <w:rFonts w:ascii="Arial" w:hAnsi="Arial" w:cs="Arial"/>
          <w:sz w:val="24"/>
          <w:szCs w:val="24"/>
          <w:lang w:val="es-ES"/>
        </w:rPr>
        <w:t>Verificación de la Profesionalización del personal operativo a través del régimen de Carrera Profesional, el cual se está construyendo por medio de</w:t>
      </w:r>
      <w:r w:rsidR="004E3194" w:rsidRPr="00CF4EBA">
        <w:rPr>
          <w:rFonts w:ascii="Arial" w:hAnsi="Arial" w:cs="Arial"/>
          <w:sz w:val="24"/>
          <w:szCs w:val="24"/>
          <w:lang w:val="es-ES"/>
        </w:rPr>
        <w:t xml:space="preserve"> una restructuración del pensum de estudios y</w:t>
      </w:r>
      <w:r w:rsidRPr="00CF4EBA">
        <w:rPr>
          <w:rFonts w:ascii="Arial" w:hAnsi="Arial" w:cs="Arial"/>
          <w:sz w:val="24"/>
          <w:szCs w:val="24"/>
          <w:lang w:val="es-ES"/>
        </w:rPr>
        <w:t xml:space="preserve"> un proyecto para la certificación de un Técnico en Seguridad Presidencial a través de un convenio con de la Universidad San Carlos de G</w:t>
      </w:r>
      <w:r w:rsidR="004E3194" w:rsidRPr="00CF4EBA">
        <w:rPr>
          <w:rFonts w:ascii="Arial" w:hAnsi="Arial" w:cs="Arial"/>
          <w:sz w:val="24"/>
          <w:szCs w:val="24"/>
          <w:lang w:val="es-ES"/>
        </w:rPr>
        <w:t>uatemala.</w:t>
      </w:r>
      <w:r w:rsidR="005F68B3" w:rsidRPr="00CF4EBA">
        <w:t xml:space="preserve"> </w:t>
      </w:r>
    </w:p>
    <w:p w14:paraId="08B1414B" w14:textId="27ACBE97" w:rsidR="007D0616" w:rsidRDefault="007D0616" w:rsidP="006C4517">
      <w:pPr>
        <w:spacing w:line="360" w:lineRule="auto"/>
        <w:jc w:val="both"/>
        <w:rPr>
          <w:rFonts w:ascii="Arial" w:hAnsi="Arial" w:cs="Arial"/>
          <w:sz w:val="24"/>
          <w:szCs w:val="24"/>
          <w:lang w:val="es-ES"/>
        </w:rPr>
      </w:pPr>
    </w:p>
    <w:p w14:paraId="3431B9FB" w14:textId="169EDD8E" w:rsidR="0020703C" w:rsidRDefault="0020703C" w:rsidP="006C4517">
      <w:pPr>
        <w:spacing w:line="360" w:lineRule="auto"/>
        <w:jc w:val="both"/>
        <w:rPr>
          <w:rFonts w:ascii="Arial" w:hAnsi="Arial" w:cs="Arial"/>
          <w:sz w:val="24"/>
          <w:szCs w:val="24"/>
          <w:lang w:val="es-ES"/>
        </w:rPr>
      </w:pPr>
    </w:p>
    <w:p w14:paraId="67A65D03" w14:textId="5B2862B8" w:rsidR="0020703C" w:rsidRDefault="0020703C" w:rsidP="006C4517">
      <w:pPr>
        <w:spacing w:line="360" w:lineRule="auto"/>
        <w:jc w:val="both"/>
        <w:rPr>
          <w:rFonts w:ascii="Arial" w:hAnsi="Arial" w:cs="Arial"/>
          <w:sz w:val="24"/>
          <w:szCs w:val="24"/>
          <w:lang w:val="es-ES"/>
        </w:rPr>
      </w:pPr>
    </w:p>
    <w:p w14:paraId="376023AF" w14:textId="02333851" w:rsidR="0020703C" w:rsidRDefault="0020703C" w:rsidP="006C4517">
      <w:pPr>
        <w:spacing w:line="360" w:lineRule="auto"/>
        <w:jc w:val="both"/>
        <w:rPr>
          <w:rFonts w:ascii="Arial" w:hAnsi="Arial" w:cs="Arial"/>
          <w:sz w:val="24"/>
          <w:szCs w:val="24"/>
          <w:lang w:val="es-ES"/>
        </w:rPr>
      </w:pPr>
    </w:p>
    <w:p w14:paraId="02042371" w14:textId="52138674" w:rsidR="0020703C" w:rsidRDefault="0020703C" w:rsidP="006C4517">
      <w:pPr>
        <w:spacing w:line="360" w:lineRule="auto"/>
        <w:jc w:val="both"/>
        <w:rPr>
          <w:rFonts w:ascii="Arial" w:hAnsi="Arial" w:cs="Arial"/>
          <w:sz w:val="24"/>
          <w:szCs w:val="24"/>
          <w:lang w:val="es-ES"/>
        </w:rPr>
      </w:pPr>
    </w:p>
    <w:p w14:paraId="5219EEED" w14:textId="77777777" w:rsidR="0020703C" w:rsidRDefault="0020703C" w:rsidP="006C4517">
      <w:pPr>
        <w:spacing w:line="360" w:lineRule="auto"/>
        <w:jc w:val="both"/>
        <w:rPr>
          <w:rFonts w:ascii="Arial" w:hAnsi="Arial" w:cs="Arial"/>
          <w:sz w:val="24"/>
          <w:szCs w:val="24"/>
          <w:lang w:val="es-ES"/>
        </w:rPr>
      </w:pPr>
    </w:p>
    <w:p w14:paraId="2EBE9C7D" w14:textId="1B86A457" w:rsidR="00A61EEA" w:rsidRPr="004E473F" w:rsidRDefault="00A61EEA" w:rsidP="00A61EEA">
      <w:pPr>
        <w:spacing w:line="360" w:lineRule="auto"/>
        <w:jc w:val="both"/>
        <w:rPr>
          <w:rFonts w:ascii="Arial" w:hAnsi="Arial" w:cs="Arial"/>
          <w:b/>
          <w:color w:val="FF0000"/>
          <w:sz w:val="24"/>
          <w:szCs w:val="24"/>
          <w:lang w:val="es-ES"/>
        </w:rPr>
      </w:pPr>
      <w:r w:rsidRPr="00CF4EBA">
        <w:rPr>
          <w:rFonts w:ascii="Arial" w:hAnsi="Arial" w:cs="Arial"/>
          <w:b/>
          <w:sz w:val="24"/>
          <w:szCs w:val="24"/>
          <w:lang w:val="es-ES"/>
        </w:rPr>
        <w:lastRenderedPageBreak/>
        <w:t xml:space="preserve">Indicador: </w:t>
      </w:r>
      <w:r w:rsidR="00DC1566" w:rsidRPr="00CF4EBA">
        <w:rPr>
          <w:rFonts w:ascii="Arial" w:hAnsi="Arial" w:cs="Arial"/>
          <w:b/>
          <w:sz w:val="24"/>
          <w:szCs w:val="24"/>
          <w:lang w:val="es-ES"/>
        </w:rPr>
        <w:t>Cantidad de Personas Capacitadas</w:t>
      </w:r>
      <w:r w:rsidRPr="00CF4EBA">
        <w:rPr>
          <w:rFonts w:ascii="Arial" w:hAnsi="Arial" w:cs="Arial"/>
          <w:b/>
          <w:sz w:val="24"/>
          <w:szCs w:val="24"/>
          <w:lang w:val="es-ES"/>
        </w:rPr>
        <w:t>/Resultado Final</w:t>
      </w:r>
    </w:p>
    <w:p w14:paraId="61863B41" w14:textId="35BEEA1D" w:rsidR="00021F0B" w:rsidRDefault="005F68B3" w:rsidP="00B44A98">
      <w:pPr>
        <w:spacing w:line="360" w:lineRule="auto"/>
        <w:jc w:val="both"/>
        <w:rPr>
          <w:rFonts w:ascii="Arial" w:hAnsi="Arial" w:cs="Arial"/>
          <w:sz w:val="24"/>
          <w:szCs w:val="24"/>
          <w:lang w:val="es-ES"/>
        </w:rPr>
      </w:pPr>
      <w:r w:rsidRPr="005F68B3">
        <w:rPr>
          <w:noProof/>
          <w:lang w:eastAsia="es-GT"/>
        </w:rPr>
        <w:drawing>
          <wp:inline distT="0" distB="0" distL="0" distR="0" wp14:anchorId="2B988017" wp14:editId="34C0150C">
            <wp:extent cx="5757334" cy="7032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8500" cy="7034049"/>
                    </a:xfrm>
                    <a:prstGeom prst="rect">
                      <a:avLst/>
                    </a:prstGeom>
                    <a:noFill/>
                    <a:ln>
                      <a:noFill/>
                    </a:ln>
                  </pic:spPr>
                </pic:pic>
              </a:graphicData>
            </a:graphic>
          </wp:inline>
        </w:drawing>
      </w:r>
    </w:p>
    <w:p w14:paraId="759C1044" w14:textId="706B71CE" w:rsidR="00021F0B" w:rsidRPr="00B4743E" w:rsidRDefault="00FB2E3B" w:rsidP="00B44A98">
      <w:pPr>
        <w:spacing w:line="360" w:lineRule="auto"/>
        <w:jc w:val="both"/>
        <w:rPr>
          <w:rFonts w:ascii="Arial" w:hAnsi="Arial" w:cs="Arial"/>
          <w:b/>
          <w:sz w:val="24"/>
          <w:szCs w:val="24"/>
          <w:lang w:val="es-ES"/>
        </w:rPr>
      </w:pPr>
      <w:r w:rsidRPr="00CF4EBA">
        <w:rPr>
          <w:rFonts w:ascii="Arial" w:hAnsi="Arial" w:cs="Arial"/>
          <w:b/>
          <w:sz w:val="24"/>
          <w:szCs w:val="24"/>
          <w:lang w:val="es-ES"/>
        </w:rPr>
        <w:lastRenderedPageBreak/>
        <w:t xml:space="preserve">Indicador: </w:t>
      </w:r>
      <w:r w:rsidR="00DC1566" w:rsidRPr="00CF4EBA">
        <w:rPr>
          <w:rFonts w:ascii="Arial" w:hAnsi="Arial" w:cs="Arial"/>
          <w:b/>
          <w:sz w:val="24"/>
          <w:szCs w:val="24"/>
          <w:lang w:val="es-ES"/>
        </w:rPr>
        <w:t xml:space="preserve">Cantidad de Personas </w:t>
      </w:r>
      <w:r w:rsidRPr="00CF4EBA">
        <w:rPr>
          <w:rFonts w:ascii="Arial" w:hAnsi="Arial" w:cs="Arial"/>
          <w:b/>
          <w:sz w:val="24"/>
          <w:szCs w:val="24"/>
          <w:lang w:val="es-ES"/>
        </w:rPr>
        <w:t>Capacita</w:t>
      </w:r>
      <w:r w:rsidR="00DC1566" w:rsidRPr="00CF4EBA">
        <w:rPr>
          <w:rFonts w:ascii="Arial" w:hAnsi="Arial" w:cs="Arial"/>
          <w:b/>
          <w:sz w:val="24"/>
          <w:szCs w:val="24"/>
          <w:lang w:val="es-ES"/>
        </w:rPr>
        <w:t>das</w:t>
      </w:r>
      <w:r w:rsidRPr="00CF4EBA">
        <w:rPr>
          <w:rFonts w:ascii="Arial" w:hAnsi="Arial" w:cs="Arial"/>
          <w:b/>
          <w:sz w:val="24"/>
          <w:szCs w:val="24"/>
          <w:lang w:val="es-ES"/>
        </w:rPr>
        <w:t>/Resultado Intermedio</w:t>
      </w:r>
    </w:p>
    <w:p w14:paraId="7F28F0DE" w14:textId="6B2251BF" w:rsidR="00FB2E3B" w:rsidRPr="00B00681" w:rsidRDefault="005F68B3" w:rsidP="00B44A98">
      <w:pPr>
        <w:spacing w:line="360" w:lineRule="auto"/>
        <w:jc w:val="both"/>
        <w:rPr>
          <w:rFonts w:ascii="Arial" w:hAnsi="Arial" w:cs="Arial"/>
          <w:sz w:val="24"/>
          <w:szCs w:val="24"/>
          <w:lang w:val="es-ES"/>
        </w:rPr>
      </w:pPr>
      <w:r w:rsidRPr="005F68B3">
        <w:rPr>
          <w:noProof/>
          <w:lang w:eastAsia="es-GT"/>
        </w:rPr>
        <w:drawing>
          <wp:inline distT="0" distB="0" distL="0" distR="0" wp14:anchorId="574EAC06" wp14:editId="7A353754">
            <wp:extent cx="5842000" cy="7078980"/>
            <wp:effectExtent l="0" t="0" r="635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44119" cy="7081548"/>
                    </a:xfrm>
                    <a:prstGeom prst="rect">
                      <a:avLst/>
                    </a:prstGeom>
                    <a:noFill/>
                    <a:ln>
                      <a:noFill/>
                    </a:ln>
                  </pic:spPr>
                </pic:pic>
              </a:graphicData>
            </a:graphic>
          </wp:inline>
        </w:drawing>
      </w:r>
    </w:p>
    <w:p w14:paraId="78EFE65F" w14:textId="6A7B5ABC" w:rsidR="00021F0B" w:rsidRPr="00B4743E" w:rsidRDefault="00FB2E3B" w:rsidP="00B44A98">
      <w:pPr>
        <w:spacing w:line="360" w:lineRule="auto"/>
        <w:jc w:val="both"/>
        <w:rPr>
          <w:rFonts w:ascii="Arial" w:hAnsi="Arial" w:cs="Arial"/>
          <w:b/>
          <w:sz w:val="24"/>
          <w:szCs w:val="24"/>
          <w:lang w:val="es-ES"/>
        </w:rPr>
      </w:pPr>
      <w:r w:rsidRPr="00CF4EBA">
        <w:rPr>
          <w:rFonts w:ascii="Arial" w:hAnsi="Arial" w:cs="Arial"/>
          <w:b/>
          <w:sz w:val="24"/>
          <w:szCs w:val="24"/>
          <w:lang w:val="es-ES"/>
        </w:rPr>
        <w:lastRenderedPageBreak/>
        <w:t xml:space="preserve">Indicador: </w:t>
      </w:r>
      <w:r w:rsidR="00DC1566" w:rsidRPr="00CF4EBA">
        <w:rPr>
          <w:rFonts w:ascii="Arial" w:hAnsi="Arial" w:cs="Arial"/>
          <w:b/>
          <w:sz w:val="24"/>
          <w:szCs w:val="24"/>
          <w:lang w:val="es-ES"/>
        </w:rPr>
        <w:t>Cantidad de Personas</w:t>
      </w:r>
      <w:r w:rsidRPr="00CF4EBA">
        <w:rPr>
          <w:rFonts w:ascii="Arial" w:hAnsi="Arial" w:cs="Arial"/>
          <w:b/>
          <w:sz w:val="24"/>
          <w:szCs w:val="24"/>
          <w:lang w:val="es-ES"/>
        </w:rPr>
        <w:t xml:space="preserve"> Capacita</w:t>
      </w:r>
      <w:r w:rsidR="00150CCA" w:rsidRPr="00CF4EBA">
        <w:rPr>
          <w:rFonts w:ascii="Arial" w:hAnsi="Arial" w:cs="Arial"/>
          <w:b/>
          <w:sz w:val="24"/>
          <w:szCs w:val="24"/>
          <w:lang w:val="es-ES"/>
        </w:rPr>
        <w:t>das</w:t>
      </w:r>
      <w:r w:rsidRPr="00CF4EBA">
        <w:rPr>
          <w:rFonts w:ascii="Arial" w:hAnsi="Arial" w:cs="Arial"/>
          <w:b/>
          <w:sz w:val="24"/>
          <w:szCs w:val="24"/>
          <w:lang w:val="es-ES"/>
        </w:rPr>
        <w:t>/Resultado Inmediato</w:t>
      </w:r>
    </w:p>
    <w:p w14:paraId="2665BE81" w14:textId="6241B6AC" w:rsidR="00021F0B" w:rsidRDefault="001157A8" w:rsidP="00B44A98">
      <w:pPr>
        <w:spacing w:line="360" w:lineRule="auto"/>
        <w:jc w:val="both"/>
        <w:rPr>
          <w:rFonts w:ascii="Arial" w:hAnsi="Arial" w:cs="Arial"/>
          <w:sz w:val="24"/>
          <w:szCs w:val="24"/>
          <w:lang w:val="es-ES"/>
        </w:rPr>
      </w:pPr>
      <w:r w:rsidRPr="001157A8">
        <w:rPr>
          <w:noProof/>
          <w:lang w:eastAsia="es-GT"/>
        </w:rPr>
        <w:drawing>
          <wp:inline distT="0" distB="0" distL="0" distR="0" wp14:anchorId="34E5EA5E" wp14:editId="53B27B99">
            <wp:extent cx="5850467" cy="7026651"/>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58570" cy="7036384"/>
                    </a:xfrm>
                    <a:prstGeom prst="rect">
                      <a:avLst/>
                    </a:prstGeom>
                    <a:noFill/>
                    <a:ln>
                      <a:noFill/>
                    </a:ln>
                  </pic:spPr>
                </pic:pic>
              </a:graphicData>
            </a:graphic>
          </wp:inline>
        </w:drawing>
      </w:r>
    </w:p>
    <w:p w14:paraId="3D1D6561" w14:textId="77777777" w:rsidR="00021F0B" w:rsidRPr="00B4743E" w:rsidRDefault="00FB162B" w:rsidP="00B44A98">
      <w:pPr>
        <w:spacing w:line="360" w:lineRule="auto"/>
        <w:jc w:val="both"/>
        <w:rPr>
          <w:rFonts w:ascii="Arial" w:hAnsi="Arial" w:cs="Arial"/>
          <w:b/>
          <w:sz w:val="24"/>
          <w:szCs w:val="24"/>
          <w:lang w:val="es-ES"/>
        </w:rPr>
      </w:pPr>
      <w:r w:rsidRPr="00CF4EBA">
        <w:rPr>
          <w:rFonts w:ascii="Arial" w:hAnsi="Arial" w:cs="Arial"/>
          <w:b/>
          <w:sz w:val="24"/>
          <w:szCs w:val="24"/>
          <w:lang w:val="es-ES"/>
        </w:rPr>
        <w:lastRenderedPageBreak/>
        <w:t xml:space="preserve">Indicador: </w:t>
      </w:r>
      <w:r w:rsidR="005E0303" w:rsidRPr="00CF4EBA">
        <w:rPr>
          <w:rFonts w:ascii="Arial" w:hAnsi="Arial" w:cs="Arial"/>
          <w:b/>
          <w:sz w:val="24"/>
          <w:szCs w:val="24"/>
          <w:lang w:val="es-ES"/>
        </w:rPr>
        <w:t xml:space="preserve">Cantidad de </w:t>
      </w:r>
      <w:r w:rsidR="00F86CA4" w:rsidRPr="00CF4EBA">
        <w:rPr>
          <w:rFonts w:ascii="Arial" w:hAnsi="Arial" w:cs="Arial"/>
          <w:b/>
          <w:sz w:val="24"/>
          <w:szCs w:val="24"/>
          <w:lang w:val="es-ES"/>
        </w:rPr>
        <w:t>Hor</w:t>
      </w:r>
      <w:r w:rsidR="00DC7C4F" w:rsidRPr="00CF4EBA">
        <w:rPr>
          <w:rFonts w:ascii="Arial" w:hAnsi="Arial" w:cs="Arial"/>
          <w:b/>
          <w:sz w:val="24"/>
          <w:szCs w:val="24"/>
          <w:lang w:val="es-ES"/>
        </w:rPr>
        <w:t>as Institucionales</w:t>
      </w:r>
      <w:r w:rsidRPr="00CF4EBA">
        <w:rPr>
          <w:rFonts w:ascii="Arial" w:hAnsi="Arial" w:cs="Arial"/>
          <w:b/>
          <w:sz w:val="24"/>
          <w:szCs w:val="24"/>
          <w:lang w:val="es-ES"/>
        </w:rPr>
        <w:t>/Resultado Final</w:t>
      </w:r>
    </w:p>
    <w:p w14:paraId="2BC71820" w14:textId="19E8B42A" w:rsidR="007257F2" w:rsidRPr="00DC7C4F" w:rsidRDefault="001157A8" w:rsidP="00B44A98">
      <w:pPr>
        <w:spacing w:line="360" w:lineRule="auto"/>
        <w:jc w:val="both"/>
        <w:rPr>
          <w:lang w:val="es-ES"/>
        </w:rPr>
      </w:pPr>
      <w:r w:rsidRPr="001157A8">
        <w:rPr>
          <w:noProof/>
          <w:lang w:eastAsia="es-GT"/>
        </w:rPr>
        <w:drawing>
          <wp:inline distT="0" distB="0" distL="0" distR="0" wp14:anchorId="1077C247" wp14:editId="6C35A43E">
            <wp:extent cx="5821680" cy="7061200"/>
            <wp:effectExtent l="0" t="0" r="762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24188" cy="7064242"/>
                    </a:xfrm>
                    <a:prstGeom prst="rect">
                      <a:avLst/>
                    </a:prstGeom>
                    <a:noFill/>
                    <a:ln>
                      <a:noFill/>
                    </a:ln>
                  </pic:spPr>
                </pic:pic>
              </a:graphicData>
            </a:graphic>
          </wp:inline>
        </w:drawing>
      </w:r>
    </w:p>
    <w:p w14:paraId="50BC6AAC" w14:textId="77777777" w:rsidR="00FB162B" w:rsidRPr="00B4743E" w:rsidRDefault="00FB162B" w:rsidP="00FB162B">
      <w:pPr>
        <w:spacing w:line="360" w:lineRule="auto"/>
        <w:jc w:val="both"/>
        <w:rPr>
          <w:rFonts w:ascii="Arial" w:hAnsi="Arial" w:cs="Arial"/>
          <w:b/>
          <w:sz w:val="24"/>
          <w:szCs w:val="24"/>
          <w:lang w:val="es-ES"/>
        </w:rPr>
      </w:pPr>
      <w:r w:rsidRPr="00CF4EBA">
        <w:rPr>
          <w:rFonts w:ascii="Arial" w:hAnsi="Arial" w:cs="Arial"/>
          <w:b/>
          <w:sz w:val="24"/>
          <w:szCs w:val="24"/>
          <w:lang w:val="es-ES"/>
        </w:rPr>
        <w:lastRenderedPageBreak/>
        <w:t xml:space="preserve">Indicador: </w:t>
      </w:r>
      <w:r w:rsidR="00F86CA4" w:rsidRPr="00CF4EBA">
        <w:rPr>
          <w:rFonts w:ascii="Arial" w:hAnsi="Arial" w:cs="Arial"/>
          <w:b/>
          <w:sz w:val="24"/>
          <w:szCs w:val="24"/>
          <w:lang w:val="es-ES"/>
        </w:rPr>
        <w:t>Cantidad de Horas Institucionales</w:t>
      </w:r>
      <w:r w:rsidR="005E0303" w:rsidRPr="00CF4EBA">
        <w:rPr>
          <w:rFonts w:ascii="Arial" w:hAnsi="Arial" w:cs="Arial"/>
          <w:b/>
          <w:sz w:val="24"/>
          <w:szCs w:val="24"/>
          <w:lang w:val="es-ES"/>
        </w:rPr>
        <w:t xml:space="preserve"> </w:t>
      </w:r>
      <w:r w:rsidRPr="00CF4EBA">
        <w:rPr>
          <w:rFonts w:ascii="Arial" w:hAnsi="Arial" w:cs="Arial"/>
          <w:b/>
          <w:sz w:val="24"/>
          <w:szCs w:val="24"/>
          <w:lang w:val="es-ES"/>
        </w:rPr>
        <w:t>/Resultado Intermedio</w:t>
      </w:r>
    </w:p>
    <w:p w14:paraId="67552AF0" w14:textId="6D9E89AA" w:rsidR="00021F0B" w:rsidRDefault="00645B14" w:rsidP="00B44A98">
      <w:pPr>
        <w:spacing w:line="360" w:lineRule="auto"/>
        <w:jc w:val="both"/>
        <w:rPr>
          <w:rFonts w:ascii="Arial" w:hAnsi="Arial" w:cs="Arial"/>
          <w:sz w:val="24"/>
          <w:szCs w:val="24"/>
          <w:lang w:val="es-ES"/>
        </w:rPr>
      </w:pPr>
      <w:r w:rsidRPr="00645B14">
        <w:rPr>
          <w:noProof/>
          <w:lang w:eastAsia="es-GT"/>
        </w:rPr>
        <w:drawing>
          <wp:inline distT="0" distB="0" distL="0" distR="0" wp14:anchorId="48D50E1B" wp14:editId="1EB1A19B">
            <wp:extent cx="5730875" cy="7128933"/>
            <wp:effectExtent l="0" t="0" r="317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526" cy="7133474"/>
                    </a:xfrm>
                    <a:prstGeom prst="rect">
                      <a:avLst/>
                    </a:prstGeom>
                    <a:noFill/>
                    <a:ln>
                      <a:noFill/>
                    </a:ln>
                  </pic:spPr>
                </pic:pic>
              </a:graphicData>
            </a:graphic>
          </wp:inline>
        </w:drawing>
      </w:r>
    </w:p>
    <w:p w14:paraId="16925879" w14:textId="77777777" w:rsidR="00FB162B" w:rsidRPr="00B4743E" w:rsidRDefault="00FB162B" w:rsidP="00FB162B">
      <w:pPr>
        <w:spacing w:line="360" w:lineRule="auto"/>
        <w:jc w:val="both"/>
        <w:rPr>
          <w:rFonts w:ascii="Arial" w:hAnsi="Arial" w:cs="Arial"/>
          <w:b/>
          <w:sz w:val="24"/>
          <w:szCs w:val="24"/>
          <w:lang w:val="es-ES"/>
        </w:rPr>
      </w:pPr>
      <w:r w:rsidRPr="00CF4EBA">
        <w:rPr>
          <w:rFonts w:ascii="Arial" w:hAnsi="Arial" w:cs="Arial"/>
          <w:b/>
          <w:sz w:val="24"/>
          <w:szCs w:val="24"/>
          <w:lang w:val="es-ES"/>
        </w:rPr>
        <w:lastRenderedPageBreak/>
        <w:t xml:space="preserve">Indicador: </w:t>
      </w:r>
      <w:r w:rsidR="00F86CA4" w:rsidRPr="00CF4EBA">
        <w:rPr>
          <w:rFonts w:ascii="Arial" w:hAnsi="Arial" w:cs="Arial"/>
          <w:b/>
          <w:sz w:val="24"/>
          <w:szCs w:val="24"/>
          <w:lang w:val="es-ES"/>
        </w:rPr>
        <w:t>Cantidad de Horas Institucionales</w:t>
      </w:r>
      <w:r w:rsidR="005E0303" w:rsidRPr="00CF4EBA">
        <w:rPr>
          <w:rFonts w:ascii="Arial" w:hAnsi="Arial" w:cs="Arial"/>
          <w:b/>
          <w:sz w:val="24"/>
          <w:szCs w:val="24"/>
          <w:lang w:val="es-ES"/>
        </w:rPr>
        <w:t xml:space="preserve"> </w:t>
      </w:r>
      <w:r w:rsidRPr="00CF4EBA">
        <w:rPr>
          <w:rFonts w:ascii="Arial" w:hAnsi="Arial" w:cs="Arial"/>
          <w:b/>
          <w:sz w:val="24"/>
          <w:szCs w:val="24"/>
          <w:lang w:val="es-ES"/>
        </w:rPr>
        <w:t>/Resultado Inmediato</w:t>
      </w:r>
    </w:p>
    <w:p w14:paraId="0758C68B" w14:textId="5BBB34F7" w:rsidR="00FB162B" w:rsidRPr="00422C89" w:rsidRDefault="00645B14" w:rsidP="00FB162B">
      <w:pPr>
        <w:spacing w:line="360" w:lineRule="auto"/>
        <w:jc w:val="both"/>
        <w:rPr>
          <w:rFonts w:ascii="Arial" w:hAnsi="Arial" w:cs="Arial"/>
          <w:sz w:val="24"/>
          <w:szCs w:val="24"/>
          <w:lang w:val="es-ES"/>
        </w:rPr>
      </w:pPr>
      <w:r w:rsidRPr="00645B14">
        <w:rPr>
          <w:noProof/>
          <w:lang w:eastAsia="es-GT"/>
        </w:rPr>
        <w:drawing>
          <wp:inline distT="0" distB="0" distL="0" distR="0" wp14:anchorId="54366487" wp14:editId="23F2AFDE">
            <wp:extent cx="5731510" cy="7044266"/>
            <wp:effectExtent l="0" t="0" r="2540"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270" cy="7047658"/>
                    </a:xfrm>
                    <a:prstGeom prst="rect">
                      <a:avLst/>
                    </a:prstGeom>
                    <a:noFill/>
                    <a:ln>
                      <a:noFill/>
                    </a:ln>
                  </pic:spPr>
                </pic:pic>
              </a:graphicData>
            </a:graphic>
          </wp:inline>
        </w:drawing>
      </w:r>
    </w:p>
    <w:p w14:paraId="32782431" w14:textId="099BF864" w:rsidR="00805871" w:rsidRDefault="00EF6E14" w:rsidP="00B44A98">
      <w:pPr>
        <w:spacing w:line="360" w:lineRule="auto"/>
        <w:jc w:val="both"/>
        <w:rPr>
          <w:rFonts w:ascii="Arial" w:hAnsi="Arial" w:cs="Arial"/>
          <w:sz w:val="24"/>
          <w:szCs w:val="24"/>
          <w:lang w:val="es-ES"/>
        </w:rPr>
      </w:pPr>
      <w:r>
        <w:rPr>
          <w:rFonts w:ascii="Arial" w:hAnsi="Arial" w:cs="Arial"/>
          <w:sz w:val="24"/>
          <w:szCs w:val="24"/>
          <w:lang w:val="es-ES"/>
        </w:rPr>
        <w:lastRenderedPageBreak/>
        <w:t>Para que l</w:t>
      </w:r>
      <w:r w:rsidR="004A0248">
        <w:rPr>
          <w:rFonts w:ascii="Arial" w:hAnsi="Arial" w:cs="Arial"/>
          <w:sz w:val="24"/>
          <w:szCs w:val="24"/>
          <w:lang w:val="es-ES"/>
        </w:rPr>
        <w:t>a Secretaría de Asuntos Administrativos de Seguridad de la Presidencia</w:t>
      </w:r>
      <w:r w:rsidR="007D118E">
        <w:rPr>
          <w:rFonts w:ascii="Arial" w:hAnsi="Arial" w:cs="Arial"/>
          <w:sz w:val="24"/>
          <w:szCs w:val="24"/>
          <w:lang w:val="es-ES"/>
        </w:rPr>
        <w:t xml:space="preserve"> de la República </w:t>
      </w:r>
      <w:r w:rsidR="00DC29F0">
        <w:rPr>
          <w:rFonts w:ascii="Arial" w:hAnsi="Arial" w:cs="Arial"/>
          <w:sz w:val="24"/>
          <w:szCs w:val="24"/>
          <w:lang w:val="es-ES"/>
        </w:rPr>
        <w:t>-</w:t>
      </w:r>
      <w:r w:rsidR="004A0248">
        <w:rPr>
          <w:rFonts w:ascii="Arial" w:hAnsi="Arial" w:cs="Arial"/>
          <w:sz w:val="24"/>
          <w:szCs w:val="24"/>
          <w:lang w:val="es-ES"/>
        </w:rPr>
        <w:t>SAAS</w:t>
      </w:r>
      <w:r w:rsidR="00DC29F0">
        <w:rPr>
          <w:rFonts w:ascii="Arial" w:hAnsi="Arial" w:cs="Arial"/>
          <w:sz w:val="24"/>
          <w:szCs w:val="24"/>
          <w:lang w:val="es-ES"/>
        </w:rPr>
        <w:t>-</w:t>
      </w:r>
      <w:r w:rsidR="004A0248">
        <w:rPr>
          <w:rFonts w:ascii="Arial" w:hAnsi="Arial" w:cs="Arial"/>
          <w:sz w:val="24"/>
          <w:szCs w:val="24"/>
          <w:lang w:val="es-ES"/>
        </w:rPr>
        <w:t xml:space="preserve"> </w:t>
      </w:r>
      <w:r>
        <w:rPr>
          <w:rFonts w:ascii="Arial" w:hAnsi="Arial" w:cs="Arial"/>
          <w:sz w:val="24"/>
          <w:szCs w:val="24"/>
          <w:lang w:val="es-ES"/>
        </w:rPr>
        <w:t>pueda cumplir con el</w:t>
      </w:r>
      <w:r w:rsidR="004A0248">
        <w:rPr>
          <w:rFonts w:ascii="Arial" w:hAnsi="Arial" w:cs="Arial"/>
          <w:sz w:val="24"/>
          <w:szCs w:val="24"/>
          <w:lang w:val="es-ES"/>
        </w:rPr>
        <w:t xml:space="preserve"> objetivo</w:t>
      </w:r>
      <w:r>
        <w:rPr>
          <w:rFonts w:ascii="Arial" w:hAnsi="Arial" w:cs="Arial"/>
          <w:sz w:val="24"/>
          <w:szCs w:val="24"/>
          <w:lang w:val="es-ES"/>
        </w:rPr>
        <w:t xml:space="preserve"> de</w:t>
      </w:r>
      <w:r w:rsidR="004A0248">
        <w:rPr>
          <w:rFonts w:ascii="Arial" w:hAnsi="Arial" w:cs="Arial"/>
          <w:sz w:val="24"/>
          <w:szCs w:val="24"/>
          <w:lang w:val="es-ES"/>
        </w:rPr>
        <w:t xml:space="preserve"> garantizar permanentemente la seguridad, integridad física y la vida del Presidente y Vicepresidente de la República, y la de sus respectivas familias, así como brindarle toda clase de apoyo administrativo y logístico en actividades oficiales y personales dentro del territorio nacional y en el extranjero</w:t>
      </w:r>
      <w:r>
        <w:rPr>
          <w:rFonts w:ascii="Arial" w:hAnsi="Arial" w:cs="Arial"/>
          <w:sz w:val="24"/>
          <w:szCs w:val="24"/>
          <w:lang w:val="es-ES"/>
        </w:rPr>
        <w:t>,</w:t>
      </w:r>
      <w:r w:rsidR="004A0248">
        <w:rPr>
          <w:rFonts w:ascii="Arial" w:hAnsi="Arial" w:cs="Arial"/>
          <w:sz w:val="24"/>
          <w:szCs w:val="24"/>
          <w:lang w:val="es-ES"/>
        </w:rPr>
        <w:t xml:space="preserve"> de forma permanente.</w:t>
      </w:r>
    </w:p>
    <w:p w14:paraId="46112951" w14:textId="21BE828E" w:rsidR="00F2309F" w:rsidRDefault="00EF6E14" w:rsidP="00B44A98">
      <w:pPr>
        <w:spacing w:line="360" w:lineRule="auto"/>
        <w:jc w:val="both"/>
        <w:rPr>
          <w:rFonts w:ascii="Arial" w:hAnsi="Arial" w:cs="Arial"/>
          <w:sz w:val="24"/>
          <w:szCs w:val="24"/>
          <w:lang w:val="es-ES"/>
        </w:rPr>
      </w:pPr>
      <w:r>
        <w:rPr>
          <w:rFonts w:ascii="Arial" w:hAnsi="Arial" w:cs="Arial"/>
          <w:sz w:val="24"/>
          <w:szCs w:val="24"/>
          <w:lang w:val="es-ES"/>
        </w:rPr>
        <w:t>Es necesario</w:t>
      </w:r>
      <w:r w:rsidR="00F2309F">
        <w:rPr>
          <w:rFonts w:ascii="Arial" w:hAnsi="Arial" w:cs="Arial"/>
          <w:sz w:val="24"/>
          <w:szCs w:val="24"/>
          <w:lang w:val="es-ES"/>
        </w:rPr>
        <w:t xml:space="preserve"> </w:t>
      </w:r>
      <w:r w:rsidR="00F2309F" w:rsidRPr="00DC7C4F">
        <w:rPr>
          <w:rFonts w:ascii="Arial" w:hAnsi="Arial" w:cs="Arial"/>
          <w:b/>
          <w:sz w:val="24"/>
          <w:szCs w:val="24"/>
          <w:lang w:val="es-ES"/>
        </w:rPr>
        <w:t xml:space="preserve">contar con un personal debidamente capacitado y profesional </w:t>
      </w:r>
      <w:r w:rsidRPr="00DC7C4F">
        <w:rPr>
          <w:rFonts w:ascii="Arial" w:hAnsi="Arial" w:cs="Arial"/>
          <w:b/>
          <w:sz w:val="24"/>
          <w:szCs w:val="24"/>
          <w:lang w:val="es-ES"/>
        </w:rPr>
        <w:t xml:space="preserve">al servicio </w:t>
      </w:r>
      <w:r w:rsidR="00A853D0" w:rsidRPr="00DC7C4F">
        <w:rPr>
          <w:rFonts w:ascii="Arial" w:hAnsi="Arial" w:cs="Arial"/>
          <w:b/>
          <w:sz w:val="24"/>
          <w:szCs w:val="24"/>
          <w:lang w:val="es-ES"/>
        </w:rPr>
        <w:t xml:space="preserve">las 24 horas del día, los 365 días del año; y cumplir </w:t>
      </w:r>
      <w:r w:rsidRPr="00DC7C4F">
        <w:rPr>
          <w:rFonts w:ascii="Arial" w:hAnsi="Arial" w:cs="Arial"/>
          <w:b/>
          <w:sz w:val="24"/>
          <w:szCs w:val="24"/>
          <w:lang w:val="es-ES"/>
        </w:rPr>
        <w:t xml:space="preserve">al 100% </w:t>
      </w:r>
      <w:r w:rsidR="00E75857" w:rsidRPr="00DC7C4F">
        <w:rPr>
          <w:rFonts w:ascii="Arial" w:hAnsi="Arial" w:cs="Arial"/>
          <w:b/>
          <w:sz w:val="24"/>
          <w:szCs w:val="24"/>
          <w:lang w:val="es-ES"/>
        </w:rPr>
        <w:t>con</w:t>
      </w:r>
      <w:r w:rsidR="00A167EA">
        <w:rPr>
          <w:rFonts w:ascii="Arial" w:hAnsi="Arial" w:cs="Arial"/>
          <w:b/>
          <w:sz w:val="24"/>
          <w:szCs w:val="24"/>
          <w:lang w:val="es-ES"/>
        </w:rPr>
        <w:t xml:space="preserve"> las horas</w:t>
      </w:r>
      <w:r w:rsidR="003B6FC4" w:rsidRPr="00DC7C4F">
        <w:rPr>
          <w:rFonts w:ascii="Arial" w:hAnsi="Arial" w:cs="Arial"/>
          <w:b/>
          <w:sz w:val="24"/>
          <w:szCs w:val="24"/>
          <w:lang w:val="es-ES"/>
        </w:rPr>
        <w:t xml:space="preserve"> institucionales</w:t>
      </w:r>
      <w:r>
        <w:rPr>
          <w:rFonts w:ascii="Arial" w:hAnsi="Arial" w:cs="Arial"/>
          <w:sz w:val="24"/>
          <w:szCs w:val="24"/>
          <w:lang w:val="es-ES"/>
        </w:rPr>
        <w:t xml:space="preserve"> planificadas </w:t>
      </w:r>
      <w:r w:rsidR="00F2309F">
        <w:rPr>
          <w:rFonts w:ascii="Arial" w:hAnsi="Arial" w:cs="Arial"/>
          <w:sz w:val="24"/>
          <w:szCs w:val="24"/>
          <w:lang w:val="es-ES"/>
        </w:rPr>
        <w:t xml:space="preserve">con el fin de brindar la seguridad y protección a todos los funcionarios. </w:t>
      </w:r>
    </w:p>
    <w:p w14:paraId="1B6AE723" w14:textId="36F1AE7B" w:rsidR="004A0248" w:rsidRDefault="0091169B" w:rsidP="00B44A98">
      <w:pPr>
        <w:spacing w:line="360" w:lineRule="auto"/>
        <w:jc w:val="both"/>
        <w:rPr>
          <w:rFonts w:ascii="Arial" w:hAnsi="Arial" w:cs="Arial"/>
          <w:sz w:val="24"/>
          <w:szCs w:val="24"/>
          <w:lang w:val="es-ES"/>
        </w:rPr>
      </w:pPr>
      <w:r>
        <w:rPr>
          <w:rFonts w:ascii="Arial" w:hAnsi="Arial" w:cs="Arial"/>
          <w:sz w:val="24"/>
          <w:szCs w:val="24"/>
          <w:lang w:val="es-ES"/>
        </w:rPr>
        <w:t xml:space="preserve">La </w:t>
      </w:r>
      <w:r w:rsidR="00F2309F">
        <w:rPr>
          <w:rFonts w:ascii="Arial" w:hAnsi="Arial" w:cs="Arial"/>
          <w:sz w:val="24"/>
          <w:szCs w:val="24"/>
          <w:lang w:val="es-ES"/>
        </w:rPr>
        <w:t>SAAS s</w:t>
      </w:r>
      <w:r w:rsidR="002B2C0F">
        <w:rPr>
          <w:rFonts w:ascii="Arial" w:hAnsi="Arial" w:cs="Arial"/>
          <w:sz w:val="24"/>
          <w:szCs w:val="24"/>
          <w:lang w:val="es-ES"/>
        </w:rPr>
        <w:t>e caracteriza y se le conoce</w:t>
      </w:r>
      <w:r w:rsidR="00F2309F">
        <w:rPr>
          <w:rFonts w:ascii="Arial" w:hAnsi="Arial" w:cs="Arial"/>
          <w:sz w:val="24"/>
          <w:szCs w:val="24"/>
          <w:lang w:val="es-ES"/>
        </w:rPr>
        <w:t xml:space="preserve"> internacionalmente, precisamente por ese recurso humano, tanto operativo como administrativo, con una gran capacidad de sacrificio y esfuerzo para entregar siempre un servicio eficaz y eficiente. </w:t>
      </w:r>
    </w:p>
    <w:p w14:paraId="6F31F3F7" w14:textId="77777777" w:rsidR="00805871" w:rsidRDefault="00805871" w:rsidP="00B44A98">
      <w:pPr>
        <w:spacing w:line="360" w:lineRule="auto"/>
        <w:jc w:val="both"/>
        <w:rPr>
          <w:rFonts w:ascii="Arial" w:hAnsi="Arial" w:cs="Arial"/>
          <w:sz w:val="24"/>
          <w:szCs w:val="24"/>
          <w:lang w:val="es-ES"/>
        </w:rPr>
      </w:pPr>
    </w:p>
    <w:p w14:paraId="6A694B28" w14:textId="77777777" w:rsidR="001D5444" w:rsidRPr="001D5444" w:rsidRDefault="007257F2" w:rsidP="00664E8B">
      <w:pPr>
        <w:pStyle w:val="Ttulo2"/>
        <w:numPr>
          <w:ilvl w:val="0"/>
          <w:numId w:val="0"/>
        </w:numPr>
        <w:jc w:val="left"/>
        <w:rPr>
          <w:rFonts w:eastAsia="Calibri" w:cs="Arial"/>
          <w:b/>
          <w:szCs w:val="24"/>
        </w:rPr>
      </w:pPr>
      <w:bookmarkStart w:id="41" w:name="_Toc164090090"/>
      <w:r w:rsidRPr="007257F2">
        <w:rPr>
          <w:b/>
          <w:lang w:val="es-ES"/>
        </w:rPr>
        <w:t xml:space="preserve">13. </w:t>
      </w:r>
      <w:r w:rsidR="001D5444" w:rsidRPr="001D5444">
        <w:rPr>
          <w:rFonts w:eastAsia="Calibri" w:cs="Arial"/>
          <w:b/>
          <w:szCs w:val="24"/>
        </w:rPr>
        <w:t>MARCO ESTRATÉGICO INSTITUCIONAL</w:t>
      </w:r>
      <w:bookmarkEnd w:id="41"/>
    </w:p>
    <w:p w14:paraId="64752442" w14:textId="77777777" w:rsidR="001D5444" w:rsidRDefault="001D5444" w:rsidP="00664E8B">
      <w:pPr>
        <w:spacing w:line="360" w:lineRule="auto"/>
        <w:rPr>
          <w:rFonts w:ascii="Arial" w:eastAsia="Calibri" w:hAnsi="Arial" w:cs="Arial"/>
          <w:b/>
          <w:sz w:val="24"/>
          <w:szCs w:val="24"/>
        </w:rPr>
      </w:pPr>
    </w:p>
    <w:p w14:paraId="7CFCD2F0" w14:textId="77777777" w:rsidR="001D5444" w:rsidRPr="00B73BED" w:rsidRDefault="00735E9E" w:rsidP="00664E8B">
      <w:pPr>
        <w:spacing w:line="360" w:lineRule="auto"/>
        <w:rPr>
          <w:rFonts w:ascii="Arial" w:eastAsia="Calibri" w:hAnsi="Arial" w:cs="Arial"/>
          <w:b/>
          <w:sz w:val="24"/>
          <w:szCs w:val="24"/>
        </w:rPr>
      </w:pPr>
      <w:r w:rsidRPr="00B73BED">
        <w:rPr>
          <w:rFonts w:ascii="Arial" w:eastAsia="Calibri" w:hAnsi="Arial" w:cs="Arial"/>
          <w:b/>
          <w:sz w:val="24"/>
          <w:szCs w:val="24"/>
        </w:rPr>
        <w:t>MISIÓN</w:t>
      </w:r>
      <w:r w:rsidR="001D5444" w:rsidRPr="00B73BED">
        <w:rPr>
          <w:rFonts w:ascii="Arial" w:eastAsia="Calibri" w:hAnsi="Arial" w:cs="Arial"/>
          <w:b/>
          <w:sz w:val="24"/>
          <w:szCs w:val="24"/>
        </w:rPr>
        <w:t>:</w:t>
      </w:r>
    </w:p>
    <w:p w14:paraId="0A352EA9" w14:textId="6C2048F8" w:rsidR="001D5444" w:rsidRPr="001D5444" w:rsidRDefault="001D5444" w:rsidP="00664E8B">
      <w:pPr>
        <w:spacing w:line="360" w:lineRule="auto"/>
        <w:jc w:val="both"/>
        <w:rPr>
          <w:rFonts w:ascii="Arial" w:eastAsia="Calibri" w:hAnsi="Arial" w:cs="Arial"/>
          <w:sz w:val="24"/>
          <w:szCs w:val="24"/>
        </w:rPr>
      </w:pPr>
      <w:r w:rsidRPr="001D5444">
        <w:rPr>
          <w:rFonts w:ascii="Arial" w:eastAsia="Calibri" w:hAnsi="Arial" w:cs="Arial"/>
          <w:sz w:val="24"/>
          <w:szCs w:val="24"/>
        </w:rPr>
        <w:t>Garantizar permanentemente la seguridad, integridad física y la vida del Presidente y Vicepresidente de la República y la de sus respectivas familias, brindándoles apoyo administrativo y logístico en actividades oficiales y personales dentro del territorio nacional y en el extranjero; así como protección a los Ex</w:t>
      </w:r>
      <w:r w:rsidR="00A97D76">
        <w:rPr>
          <w:rFonts w:ascii="Arial" w:eastAsia="Calibri" w:hAnsi="Arial" w:cs="Arial"/>
          <w:sz w:val="24"/>
          <w:szCs w:val="24"/>
        </w:rPr>
        <w:t>p</w:t>
      </w:r>
      <w:r w:rsidRPr="001D5444">
        <w:rPr>
          <w:rFonts w:ascii="Arial" w:eastAsia="Calibri" w:hAnsi="Arial" w:cs="Arial"/>
          <w:sz w:val="24"/>
          <w:szCs w:val="24"/>
        </w:rPr>
        <w:t>residentes y Ex</w:t>
      </w:r>
      <w:r w:rsidR="00A97D76">
        <w:rPr>
          <w:rFonts w:ascii="Arial" w:eastAsia="Calibri" w:hAnsi="Arial" w:cs="Arial"/>
          <w:sz w:val="24"/>
          <w:szCs w:val="24"/>
        </w:rPr>
        <w:t>v</w:t>
      </w:r>
      <w:r w:rsidRPr="001D5444">
        <w:rPr>
          <w:rFonts w:ascii="Arial" w:eastAsia="Calibri" w:hAnsi="Arial" w:cs="Arial"/>
          <w:sz w:val="24"/>
          <w:szCs w:val="24"/>
        </w:rPr>
        <w:t>icepresidentes y Dignatarios extranjeros que visitan el país.</w:t>
      </w:r>
    </w:p>
    <w:p w14:paraId="354BCB68" w14:textId="77777777" w:rsidR="00664E8B" w:rsidRDefault="00664E8B" w:rsidP="00664E8B">
      <w:pPr>
        <w:spacing w:line="360" w:lineRule="auto"/>
        <w:rPr>
          <w:rFonts w:ascii="Arial" w:eastAsia="Calibri" w:hAnsi="Arial" w:cs="Arial"/>
          <w:b/>
          <w:sz w:val="24"/>
          <w:szCs w:val="24"/>
        </w:rPr>
      </w:pPr>
    </w:p>
    <w:p w14:paraId="37C72F98" w14:textId="77777777" w:rsidR="00EF6E14" w:rsidRDefault="00EF6E14" w:rsidP="00664E8B">
      <w:pPr>
        <w:spacing w:line="360" w:lineRule="auto"/>
        <w:rPr>
          <w:rFonts w:ascii="Arial" w:eastAsia="Calibri" w:hAnsi="Arial" w:cs="Arial"/>
          <w:b/>
          <w:sz w:val="24"/>
          <w:szCs w:val="24"/>
        </w:rPr>
      </w:pPr>
    </w:p>
    <w:p w14:paraId="6F79B9C0" w14:textId="77777777" w:rsidR="00EF6E14" w:rsidRDefault="00EF6E14" w:rsidP="00664E8B">
      <w:pPr>
        <w:spacing w:line="360" w:lineRule="auto"/>
        <w:rPr>
          <w:rFonts w:ascii="Arial" w:eastAsia="Calibri" w:hAnsi="Arial" w:cs="Arial"/>
          <w:b/>
          <w:sz w:val="24"/>
          <w:szCs w:val="24"/>
        </w:rPr>
      </w:pPr>
    </w:p>
    <w:p w14:paraId="2BD7EB4B" w14:textId="77777777" w:rsidR="001D5444" w:rsidRPr="009A4909" w:rsidRDefault="00735E9E" w:rsidP="009A4909">
      <w:pPr>
        <w:spacing w:line="360" w:lineRule="auto"/>
        <w:rPr>
          <w:rFonts w:ascii="Arial" w:eastAsia="Calibri" w:hAnsi="Arial" w:cs="Arial"/>
          <w:b/>
          <w:sz w:val="24"/>
          <w:szCs w:val="24"/>
        </w:rPr>
      </w:pPr>
      <w:r w:rsidRPr="009A4909">
        <w:rPr>
          <w:rFonts w:ascii="Arial" w:eastAsia="Calibri" w:hAnsi="Arial" w:cs="Arial"/>
          <w:b/>
          <w:sz w:val="24"/>
          <w:szCs w:val="24"/>
        </w:rPr>
        <w:lastRenderedPageBreak/>
        <w:t>VISIÓN</w:t>
      </w:r>
      <w:r w:rsidR="001D5444" w:rsidRPr="009A4909">
        <w:rPr>
          <w:rFonts w:ascii="Arial" w:eastAsia="Calibri" w:hAnsi="Arial" w:cs="Arial"/>
          <w:b/>
          <w:sz w:val="24"/>
          <w:szCs w:val="24"/>
        </w:rPr>
        <w:t xml:space="preserve">: </w:t>
      </w:r>
    </w:p>
    <w:p w14:paraId="156A6F7F" w14:textId="4A057DFC" w:rsidR="001D5444" w:rsidRPr="00266E9A" w:rsidRDefault="00266E9A" w:rsidP="009A4909">
      <w:pPr>
        <w:spacing w:line="360" w:lineRule="auto"/>
        <w:jc w:val="both"/>
        <w:rPr>
          <w:rFonts w:ascii="Arial" w:eastAsia="Calibri" w:hAnsi="Arial" w:cs="Arial"/>
          <w:sz w:val="24"/>
          <w:szCs w:val="24"/>
        </w:rPr>
      </w:pPr>
      <w:r w:rsidRPr="00193D07">
        <w:rPr>
          <w:rFonts w:ascii="Arial" w:eastAsia="Calibri" w:hAnsi="Arial" w:cs="Arial"/>
          <w:sz w:val="24"/>
          <w:szCs w:val="24"/>
        </w:rPr>
        <w:t>Al año 2033, fortalecer la Secretaría como una i</w:t>
      </w:r>
      <w:r w:rsidR="001D5444" w:rsidRPr="00193D07">
        <w:rPr>
          <w:rFonts w:ascii="Arial" w:eastAsia="Calibri" w:hAnsi="Arial" w:cs="Arial"/>
          <w:sz w:val="24"/>
          <w:szCs w:val="24"/>
        </w:rPr>
        <w:t>nstitución de seguridad de naturaleza civil, jerarquizada, disciplinada y profesional, reconocida nacional e internacionalmente por sus altos valores morales, efectividad, transparencia</w:t>
      </w:r>
      <w:r w:rsidRPr="00193D07">
        <w:rPr>
          <w:rFonts w:ascii="Arial" w:eastAsia="Calibri" w:hAnsi="Arial" w:cs="Arial"/>
          <w:sz w:val="24"/>
          <w:szCs w:val="24"/>
        </w:rPr>
        <w:t xml:space="preserve">, administración eficiente </w:t>
      </w:r>
      <w:r w:rsidR="001D5444" w:rsidRPr="00193D07">
        <w:rPr>
          <w:rFonts w:ascii="Arial" w:eastAsia="Calibri" w:hAnsi="Arial" w:cs="Arial"/>
          <w:sz w:val="24"/>
          <w:szCs w:val="24"/>
        </w:rPr>
        <w:t xml:space="preserve">y respeto a los </w:t>
      </w:r>
      <w:r w:rsidRPr="00193D07">
        <w:rPr>
          <w:rFonts w:ascii="Arial" w:eastAsia="Calibri" w:hAnsi="Arial" w:cs="Arial"/>
          <w:sz w:val="24"/>
          <w:szCs w:val="24"/>
        </w:rPr>
        <w:t>D</w:t>
      </w:r>
      <w:r w:rsidR="001D5444" w:rsidRPr="00193D07">
        <w:rPr>
          <w:rFonts w:ascii="Arial" w:eastAsia="Calibri" w:hAnsi="Arial" w:cs="Arial"/>
          <w:sz w:val="24"/>
          <w:szCs w:val="24"/>
        </w:rPr>
        <w:t xml:space="preserve">erechos </w:t>
      </w:r>
      <w:r w:rsidRPr="00193D07">
        <w:rPr>
          <w:rFonts w:ascii="Arial" w:eastAsia="Calibri" w:hAnsi="Arial" w:cs="Arial"/>
          <w:sz w:val="24"/>
          <w:szCs w:val="24"/>
        </w:rPr>
        <w:t>H</w:t>
      </w:r>
      <w:r w:rsidR="001D5444" w:rsidRPr="00193D07">
        <w:rPr>
          <w:rFonts w:ascii="Arial" w:eastAsia="Calibri" w:hAnsi="Arial" w:cs="Arial"/>
          <w:sz w:val="24"/>
          <w:szCs w:val="24"/>
        </w:rPr>
        <w:t>umanos.</w:t>
      </w:r>
    </w:p>
    <w:p w14:paraId="2F44070C" w14:textId="77777777" w:rsidR="00B73BED" w:rsidRPr="009A4909" w:rsidRDefault="00B73BED" w:rsidP="009A4909">
      <w:pPr>
        <w:spacing w:line="360" w:lineRule="auto"/>
        <w:jc w:val="both"/>
        <w:rPr>
          <w:rFonts w:ascii="Arial" w:hAnsi="Arial" w:cs="Arial"/>
          <w:sz w:val="24"/>
          <w:szCs w:val="24"/>
          <w:lang w:val="es-ES"/>
        </w:rPr>
      </w:pPr>
      <w:r w:rsidRPr="009A4909">
        <w:rPr>
          <w:rFonts w:ascii="Arial" w:hAnsi="Arial" w:cs="Arial"/>
          <w:sz w:val="24"/>
          <w:szCs w:val="24"/>
          <w:lang w:val="es-ES"/>
        </w:rPr>
        <w:t xml:space="preserve">La condición básica para el éxito de una Institución depende, primordialmente, del establecimiento de una Visión y Misión claras, creativas, retadoras e innovadoras. </w:t>
      </w:r>
    </w:p>
    <w:p w14:paraId="5FCF1BC4" w14:textId="77777777" w:rsidR="00B73BED" w:rsidRPr="009A4909" w:rsidRDefault="00B73BED" w:rsidP="009A4909">
      <w:pPr>
        <w:spacing w:line="360" w:lineRule="auto"/>
        <w:jc w:val="both"/>
        <w:rPr>
          <w:rFonts w:ascii="Arial" w:hAnsi="Arial" w:cs="Arial"/>
          <w:sz w:val="24"/>
          <w:szCs w:val="24"/>
          <w:lang w:val="es-ES"/>
        </w:rPr>
      </w:pPr>
      <w:r w:rsidRPr="009A4909">
        <w:rPr>
          <w:rFonts w:ascii="Arial" w:hAnsi="Arial" w:cs="Arial"/>
          <w:sz w:val="24"/>
          <w:szCs w:val="24"/>
          <w:lang w:val="es-ES"/>
        </w:rPr>
        <w:t>En la SAAS, el espíritu de la Visión y Misión se manifiesta en todas las actividades, procesos y gestiones, el cual es el marco general de referencia que guían a la misma en su funcionamiento, define los valores que la sustentan, la confianza que tiene en sí misma y lo que se propone alcanzar.</w:t>
      </w:r>
    </w:p>
    <w:p w14:paraId="27692830" w14:textId="1C225791" w:rsidR="008026C7" w:rsidRPr="009A4909" w:rsidRDefault="008026C7" w:rsidP="009A4909">
      <w:pPr>
        <w:spacing w:line="360" w:lineRule="auto"/>
        <w:jc w:val="both"/>
        <w:rPr>
          <w:rFonts w:ascii="Arial" w:eastAsia="Calibri" w:hAnsi="Arial" w:cs="Arial"/>
          <w:sz w:val="24"/>
          <w:szCs w:val="24"/>
        </w:rPr>
      </w:pPr>
      <w:r w:rsidRPr="009A4909">
        <w:rPr>
          <w:rFonts w:ascii="Arial" w:eastAsia="Calibri" w:hAnsi="Arial" w:cs="Arial"/>
          <w:sz w:val="24"/>
          <w:szCs w:val="24"/>
        </w:rPr>
        <w:t>E</w:t>
      </w:r>
      <w:r w:rsidR="00683F0A" w:rsidRPr="009A4909">
        <w:rPr>
          <w:rFonts w:ascii="Arial" w:eastAsia="Calibri" w:hAnsi="Arial" w:cs="Arial"/>
          <w:sz w:val="24"/>
          <w:szCs w:val="24"/>
        </w:rPr>
        <w:t>l</w:t>
      </w:r>
      <w:r w:rsidRPr="009A4909">
        <w:rPr>
          <w:rFonts w:ascii="Arial" w:eastAsia="Calibri" w:hAnsi="Arial" w:cs="Arial"/>
          <w:sz w:val="24"/>
          <w:szCs w:val="24"/>
        </w:rPr>
        <w:t xml:space="preserve"> </w:t>
      </w:r>
      <w:r w:rsidR="008A16F4">
        <w:rPr>
          <w:rFonts w:ascii="Arial" w:eastAsia="Calibri" w:hAnsi="Arial" w:cs="Arial"/>
          <w:sz w:val="24"/>
          <w:szCs w:val="24"/>
        </w:rPr>
        <w:t>20</w:t>
      </w:r>
      <w:r w:rsidRPr="009A4909">
        <w:rPr>
          <w:rFonts w:ascii="Arial" w:eastAsia="Calibri" w:hAnsi="Arial" w:cs="Arial"/>
          <w:sz w:val="24"/>
          <w:szCs w:val="24"/>
        </w:rPr>
        <w:t xml:space="preserve"> de </w:t>
      </w:r>
      <w:r w:rsidR="008A16F4">
        <w:rPr>
          <w:rFonts w:ascii="Arial" w:eastAsia="Calibri" w:hAnsi="Arial" w:cs="Arial"/>
          <w:sz w:val="24"/>
          <w:szCs w:val="24"/>
        </w:rPr>
        <w:t>junio de 2024</w:t>
      </w:r>
      <w:r w:rsidRPr="009A4909">
        <w:rPr>
          <w:rFonts w:ascii="Arial" w:eastAsia="Calibri" w:hAnsi="Arial" w:cs="Arial"/>
          <w:sz w:val="24"/>
          <w:szCs w:val="24"/>
        </w:rPr>
        <w:t xml:space="preserve"> </w:t>
      </w:r>
      <w:r w:rsidR="008A16F4">
        <w:rPr>
          <w:rFonts w:ascii="Arial" w:eastAsia="Calibri" w:hAnsi="Arial" w:cs="Arial"/>
          <w:sz w:val="24"/>
          <w:szCs w:val="24"/>
        </w:rPr>
        <w:t>mediante el Acuerdo No. 331-2024</w:t>
      </w:r>
      <w:r w:rsidR="00683F0A" w:rsidRPr="009A4909">
        <w:rPr>
          <w:rFonts w:ascii="Arial" w:eastAsia="Calibri" w:hAnsi="Arial" w:cs="Arial"/>
          <w:sz w:val="24"/>
          <w:szCs w:val="24"/>
        </w:rPr>
        <w:t xml:space="preserve">-SAAS </w:t>
      </w:r>
      <w:r w:rsidRPr="009A4909">
        <w:rPr>
          <w:rFonts w:ascii="Arial" w:eastAsia="Calibri" w:hAnsi="Arial" w:cs="Arial"/>
          <w:sz w:val="24"/>
          <w:szCs w:val="24"/>
        </w:rPr>
        <w:t xml:space="preserve">se aprobó el Código de Ética de la Secretaría, el cual </w:t>
      </w:r>
      <w:r w:rsidR="00700B4C" w:rsidRPr="009A4909">
        <w:rPr>
          <w:rFonts w:ascii="Arial" w:eastAsia="Calibri" w:hAnsi="Arial" w:cs="Arial"/>
          <w:sz w:val="24"/>
          <w:szCs w:val="24"/>
        </w:rPr>
        <w:t>e</w:t>
      </w:r>
      <w:r w:rsidR="008A16F4">
        <w:rPr>
          <w:rFonts w:ascii="Arial" w:eastAsia="Calibri" w:hAnsi="Arial" w:cs="Arial"/>
          <w:sz w:val="24"/>
          <w:szCs w:val="24"/>
        </w:rPr>
        <w:t>ntro</w:t>
      </w:r>
      <w:r w:rsidR="00700B4C" w:rsidRPr="009A4909">
        <w:rPr>
          <w:rFonts w:ascii="Arial" w:eastAsia="Calibri" w:hAnsi="Arial" w:cs="Arial"/>
          <w:sz w:val="24"/>
          <w:szCs w:val="24"/>
        </w:rPr>
        <w:t xml:space="preserve"> en vigor a partir del </w:t>
      </w:r>
      <w:r w:rsidR="008A16F4">
        <w:rPr>
          <w:rFonts w:ascii="Arial" w:eastAsia="Calibri" w:hAnsi="Arial" w:cs="Arial"/>
          <w:sz w:val="24"/>
          <w:szCs w:val="24"/>
        </w:rPr>
        <w:t>20 de junio de 2024</w:t>
      </w:r>
      <w:r w:rsidR="00700B4C" w:rsidRPr="009A4909">
        <w:rPr>
          <w:rFonts w:ascii="Arial" w:eastAsia="Calibri" w:hAnsi="Arial" w:cs="Arial"/>
          <w:sz w:val="24"/>
          <w:szCs w:val="24"/>
        </w:rPr>
        <w:t xml:space="preserve">.  A continuación, detallamos los principios y valores éticos institucionales que normarán la conducta del personal: </w:t>
      </w:r>
    </w:p>
    <w:tbl>
      <w:tblPr>
        <w:tblW w:w="9204" w:type="dxa"/>
        <w:tblCellMar>
          <w:left w:w="70" w:type="dxa"/>
          <w:right w:w="70" w:type="dxa"/>
        </w:tblCellMar>
        <w:tblLook w:val="04A0" w:firstRow="1" w:lastRow="0" w:firstColumn="1" w:lastColumn="0" w:noHBand="0" w:noVBand="1"/>
      </w:tblPr>
      <w:tblGrid>
        <w:gridCol w:w="600"/>
        <w:gridCol w:w="2792"/>
        <w:gridCol w:w="5812"/>
      </w:tblGrid>
      <w:tr w:rsidR="001D5444" w:rsidRPr="001D5444" w14:paraId="39B935FA" w14:textId="77777777" w:rsidTr="00636236">
        <w:trPr>
          <w:trHeight w:val="1350"/>
        </w:trPr>
        <w:tc>
          <w:tcPr>
            <w:tcW w:w="600" w:type="dxa"/>
            <w:tcBorders>
              <w:top w:val="single" w:sz="8" w:space="0" w:color="auto"/>
              <w:left w:val="single" w:sz="8" w:space="0" w:color="auto"/>
              <w:bottom w:val="nil"/>
              <w:right w:val="nil"/>
            </w:tcBorders>
            <w:shd w:val="clear" w:color="000000" w:fill="1F497D"/>
            <w:vAlign w:val="center"/>
            <w:hideMark/>
          </w:tcPr>
          <w:p w14:paraId="08378831" w14:textId="77777777" w:rsidR="001D5444" w:rsidRPr="001D5444" w:rsidRDefault="001D5444"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nil"/>
              <w:right w:val="nil"/>
            </w:tcBorders>
            <w:shd w:val="clear" w:color="000000" w:fill="1F497D"/>
            <w:vAlign w:val="center"/>
            <w:hideMark/>
          </w:tcPr>
          <w:p w14:paraId="55706F9B" w14:textId="63E14BAA" w:rsidR="001D5444" w:rsidRPr="001D5444" w:rsidRDefault="00AA2AB7" w:rsidP="00575F6F">
            <w:pPr>
              <w:spacing w:after="0" w:line="360" w:lineRule="auto"/>
              <w:jc w:val="center"/>
              <w:rPr>
                <w:rFonts w:ascii="Arial" w:eastAsia="Times New Roman" w:hAnsi="Arial" w:cs="Arial"/>
                <w:b/>
                <w:bCs/>
                <w:i/>
                <w:iCs/>
                <w:color w:val="FFFFFF"/>
                <w:sz w:val="24"/>
                <w:szCs w:val="24"/>
                <w:lang w:eastAsia="es-GT"/>
              </w:rPr>
            </w:pPr>
            <w:r w:rsidRPr="003E22C2">
              <w:rPr>
                <w:rFonts w:ascii="Arial" w:eastAsia="Times New Roman" w:hAnsi="Arial" w:cs="Arial"/>
                <w:b/>
                <w:bCs/>
                <w:i/>
                <w:iCs/>
                <w:color w:val="FFFFFF"/>
                <w:sz w:val="24"/>
                <w:szCs w:val="24"/>
                <w:lang w:eastAsia="es-GT"/>
              </w:rPr>
              <w:t>Principios éticos</w:t>
            </w:r>
          </w:p>
        </w:tc>
        <w:tc>
          <w:tcPr>
            <w:tcW w:w="5812" w:type="dxa"/>
            <w:tcBorders>
              <w:top w:val="single" w:sz="8" w:space="0" w:color="auto"/>
              <w:left w:val="single" w:sz="8" w:space="0" w:color="auto"/>
              <w:bottom w:val="nil"/>
              <w:right w:val="single" w:sz="4" w:space="0" w:color="000000"/>
            </w:tcBorders>
            <w:shd w:val="clear" w:color="000000" w:fill="1F497D"/>
            <w:vAlign w:val="center"/>
            <w:hideMark/>
          </w:tcPr>
          <w:p w14:paraId="557662CD" w14:textId="0DA0CD95" w:rsidR="001D5444" w:rsidRPr="001D5444" w:rsidRDefault="001D5444" w:rsidP="00AA2AB7">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w:t>
            </w:r>
            <w:r w:rsidR="00AA2AB7">
              <w:rPr>
                <w:rFonts w:ascii="Arial" w:eastAsia="Times New Roman" w:hAnsi="Arial" w:cs="Arial"/>
                <w:b/>
                <w:bCs/>
                <w:i/>
                <w:iCs/>
                <w:color w:val="FFFFFF"/>
                <w:sz w:val="24"/>
                <w:szCs w:val="24"/>
                <w:lang w:eastAsia="es-GT"/>
              </w:rPr>
              <w:t xml:space="preserve"> </w:t>
            </w:r>
            <w:r w:rsidR="00AA2AB7" w:rsidRPr="003E22C2">
              <w:rPr>
                <w:rFonts w:ascii="Arial" w:eastAsia="Times New Roman" w:hAnsi="Arial" w:cs="Arial"/>
                <w:b/>
                <w:bCs/>
                <w:i/>
                <w:iCs/>
                <w:color w:val="FFFFFF"/>
                <w:sz w:val="24"/>
                <w:szCs w:val="24"/>
                <w:lang w:eastAsia="es-GT"/>
              </w:rPr>
              <w:t>principios éticos</w:t>
            </w:r>
            <w:r w:rsidRPr="001D5444">
              <w:rPr>
                <w:rFonts w:ascii="Arial" w:eastAsia="Times New Roman" w:hAnsi="Arial" w:cs="Arial"/>
                <w:b/>
                <w:bCs/>
                <w:i/>
                <w:iCs/>
                <w:color w:val="FFFFFF"/>
                <w:sz w:val="24"/>
                <w:szCs w:val="24"/>
                <w:lang w:eastAsia="es-GT"/>
              </w:rPr>
              <w:t xml:space="preserve"> enunciados</w:t>
            </w:r>
          </w:p>
        </w:tc>
      </w:tr>
      <w:tr w:rsidR="004A0248" w:rsidRPr="001D5444" w14:paraId="4A62329C" w14:textId="77777777" w:rsidTr="00F0681D">
        <w:trPr>
          <w:trHeight w:val="1177"/>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1589A0E" w14:textId="77777777" w:rsidR="004A0248" w:rsidRPr="001D5444" w:rsidRDefault="004A0248"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w:t>
            </w:r>
          </w:p>
        </w:tc>
        <w:tc>
          <w:tcPr>
            <w:tcW w:w="2792" w:type="dxa"/>
            <w:tcBorders>
              <w:top w:val="single" w:sz="8" w:space="0" w:color="auto"/>
              <w:left w:val="nil"/>
              <w:bottom w:val="single" w:sz="4" w:space="0" w:color="auto"/>
              <w:right w:val="single" w:sz="4" w:space="0" w:color="auto"/>
            </w:tcBorders>
            <w:shd w:val="clear" w:color="000000" w:fill="FFFFFF"/>
            <w:vAlign w:val="center"/>
          </w:tcPr>
          <w:p w14:paraId="0F1AC396" w14:textId="1D40E048" w:rsidR="004A0248" w:rsidRPr="001D5444" w:rsidRDefault="00AA2AB7"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DISCIPLINA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10CE0353" w14:textId="1CEE8B42" w:rsidR="004A0248" w:rsidRDefault="00AA2AB7" w:rsidP="00575F6F">
            <w:pPr>
              <w:spacing w:after="0" w:line="360" w:lineRule="auto"/>
              <w:jc w:val="both"/>
              <w:rPr>
                <w:rFonts w:ascii="Arial" w:eastAsia="Calibri" w:hAnsi="Arial" w:cs="Arial"/>
                <w:sz w:val="24"/>
                <w:szCs w:val="24"/>
              </w:rPr>
            </w:pPr>
            <w:r w:rsidRPr="00AA2AB7">
              <w:rPr>
                <w:rFonts w:ascii="Arial" w:eastAsia="Calibri" w:hAnsi="Arial" w:cs="Arial"/>
                <w:sz w:val="24"/>
                <w:szCs w:val="24"/>
              </w:rPr>
              <w:t>Actuar de manera coordinada, ordenada y sistemática de acuerdo a las normas y protocolos de la institución.</w:t>
            </w:r>
          </w:p>
        </w:tc>
      </w:tr>
    </w:tbl>
    <w:p w14:paraId="343C7200" w14:textId="77777777" w:rsidR="001D5444" w:rsidRDefault="001D5444" w:rsidP="001D5444">
      <w:pPr>
        <w:rPr>
          <w:rFonts w:ascii="Arial" w:eastAsia="Calibri" w:hAnsi="Arial" w:cs="Arial"/>
          <w:sz w:val="24"/>
          <w:szCs w:val="24"/>
        </w:rPr>
      </w:pPr>
    </w:p>
    <w:p w14:paraId="0DEE2FFD" w14:textId="77777777" w:rsidR="00EF6E14" w:rsidRDefault="00EF6E14" w:rsidP="00EF6E14">
      <w:pPr>
        <w:spacing w:line="360" w:lineRule="auto"/>
        <w:jc w:val="both"/>
        <w:rPr>
          <w:rFonts w:ascii="Arial" w:eastAsia="Calibri" w:hAnsi="Arial" w:cs="Arial"/>
          <w:sz w:val="24"/>
          <w:szCs w:val="24"/>
        </w:rPr>
      </w:pPr>
    </w:p>
    <w:p w14:paraId="05B3A30D" w14:textId="77777777" w:rsidR="00BC2A8A" w:rsidRDefault="00BC2A8A" w:rsidP="00EF6E14">
      <w:pPr>
        <w:spacing w:line="360" w:lineRule="auto"/>
        <w:jc w:val="both"/>
        <w:rPr>
          <w:rFonts w:ascii="Arial" w:eastAsia="Calibri" w:hAnsi="Arial" w:cs="Arial"/>
          <w:sz w:val="24"/>
          <w:szCs w:val="24"/>
        </w:rPr>
      </w:pPr>
    </w:p>
    <w:p w14:paraId="5782EEA8" w14:textId="2E7475EC" w:rsidR="009A403E" w:rsidRDefault="009A403E" w:rsidP="00EF6E14">
      <w:pPr>
        <w:spacing w:line="360" w:lineRule="auto"/>
        <w:jc w:val="both"/>
        <w:rPr>
          <w:rFonts w:ascii="Arial" w:hAnsi="Arial" w:cs="Arial"/>
          <w:sz w:val="24"/>
          <w:szCs w:val="24"/>
          <w:lang w:val="es-ES"/>
        </w:rPr>
      </w:pPr>
    </w:p>
    <w:p w14:paraId="44DCA458" w14:textId="77777777" w:rsidR="00AA2AB7" w:rsidRDefault="00AA2AB7" w:rsidP="00EF6E14">
      <w:pPr>
        <w:spacing w:line="360" w:lineRule="auto"/>
        <w:jc w:val="both"/>
        <w:rPr>
          <w:rFonts w:ascii="Arial" w:hAnsi="Arial" w:cs="Arial"/>
          <w:sz w:val="24"/>
          <w:szCs w:val="24"/>
          <w:lang w:val="es-ES"/>
        </w:rPr>
      </w:pPr>
    </w:p>
    <w:p w14:paraId="550A8111" w14:textId="57F3AB82" w:rsidR="00EF6E14" w:rsidRPr="00B4743E" w:rsidRDefault="00EF6E14" w:rsidP="00EF6E14">
      <w:pPr>
        <w:spacing w:line="360" w:lineRule="auto"/>
        <w:jc w:val="both"/>
        <w:rPr>
          <w:rFonts w:ascii="Arial" w:eastAsia="Calibri" w:hAnsi="Arial" w:cs="Arial"/>
          <w:b/>
          <w:sz w:val="24"/>
          <w:szCs w:val="24"/>
        </w:rPr>
      </w:pPr>
      <w:r w:rsidRPr="00B4743E">
        <w:rPr>
          <w:rFonts w:ascii="Arial" w:hAnsi="Arial" w:cs="Arial"/>
          <w:b/>
          <w:sz w:val="24"/>
          <w:szCs w:val="24"/>
          <w:lang w:val="es-ES"/>
        </w:rPr>
        <w:lastRenderedPageBreak/>
        <w:t xml:space="preserve">Continuación de </w:t>
      </w:r>
      <w:r w:rsidRPr="008A16F4">
        <w:rPr>
          <w:rFonts w:ascii="Arial" w:hAnsi="Arial" w:cs="Arial"/>
          <w:b/>
          <w:sz w:val="24"/>
          <w:szCs w:val="24"/>
          <w:lang w:val="es-ES"/>
        </w:rPr>
        <w:t>principios</w:t>
      </w:r>
      <w:r w:rsidR="00AA2AB7" w:rsidRPr="008A16F4">
        <w:rPr>
          <w:rFonts w:ascii="Arial" w:hAnsi="Arial" w:cs="Arial"/>
          <w:b/>
          <w:sz w:val="24"/>
          <w:szCs w:val="24"/>
          <w:lang w:val="es-ES"/>
        </w:rPr>
        <w:t xml:space="preserve"> éticos</w:t>
      </w:r>
      <w:r w:rsidRPr="008A16F4">
        <w:rPr>
          <w:rFonts w:ascii="Arial" w:hAnsi="Arial" w:cs="Arial"/>
          <w:b/>
          <w:sz w:val="24"/>
          <w:szCs w:val="24"/>
          <w:lang w:val="es-ES"/>
        </w:rPr>
        <w:t>:</w:t>
      </w:r>
    </w:p>
    <w:tbl>
      <w:tblPr>
        <w:tblW w:w="9204" w:type="dxa"/>
        <w:tblCellMar>
          <w:left w:w="70" w:type="dxa"/>
          <w:right w:w="70" w:type="dxa"/>
        </w:tblCellMar>
        <w:tblLook w:val="04A0" w:firstRow="1" w:lastRow="0" w:firstColumn="1" w:lastColumn="0" w:noHBand="0" w:noVBand="1"/>
      </w:tblPr>
      <w:tblGrid>
        <w:gridCol w:w="600"/>
        <w:gridCol w:w="2792"/>
        <w:gridCol w:w="5812"/>
      </w:tblGrid>
      <w:tr w:rsidR="00EF6E14" w:rsidRPr="001D5444" w14:paraId="2CB1166C" w14:textId="77777777" w:rsidTr="00162DD1">
        <w:trPr>
          <w:trHeight w:val="1350"/>
        </w:trPr>
        <w:tc>
          <w:tcPr>
            <w:tcW w:w="600" w:type="dxa"/>
            <w:tcBorders>
              <w:top w:val="single" w:sz="8" w:space="0" w:color="auto"/>
              <w:left w:val="single" w:sz="8" w:space="0" w:color="auto"/>
              <w:bottom w:val="nil"/>
              <w:right w:val="nil"/>
            </w:tcBorders>
            <w:shd w:val="clear" w:color="000000" w:fill="1F497D"/>
            <w:vAlign w:val="center"/>
            <w:hideMark/>
          </w:tcPr>
          <w:p w14:paraId="0F064172" w14:textId="77777777" w:rsidR="00EF6E14" w:rsidRPr="001D5444" w:rsidRDefault="00EF6E14" w:rsidP="00162DD1">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nil"/>
              <w:right w:val="nil"/>
            </w:tcBorders>
            <w:shd w:val="clear" w:color="000000" w:fill="1F497D"/>
            <w:vAlign w:val="center"/>
            <w:hideMark/>
          </w:tcPr>
          <w:p w14:paraId="7E0964D6" w14:textId="369CBC7B" w:rsidR="00EF6E14" w:rsidRPr="001D5444" w:rsidRDefault="008A16F4" w:rsidP="00162DD1">
            <w:pPr>
              <w:spacing w:after="0" w:line="360" w:lineRule="auto"/>
              <w:jc w:val="center"/>
              <w:rPr>
                <w:rFonts w:ascii="Arial" w:eastAsia="Times New Roman" w:hAnsi="Arial" w:cs="Arial"/>
                <w:b/>
                <w:bCs/>
                <w:i/>
                <w:iCs/>
                <w:color w:val="FFFFFF"/>
                <w:sz w:val="24"/>
                <w:szCs w:val="24"/>
                <w:lang w:eastAsia="es-GT"/>
              </w:rPr>
            </w:pPr>
            <w:r w:rsidRPr="008A16F4">
              <w:rPr>
                <w:rFonts w:ascii="Arial" w:eastAsia="Times New Roman" w:hAnsi="Arial" w:cs="Arial"/>
                <w:b/>
                <w:bCs/>
                <w:i/>
                <w:iCs/>
                <w:color w:val="FFFFFF"/>
                <w:sz w:val="24"/>
                <w:szCs w:val="24"/>
                <w:lang w:eastAsia="es-GT"/>
              </w:rPr>
              <w:t>Principios éticos</w:t>
            </w:r>
          </w:p>
        </w:tc>
        <w:tc>
          <w:tcPr>
            <w:tcW w:w="5812" w:type="dxa"/>
            <w:tcBorders>
              <w:top w:val="single" w:sz="8" w:space="0" w:color="auto"/>
              <w:left w:val="single" w:sz="8" w:space="0" w:color="auto"/>
              <w:bottom w:val="nil"/>
              <w:right w:val="single" w:sz="4" w:space="0" w:color="000000"/>
            </w:tcBorders>
            <w:shd w:val="clear" w:color="000000" w:fill="1F497D"/>
            <w:vAlign w:val="center"/>
            <w:hideMark/>
          </w:tcPr>
          <w:p w14:paraId="496E6F4F" w14:textId="1F68723B" w:rsidR="00EF6E14" w:rsidRPr="001D5444" w:rsidRDefault="00EF6E14" w:rsidP="00412DC6">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 xml:space="preserve">Describir brevemente como aplican los </w:t>
            </w:r>
            <w:r w:rsidR="00412DC6" w:rsidRPr="008A16F4">
              <w:rPr>
                <w:rFonts w:ascii="Arial" w:eastAsia="Times New Roman" w:hAnsi="Arial" w:cs="Arial"/>
                <w:b/>
                <w:bCs/>
                <w:i/>
                <w:iCs/>
                <w:color w:val="FFFFFF"/>
                <w:sz w:val="24"/>
                <w:szCs w:val="24"/>
                <w:lang w:eastAsia="es-GT"/>
              </w:rPr>
              <w:t>principios éticos</w:t>
            </w:r>
            <w:r w:rsidRPr="001D5444">
              <w:rPr>
                <w:rFonts w:ascii="Arial" w:eastAsia="Times New Roman" w:hAnsi="Arial" w:cs="Arial"/>
                <w:b/>
                <w:bCs/>
                <w:i/>
                <w:iCs/>
                <w:color w:val="FFFFFF"/>
                <w:sz w:val="24"/>
                <w:szCs w:val="24"/>
                <w:lang w:eastAsia="es-GT"/>
              </w:rPr>
              <w:t xml:space="preserve"> enunciados</w:t>
            </w:r>
          </w:p>
        </w:tc>
      </w:tr>
      <w:tr w:rsidR="00EF6E14" w:rsidRPr="001D5444" w14:paraId="01D8B95A" w14:textId="77777777" w:rsidTr="00AA2AB7">
        <w:trPr>
          <w:trHeight w:val="1994"/>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0B5F637" w14:textId="77777777" w:rsidR="00EF6E14" w:rsidRPr="001D5444" w:rsidRDefault="00EF6E14" w:rsidP="00162DD1">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7FB372AB" w14:textId="2B698CEB" w:rsidR="00EF6E14" w:rsidRPr="001D5444" w:rsidRDefault="00AA2AB7" w:rsidP="00162DD1">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CONFICENCIALIDAD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2431065" w14:textId="131FF1BD" w:rsidR="00EF6E14" w:rsidRDefault="00AA2AB7" w:rsidP="00162DD1">
            <w:pPr>
              <w:spacing w:after="0" w:line="360" w:lineRule="auto"/>
              <w:jc w:val="both"/>
              <w:rPr>
                <w:rFonts w:ascii="Arial" w:eastAsia="Calibri" w:hAnsi="Arial" w:cs="Arial"/>
                <w:sz w:val="24"/>
                <w:szCs w:val="24"/>
              </w:rPr>
            </w:pPr>
            <w:r w:rsidRPr="00AA2AB7">
              <w:rPr>
                <w:rFonts w:ascii="Arial" w:eastAsia="Calibri" w:hAnsi="Arial" w:cs="Arial"/>
                <w:sz w:val="24"/>
                <w:szCs w:val="24"/>
              </w:rPr>
              <w:t>Adoptar las medidas de seguridad adecuadas para evitar el acceso no autorizado por parte de personas ajenas o sin acceso a la información que se genera o se conoce.</w:t>
            </w:r>
          </w:p>
        </w:tc>
      </w:tr>
      <w:tr w:rsidR="00EF6E14" w:rsidRPr="001D5444" w14:paraId="54391B90" w14:textId="77777777" w:rsidTr="00AA2AB7">
        <w:trPr>
          <w:trHeight w:val="1115"/>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24B702F" w14:textId="77777777" w:rsidR="00EF6E14" w:rsidRPr="001D5444" w:rsidRDefault="00EF6E14" w:rsidP="00162DD1">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3</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531BA7A6" w14:textId="79CB0986" w:rsidR="00EF6E14" w:rsidRPr="001D5444" w:rsidRDefault="00AA2AB7" w:rsidP="00162DD1">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HONESTIDAD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66FB5D59" w14:textId="71BA3CA9" w:rsidR="00EF6E14" w:rsidRDefault="00AA2AB7" w:rsidP="00162DD1">
            <w:pPr>
              <w:spacing w:after="0" w:line="360" w:lineRule="auto"/>
              <w:jc w:val="both"/>
              <w:rPr>
                <w:rFonts w:ascii="Arial" w:eastAsia="Calibri" w:hAnsi="Arial" w:cs="Arial"/>
                <w:sz w:val="24"/>
                <w:szCs w:val="24"/>
              </w:rPr>
            </w:pPr>
            <w:r w:rsidRPr="00AA2AB7">
              <w:rPr>
                <w:rFonts w:ascii="Arial" w:eastAsia="Calibri" w:hAnsi="Arial" w:cs="Arial"/>
                <w:sz w:val="24"/>
                <w:szCs w:val="24"/>
              </w:rPr>
              <w:t>Pensar, hablar y actuar de forma sincera y de buena fe.</w:t>
            </w:r>
          </w:p>
        </w:tc>
      </w:tr>
      <w:tr w:rsidR="00EF6E14" w:rsidRPr="001D5444" w14:paraId="0CFA95FF" w14:textId="77777777" w:rsidTr="00AA2AB7">
        <w:trPr>
          <w:trHeight w:val="2392"/>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DE3434C" w14:textId="77777777" w:rsidR="00EF6E14" w:rsidRPr="001D5444" w:rsidRDefault="00EF6E14" w:rsidP="00162DD1">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4</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0299883D" w14:textId="535D2B84" w:rsidR="00EF6E14" w:rsidRPr="001D5444" w:rsidRDefault="00AA2AB7" w:rsidP="00162DD1">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LEALTAD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570C4687" w14:textId="00878A99" w:rsidR="00EF6E14" w:rsidRDefault="00AA2AB7" w:rsidP="00162DD1">
            <w:pPr>
              <w:spacing w:after="0" w:line="360" w:lineRule="auto"/>
              <w:jc w:val="both"/>
              <w:rPr>
                <w:rFonts w:ascii="Arial" w:eastAsia="Calibri" w:hAnsi="Arial" w:cs="Arial"/>
                <w:sz w:val="24"/>
                <w:szCs w:val="24"/>
              </w:rPr>
            </w:pPr>
            <w:r w:rsidRPr="00AA2AB7">
              <w:rPr>
                <w:rFonts w:ascii="Arial" w:eastAsia="Calibri" w:hAnsi="Arial" w:cs="Arial"/>
                <w:sz w:val="24"/>
                <w:szCs w:val="24"/>
              </w:rPr>
              <w:t>Es la convicción en la que la persona se compromete con sus allegados, su institución y la patria, de tal forma que estará pres</w:t>
            </w:r>
            <w:r>
              <w:rPr>
                <w:rFonts w:ascii="Arial" w:eastAsia="Calibri" w:hAnsi="Arial" w:cs="Arial"/>
                <w:sz w:val="24"/>
                <w:szCs w:val="24"/>
              </w:rPr>
              <w:t>ente en los buenos momentos, así</w:t>
            </w:r>
            <w:r w:rsidRPr="00AA2AB7">
              <w:rPr>
                <w:rFonts w:ascii="Arial" w:eastAsia="Calibri" w:hAnsi="Arial" w:cs="Arial"/>
                <w:sz w:val="24"/>
                <w:szCs w:val="24"/>
              </w:rPr>
              <w:t xml:space="preserve"> como frente a cualquier dificultad. Su opuesto es la traición.</w:t>
            </w:r>
          </w:p>
        </w:tc>
      </w:tr>
      <w:tr w:rsidR="00EF6E14" w:rsidRPr="001D5444" w14:paraId="0F7CCC8D" w14:textId="77777777" w:rsidTr="00AA2AB7">
        <w:trPr>
          <w:trHeight w:val="1541"/>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458FFCD" w14:textId="77777777" w:rsidR="00EF6E14" w:rsidRPr="001D5444" w:rsidRDefault="00EF6E14" w:rsidP="00EF6E14">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5</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655A1CBC" w14:textId="458ADBFB" w:rsidR="00EF6E14" w:rsidRPr="001D5444" w:rsidRDefault="00AA2AB7" w:rsidP="00EF6E14">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COMPROMISO</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4D0D3A27" w14:textId="59FB0471" w:rsidR="00EF6E14" w:rsidRDefault="00AA2AB7" w:rsidP="00EF6E14">
            <w:pPr>
              <w:spacing w:after="0" w:line="360" w:lineRule="auto"/>
              <w:jc w:val="both"/>
              <w:rPr>
                <w:rFonts w:ascii="Arial" w:eastAsia="Calibri" w:hAnsi="Arial" w:cs="Arial"/>
                <w:sz w:val="24"/>
                <w:szCs w:val="24"/>
              </w:rPr>
            </w:pPr>
            <w:r w:rsidRPr="00AA2AB7">
              <w:rPr>
                <w:rFonts w:ascii="Arial" w:eastAsia="Calibri" w:hAnsi="Arial" w:cs="Arial"/>
                <w:sz w:val="24"/>
                <w:szCs w:val="24"/>
              </w:rPr>
              <w:t>Cumplir sus obligaciones con atención y cuidado, asumiendo las consecuencias de sus acciones y decisiones.</w:t>
            </w:r>
          </w:p>
        </w:tc>
      </w:tr>
    </w:tbl>
    <w:p w14:paraId="4CBA6DEE" w14:textId="77777777" w:rsidR="00EF6E14" w:rsidRDefault="00EF6E14" w:rsidP="00EF6E14">
      <w:pPr>
        <w:rPr>
          <w:rFonts w:ascii="Arial" w:eastAsia="Calibri" w:hAnsi="Arial" w:cs="Arial"/>
          <w:sz w:val="24"/>
          <w:szCs w:val="24"/>
        </w:rPr>
      </w:pPr>
    </w:p>
    <w:p w14:paraId="271831D5" w14:textId="77777777" w:rsidR="00F0681D" w:rsidRPr="00EF6E14" w:rsidRDefault="00F0681D" w:rsidP="00575F6F">
      <w:pPr>
        <w:spacing w:line="360" w:lineRule="auto"/>
        <w:jc w:val="both"/>
        <w:rPr>
          <w:rFonts w:ascii="Arial" w:hAnsi="Arial" w:cs="Arial"/>
          <w:sz w:val="24"/>
          <w:szCs w:val="24"/>
        </w:rPr>
      </w:pPr>
    </w:p>
    <w:p w14:paraId="663C8135" w14:textId="23AC5EAF" w:rsidR="00EF6E14" w:rsidRDefault="00EF6E14" w:rsidP="00575F6F">
      <w:pPr>
        <w:spacing w:line="360" w:lineRule="auto"/>
        <w:jc w:val="both"/>
        <w:rPr>
          <w:rFonts w:ascii="Arial" w:hAnsi="Arial" w:cs="Arial"/>
          <w:sz w:val="24"/>
          <w:szCs w:val="24"/>
          <w:lang w:val="es-ES"/>
        </w:rPr>
      </w:pPr>
    </w:p>
    <w:p w14:paraId="26B928A2" w14:textId="3B901F83" w:rsidR="00AA2AB7" w:rsidRDefault="00AA2AB7" w:rsidP="00575F6F">
      <w:pPr>
        <w:spacing w:line="360" w:lineRule="auto"/>
        <w:jc w:val="both"/>
        <w:rPr>
          <w:rFonts w:ascii="Arial" w:hAnsi="Arial" w:cs="Arial"/>
          <w:sz w:val="24"/>
          <w:szCs w:val="24"/>
          <w:lang w:val="es-ES"/>
        </w:rPr>
      </w:pPr>
    </w:p>
    <w:p w14:paraId="2315C254" w14:textId="77777777" w:rsidR="00AA2AB7" w:rsidRDefault="00AA2AB7" w:rsidP="00575F6F">
      <w:pPr>
        <w:spacing w:line="360" w:lineRule="auto"/>
        <w:jc w:val="both"/>
        <w:rPr>
          <w:rFonts w:ascii="Arial" w:hAnsi="Arial" w:cs="Arial"/>
          <w:sz w:val="24"/>
          <w:szCs w:val="24"/>
          <w:lang w:val="es-ES"/>
        </w:rPr>
      </w:pPr>
    </w:p>
    <w:p w14:paraId="3A35BD60" w14:textId="77777777" w:rsidR="00EF6E14" w:rsidRDefault="00EF6E14" w:rsidP="00EF6E14">
      <w:pPr>
        <w:spacing w:line="360" w:lineRule="auto"/>
        <w:jc w:val="both"/>
        <w:rPr>
          <w:rFonts w:ascii="Arial" w:hAnsi="Arial" w:cs="Arial"/>
          <w:sz w:val="24"/>
          <w:szCs w:val="24"/>
          <w:lang w:val="es-ES"/>
        </w:rPr>
      </w:pPr>
    </w:p>
    <w:p w14:paraId="3AAECDAA" w14:textId="38B2CCBC" w:rsidR="00EF6E14" w:rsidRPr="00B4743E" w:rsidRDefault="00EF6E14" w:rsidP="00EF6E14">
      <w:pPr>
        <w:spacing w:line="360" w:lineRule="auto"/>
        <w:jc w:val="both"/>
        <w:rPr>
          <w:rFonts w:ascii="Arial" w:eastAsia="Calibri" w:hAnsi="Arial" w:cs="Arial"/>
          <w:b/>
          <w:sz w:val="24"/>
          <w:szCs w:val="24"/>
        </w:rPr>
      </w:pPr>
      <w:r w:rsidRPr="00B4743E">
        <w:rPr>
          <w:rFonts w:ascii="Arial" w:hAnsi="Arial" w:cs="Arial"/>
          <w:b/>
          <w:sz w:val="24"/>
          <w:szCs w:val="24"/>
          <w:lang w:val="es-ES"/>
        </w:rPr>
        <w:lastRenderedPageBreak/>
        <w:t xml:space="preserve">Continuación de valores </w:t>
      </w:r>
      <w:r w:rsidR="00412DC6">
        <w:rPr>
          <w:rFonts w:ascii="Arial" w:hAnsi="Arial" w:cs="Arial"/>
          <w:b/>
          <w:sz w:val="24"/>
          <w:szCs w:val="24"/>
          <w:lang w:val="es-ES"/>
        </w:rPr>
        <w:t>de ética</w:t>
      </w:r>
      <w:r w:rsidRPr="00B4743E">
        <w:rPr>
          <w:rFonts w:ascii="Arial" w:hAnsi="Arial" w:cs="Arial"/>
          <w:b/>
          <w:sz w:val="24"/>
          <w:szCs w:val="24"/>
          <w:lang w:val="es-ES"/>
        </w:rPr>
        <w:t>:</w:t>
      </w:r>
    </w:p>
    <w:tbl>
      <w:tblPr>
        <w:tblW w:w="9204" w:type="dxa"/>
        <w:tblCellMar>
          <w:left w:w="70" w:type="dxa"/>
          <w:right w:w="70" w:type="dxa"/>
        </w:tblCellMar>
        <w:tblLook w:val="04A0" w:firstRow="1" w:lastRow="0" w:firstColumn="1" w:lastColumn="0" w:noHBand="0" w:noVBand="1"/>
      </w:tblPr>
      <w:tblGrid>
        <w:gridCol w:w="600"/>
        <w:gridCol w:w="2792"/>
        <w:gridCol w:w="5812"/>
      </w:tblGrid>
      <w:tr w:rsidR="000F25A6" w:rsidRPr="001D5444" w14:paraId="523C6CA7" w14:textId="77777777" w:rsidTr="00F0681D">
        <w:trPr>
          <w:trHeight w:val="1350"/>
        </w:trPr>
        <w:tc>
          <w:tcPr>
            <w:tcW w:w="600" w:type="dxa"/>
            <w:tcBorders>
              <w:top w:val="single" w:sz="8" w:space="0" w:color="auto"/>
              <w:left w:val="single" w:sz="8" w:space="0" w:color="auto"/>
              <w:bottom w:val="single" w:sz="4" w:space="0" w:color="auto"/>
              <w:right w:val="nil"/>
            </w:tcBorders>
            <w:shd w:val="clear" w:color="000000" w:fill="1F497D"/>
            <w:vAlign w:val="center"/>
            <w:hideMark/>
          </w:tcPr>
          <w:p w14:paraId="5F14B8AA" w14:textId="77777777" w:rsidR="000F25A6" w:rsidRPr="001D5444" w:rsidRDefault="000F25A6"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single" w:sz="4" w:space="0" w:color="auto"/>
              <w:right w:val="nil"/>
            </w:tcBorders>
            <w:shd w:val="clear" w:color="000000" w:fill="1F497D"/>
            <w:vAlign w:val="center"/>
            <w:hideMark/>
          </w:tcPr>
          <w:p w14:paraId="38FD3DA8" w14:textId="086A400B" w:rsidR="000F25A6" w:rsidRPr="001D5444" w:rsidRDefault="00412DC6" w:rsidP="00412DC6">
            <w:pPr>
              <w:spacing w:after="0" w:line="360" w:lineRule="auto"/>
              <w:jc w:val="center"/>
              <w:rPr>
                <w:rFonts w:ascii="Arial" w:eastAsia="Times New Roman" w:hAnsi="Arial" w:cs="Arial"/>
                <w:b/>
                <w:bCs/>
                <w:i/>
                <w:iCs/>
                <w:color w:val="FFFFFF"/>
                <w:sz w:val="24"/>
                <w:szCs w:val="24"/>
                <w:lang w:eastAsia="es-GT"/>
              </w:rPr>
            </w:pPr>
            <w:r>
              <w:rPr>
                <w:rFonts w:ascii="Arial" w:eastAsia="Times New Roman" w:hAnsi="Arial" w:cs="Arial"/>
                <w:b/>
                <w:bCs/>
                <w:i/>
                <w:iCs/>
                <w:color w:val="FFFFFF"/>
                <w:sz w:val="24"/>
                <w:szCs w:val="24"/>
                <w:lang w:eastAsia="es-GT"/>
              </w:rPr>
              <w:t>Valores de ética</w:t>
            </w:r>
          </w:p>
        </w:tc>
        <w:tc>
          <w:tcPr>
            <w:tcW w:w="5812" w:type="dxa"/>
            <w:tcBorders>
              <w:top w:val="single" w:sz="8" w:space="0" w:color="auto"/>
              <w:left w:val="single" w:sz="8" w:space="0" w:color="auto"/>
              <w:bottom w:val="single" w:sz="4" w:space="0" w:color="auto"/>
              <w:right w:val="single" w:sz="4" w:space="0" w:color="000000"/>
            </w:tcBorders>
            <w:shd w:val="clear" w:color="000000" w:fill="1F497D"/>
            <w:vAlign w:val="center"/>
            <w:hideMark/>
          </w:tcPr>
          <w:p w14:paraId="66331F16" w14:textId="220ED44C" w:rsidR="000F25A6" w:rsidRPr="001D5444" w:rsidRDefault="000F25A6"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w:t>
            </w:r>
            <w:r w:rsidR="00412DC6">
              <w:rPr>
                <w:rFonts w:ascii="Arial" w:eastAsia="Times New Roman" w:hAnsi="Arial" w:cs="Arial"/>
                <w:b/>
                <w:bCs/>
                <w:i/>
                <w:iCs/>
                <w:color w:val="FFFFFF"/>
                <w:sz w:val="24"/>
                <w:szCs w:val="24"/>
                <w:lang w:eastAsia="es-GT"/>
              </w:rPr>
              <w:t xml:space="preserve"> de ética</w:t>
            </w:r>
            <w:r w:rsidRPr="001D5444">
              <w:rPr>
                <w:rFonts w:ascii="Arial" w:eastAsia="Times New Roman" w:hAnsi="Arial" w:cs="Arial"/>
                <w:b/>
                <w:bCs/>
                <w:i/>
                <w:iCs/>
                <w:color w:val="FFFFFF"/>
                <w:sz w:val="24"/>
                <w:szCs w:val="24"/>
                <w:lang w:eastAsia="es-GT"/>
              </w:rPr>
              <w:t xml:space="preserve"> enunciados</w:t>
            </w:r>
          </w:p>
        </w:tc>
      </w:tr>
      <w:tr w:rsidR="00575F6F" w:rsidRPr="001D5444" w14:paraId="60FE7F69" w14:textId="77777777" w:rsidTr="00AA2AB7">
        <w:trPr>
          <w:trHeight w:val="1430"/>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73211E74" w14:textId="735E98A8" w:rsidR="00575F6F" w:rsidRPr="009F66A2" w:rsidRDefault="00AA2AB7"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589A3589" w14:textId="30A1D478" w:rsidR="00575F6F" w:rsidRPr="001D5444" w:rsidRDefault="00AA2AB7"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DISCRECIÓN</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F04AA1A" w14:textId="0518A884" w:rsidR="00575F6F" w:rsidRDefault="00AA2AB7" w:rsidP="00575F6F">
            <w:pPr>
              <w:spacing w:after="0" w:line="360" w:lineRule="auto"/>
              <w:jc w:val="both"/>
              <w:rPr>
                <w:rFonts w:ascii="Arial" w:eastAsia="Calibri" w:hAnsi="Arial" w:cs="Arial"/>
                <w:sz w:val="24"/>
                <w:szCs w:val="24"/>
              </w:rPr>
            </w:pPr>
            <w:r w:rsidRPr="00AA2AB7">
              <w:rPr>
                <w:rFonts w:ascii="Arial" w:eastAsia="Calibri" w:hAnsi="Arial" w:cs="Arial"/>
                <w:sz w:val="24"/>
                <w:szCs w:val="24"/>
              </w:rPr>
              <w:t>Sensatez para formar juicio y tacto para hablar u obrar. Debe prevalecer la reserva, prudencia y cordura.</w:t>
            </w:r>
          </w:p>
        </w:tc>
      </w:tr>
      <w:tr w:rsidR="00575F6F" w:rsidRPr="001D5444" w14:paraId="360B3213" w14:textId="77777777" w:rsidTr="00AA2AB7">
        <w:trPr>
          <w:trHeight w:val="1125"/>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1E6AC26D" w14:textId="4E45DA91" w:rsidR="00575F6F" w:rsidRPr="009F66A2" w:rsidRDefault="00AA2AB7"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19CEE" w14:textId="7E6B6A13" w:rsidR="00575F6F" w:rsidRPr="001D5444" w:rsidRDefault="00AA2AB7"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INICIATIVA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38DDF4F5" w14:textId="4AAB0AB9" w:rsidR="00575F6F" w:rsidRPr="001D5444" w:rsidRDefault="00AA2AB7" w:rsidP="00575F6F">
            <w:pPr>
              <w:spacing w:after="0" w:line="360" w:lineRule="auto"/>
              <w:jc w:val="both"/>
              <w:rPr>
                <w:rFonts w:ascii="Arial" w:eastAsia="Calibri" w:hAnsi="Arial" w:cs="Arial"/>
                <w:sz w:val="24"/>
                <w:szCs w:val="24"/>
              </w:rPr>
            </w:pPr>
            <w:r w:rsidRPr="00AA2AB7">
              <w:rPr>
                <w:rFonts w:ascii="Arial" w:eastAsia="Calibri" w:hAnsi="Arial" w:cs="Arial"/>
                <w:sz w:val="24"/>
                <w:szCs w:val="24"/>
              </w:rPr>
              <w:t>Proactividad y visión para la formulación de propuestas en beneficio de la institución.</w:t>
            </w:r>
          </w:p>
        </w:tc>
      </w:tr>
      <w:tr w:rsidR="00575F6F" w:rsidRPr="001D5444" w14:paraId="0C1A296A" w14:textId="77777777" w:rsidTr="00AA2AB7">
        <w:trPr>
          <w:trHeight w:val="1127"/>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668CC463" w14:textId="16367270" w:rsidR="00575F6F" w:rsidRPr="001824A0" w:rsidRDefault="00AA2AB7"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3</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415700BA" w14:textId="5883AB0A" w:rsidR="00575F6F" w:rsidRPr="001D5444" w:rsidRDefault="00AA2AB7"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INTEGRIDAD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41C3B597" w14:textId="5B2C89C9" w:rsidR="00575F6F" w:rsidRPr="001D5444" w:rsidRDefault="00AA2AB7" w:rsidP="00575F6F">
            <w:pPr>
              <w:spacing w:after="0" w:line="360" w:lineRule="auto"/>
              <w:jc w:val="both"/>
              <w:rPr>
                <w:rFonts w:ascii="Arial" w:eastAsia="Calibri" w:hAnsi="Arial" w:cs="Arial"/>
                <w:sz w:val="24"/>
                <w:szCs w:val="24"/>
              </w:rPr>
            </w:pPr>
            <w:r w:rsidRPr="00AA2AB7">
              <w:rPr>
                <w:rFonts w:ascii="Arial" w:eastAsia="Calibri" w:hAnsi="Arial" w:cs="Arial"/>
                <w:sz w:val="24"/>
                <w:szCs w:val="24"/>
              </w:rPr>
              <w:t>Actuar de forma correcta, proba, intachable en todos los ámbitos de su vida.</w:t>
            </w:r>
          </w:p>
        </w:tc>
      </w:tr>
      <w:tr w:rsidR="00575F6F" w:rsidRPr="001D5444" w14:paraId="3DB662FC" w14:textId="77777777" w:rsidTr="00AA2AB7">
        <w:trPr>
          <w:trHeight w:val="987"/>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62B38CE4" w14:textId="6D8392E6" w:rsidR="00575F6F" w:rsidRPr="001D5444" w:rsidRDefault="00AA2AB7"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4</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1D30E850" w14:textId="500C2806" w:rsidR="00575F6F" w:rsidRPr="001D5444" w:rsidRDefault="00AA2AB7"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JUSTICIA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784D0499" w14:textId="2CBA0AF9" w:rsidR="00575F6F" w:rsidRPr="001D5444" w:rsidRDefault="00AA2AB7" w:rsidP="00575F6F">
            <w:pPr>
              <w:spacing w:after="0" w:line="360" w:lineRule="auto"/>
              <w:jc w:val="both"/>
              <w:rPr>
                <w:rFonts w:ascii="Arial" w:eastAsia="Calibri" w:hAnsi="Arial" w:cs="Arial"/>
                <w:sz w:val="24"/>
                <w:szCs w:val="24"/>
              </w:rPr>
            </w:pPr>
            <w:r w:rsidRPr="00AA2AB7">
              <w:rPr>
                <w:rFonts w:ascii="Arial" w:eastAsia="Calibri" w:hAnsi="Arial" w:cs="Arial"/>
                <w:sz w:val="24"/>
                <w:szCs w:val="24"/>
              </w:rPr>
              <w:t>Dar a cada uno lo que corresponde o pertenece.</w:t>
            </w:r>
          </w:p>
        </w:tc>
      </w:tr>
      <w:tr w:rsidR="00575F6F" w:rsidRPr="001D5444" w14:paraId="468BC8E7" w14:textId="77777777" w:rsidTr="00AA2AB7">
        <w:trPr>
          <w:trHeight w:val="2121"/>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19002BB3" w14:textId="37F88AA5" w:rsidR="00575F6F" w:rsidRDefault="00AA2AB7"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5</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369936D0" w14:textId="5859D98E" w:rsidR="00575F6F" w:rsidRPr="001D5444" w:rsidRDefault="00AA2AB7"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SOLIDARIDAD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ED899AA" w14:textId="502838D9" w:rsidR="00575F6F" w:rsidRDefault="00AA2AB7" w:rsidP="00575F6F">
            <w:pPr>
              <w:spacing w:after="0" w:line="360" w:lineRule="auto"/>
              <w:jc w:val="both"/>
              <w:rPr>
                <w:rFonts w:ascii="Arial" w:eastAsia="Calibri" w:hAnsi="Arial" w:cs="Arial"/>
                <w:sz w:val="24"/>
                <w:szCs w:val="24"/>
              </w:rPr>
            </w:pPr>
            <w:r w:rsidRPr="00AA2AB7">
              <w:rPr>
                <w:rFonts w:ascii="Arial" w:eastAsia="Calibri" w:hAnsi="Arial" w:cs="Arial"/>
                <w:sz w:val="24"/>
                <w:szCs w:val="24"/>
              </w:rPr>
              <w:t>Ayudar a los demás, especialmente cuando se encuentren en situación de necesidad respecto de  su vida, su  salud  u  otras circunstancias que  los  pongan en desventaja.</w:t>
            </w:r>
          </w:p>
        </w:tc>
      </w:tr>
      <w:tr w:rsidR="009A403E" w:rsidRPr="001D5444" w14:paraId="4704A544" w14:textId="77777777" w:rsidTr="006020B1">
        <w:trPr>
          <w:trHeight w:val="1402"/>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BA71DF5" w14:textId="70E8C3BB" w:rsidR="009A403E" w:rsidRDefault="00AA2AB7" w:rsidP="009A403E">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6</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55352A40" w14:textId="112B915D" w:rsidR="009A403E" w:rsidRDefault="00AA2AB7" w:rsidP="009A403E">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VOLUNTAD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73A2C8F7" w14:textId="155F3F5B" w:rsidR="009A403E" w:rsidRDefault="00AA2AB7" w:rsidP="009A403E">
            <w:pPr>
              <w:spacing w:after="0" w:line="360" w:lineRule="auto"/>
              <w:jc w:val="both"/>
              <w:rPr>
                <w:rFonts w:ascii="Arial" w:eastAsia="Calibri" w:hAnsi="Arial" w:cs="Arial"/>
                <w:sz w:val="24"/>
                <w:szCs w:val="24"/>
              </w:rPr>
            </w:pPr>
            <w:r w:rsidRPr="00AA2AB7">
              <w:rPr>
                <w:rFonts w:ascii="Arial" w:eastAsia="Calibri" w:hAnsi="Arial" w:cs="Arial"/>
                <w:sz w:val="24"/>
                <w:szCs w:val="24"/>
              </w:rPr>
              <w:t>Firmeza y coraje para lograr el cumplimiento de la misión institucional.</w:t>
            </w:r>
          </w:p>
        </w:tc>
      </w:tr>
    </w:tbl>
    <w:p w14:paraId="1844ED29" w14:textId="77777777" w:rsidR="00575F6F" w:rsidRDefault="00575F6F" w:rsidP="00575F6F">
      <w:pPr>
        <w:spacing w:line="360" w:lineRule="auto"/>
        <w:jc w:val="both"/>
        <w:rPr>
          <w:rFonts w:ascii="Arial" w:hAnsi="Arial" w:cs="Arial"/>
          <w:sz w:val="24"/>
          <w:szCs w:val="24"/>
          <w:lang w:val="es-ES"/>
        </w:rPr>
      </w:pPr>
    </w:p>
    <w:p w14:paraId="3566381E" w14:textId="77777777" w:rsidR="00C62795" w:rsidRDefault="00C62795" w:rsidP="00B44A98">
      <w:pPr>
        <w:spacing w:line="360" w:lineRule="auto"/>
        <w:jc w:val="both"/>
        <w:rPr>
          <w:rFonts w:ascii="Arial" w:hAnsi="Arial" w:cs="Arial"/>
          <w:sz w:val="24"/>
          <w:szCs w:val="24"/>
          <w:lang w:val="es-ES"/>
        </w:rPr>
      </w:pPr>
    </w:p>
    <w:p w14:paraId="2D83A9EC" w14:textId="77777777" w:rsidR="00C62795" w:rsidRDefault="00C62795" w:rsidP="00B44A98">
      <w:pPr>
        <w:spacing w:line="360" w:lineRule="auto"/>
        <w:jc w:val="both"/>
        <w:rPr>
          <w:rFonts w:ascii="Arial" w:hAnsi="Arial" w:cs="Arial"/>
          <w:sz w:val="24"/>
          <w:szCs w:val="24"/>
          <w:lang w:val="es-ES"/>
        </w:rPr>
        <w:sectPr w:rsidR="00C62795" w:rsidSect="005E0303">
          <w:headerReference w:type="first" r:id="rId69"/>
          <w:pgSz w:w="12240" w:h="15840" w:code="1"/>
          <w:pgMar w:top="1956" w:right="1588" w:bottom="1418" w:left="1701" w:header="709" w:footer="709" w:gutter="0"/>
          <w:cols w:space="708"/>
          <w:titlePg/>
          <w:docGrid w:linePitch="360"/>
        </w:sectPr>
      </w:pPr>
    </w:p>
    <w:p w14:paraId="2F1A801A" w14:textId="77777777" w:rsidR="00C62795" w:rsidRDefault="00C62795" w:rsidP="00B44A98">
      <w:pPr>
        <w:spacing w:line="360" w:lineRule="auto"/>
        <w:jc w:val="both"/>
        <w:rPr>
          <w:rFonts w:ascii="Arial" w:hAnsi="Arial" w:cs="Arial"/>
          <w:sz w:val="24"/>
          <w:szCs w:val="24"/>
          <w:lang w:val="es-ES"/>
        </w:rPr>
      </w:pPr>
    </w:p>
    <w:p w14:paraId="26B13638" w14:textId="709DD0D5" w:rsidR="001824A0" w:rsidRDefault="005D6697" w:rsidP="00B44A98">
      <w:pPr>
        <w:spacing w:line="360" w:lineRule="auto"/>
        <w:jc w:val="both"/>
        <w:rPr>
          <w:rFonts w:ascii="Arial" w:hAnsi="Arial" w:cs="Arial"/>
          <w:sz w:val="24"/>
          <w:szCs w:val="24"/>
          <w:lang w:val="es-ES"/>
        </w:rPr>
      </w:pPr>
      <w:r>
        <w:rPr>
          <w:rFonts w:ascii="Arial" w:hAnsi="Arial" w:cs="Arial"/>
          <w:sz w:val="24"/>
          <w:szCs w:val="24"/>
          <w:lang w:val="es-ES"/>
        </w:rPr>
        <w:t xml:space="preserve">A continuación, se detalla la </w:t>
      </w:r>
      <w:r w:rsidRPr="005D6697">
        <w:rPr>
          <w:rFonts w:ascii="Arial" w:hAnsi="Arial" w:cs="Arial"/>
          <w:b/>
          <w:sz w:val="24"/>
          <w:szCs w:val="24"/>
          <w:lang w:val="es-ES"/>
        </w:rPr>
        <w:t xml:space="preserve">MATRIZ VISION, MISIÓN Y VALORES de </w:t>
      </w:r>
      <w:r w:rsidR="003E5538">
        <w:rPr>
          <w:rFonts w:ascii="Arial" w:hAnsi="Arial" w:cs="Arial"/>
          <w:b/>
          <w:sz w:val="24"/>
          <w:szCs w:val="24"/>
          <w:lang w:val="es-ES"/>
        </w:rPr>
        <w:t xml:space="preserve">la </w:t>
      </w:r>
      <w:r w:rsidRPr="005D6697">
        <w:rPr>
          <w:rFonts w:ascii="Arial" w:hAnsi="Arial" w:cs="Arial"/>
          <w:b/>
          <w:sz w:val="24"/>
          <w:szCs w:val="24"/>
          <w:lang w:val="es-ES"/>
        </w:rPr>
        <w:t>SAAS:</w:t>
      </w:r>
    </w:p>
    <w:p w14:paraId="7779D4D6" w14:textId="7AEBCF1F" w:rsidR="007257F2" w:rsidRDefault="008526E7" w:rsidP="005E0303">
      <w:pPr>
        <w:spacing w:line="360" w:lineRule="auto"/>
        <w:jc w:val="both"/>
        <w:rPr>
          <w:rFonts w:ascii="Arial" w:hAnsi="Arial" w:cs="Arial"/>
          <w:sz w:val="24"/>
          <w:szCs w:val="24"/>
          <w:lang w:val="es-ES"/>
        </w:rPr>
      </w:pPr>
      <w:r w:rsidRPr="008526E7">
        <w:rPr>
          <w:noProof/>
          <w:lang w:eastAsia="es-GT"/>
        </w:rPr>
        <w:drawing>
          <wp:inline distT="0" distB="0" distL="0" distR="0" wp14:anchorId="2F2DD6DC" wp14:editId="3737EA43">
            <wp:extent cx="7915724" cy="450532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22196" cy="4509009"/>
                    </a:xfrm>
                    <a:prstGeom prst="rect">
                      <a:avLst/>
                    </a:prstGeom>
                    <a:noFill/>
                    <a:ln>
                      <a:noFill/>
                    </a:ln>
                  </pic:spPr>
                </pic:pic>
              </a:graphicData>
            </a:graphic>
          </wp:inline>
        </w:drawing>
      </w:r>
    </w:p>
    <w:p w14:paraId="17E7156C" w14:textId="77777777" w:rsidR="00C62795" w:rsidRDefault="00C62795" w:rsidP="00B234C4">
      <w:pPr>
        <w:rPr>
          <w:lang w:val="es-ES"/>
        </w:rPr>
      </w:pPr>
    </w:p>
    <w:p w14:paraId="172D977E" w14:textId="77777777" w:rsidR="00C62795" w:rsidRDefault="00C62795" w:rsidP="00B234C4">
      <w:pPr>
        <w:rPr>
          <w:lang w:val="es-ES"/>
        </w:rPr>
        <w:sectPr w:rsidR="00C62795" w:rsidSect="00C62795">
          <w:headerReference w:type="first" r:id="rId71"/>
          <w:pgSz w:w="15840" w:h="12240" w:orient="landscape" w:code="1"/>
          <w:pgMar w:top="1588" w:right="1418" w:bottom="1701" w:left="1956" w:header="709" w:footer="709" w:gutter="0"/>
          <w:cols w:space="708"/>
          <w:titlePg/>
          <w:docGrid w:linePitch="360"/>
        </w:sectPr>
      </w:pPr>
    </w:p>
    <w:p w14:paraId="4B198CA6" w14:textId="4E75117A" w:rsidR="00C62795" w:rsidRPr="00F552CA" w:rsidRDefault="00C62795" w:rsidP="00C62795">
      <w:pPr>
        <w:spacing w:line="360" w:lineRule="auto"/>
        <w:jc w:val="both"/>
        <w:rPr>
          <w:rFonts w:ascii="Arial" w:hAnsi="Arial" w:cs="Arial"/>
          <w:lang w:val="es-ES"/>
        </w:rPr>
      </w:pPr>
      <w:r w:rsidRPr="00F552CA">
        <w:rPr>
          <w:rFonts w:ascii="Arial" w:hAnsi="Arial" w:cs="Arial"/>
          <w:lang w:val="es-ES"/>
        </w:rPr>
        <w:lastRenderedPageBreak/>
        <w:t xml:space="preserve">A continuación, segunda parte de </w:t>
      </w:r>
      <w:r w:rsidRPr="00F552CA">
        <w:rPr>
          <w:rFonts w:ascii="Arial" w:hAnsi="Arial" w:cs="Arial"/>
          <w:b/>
          <w:lang w:val="es-ES"/>
        </w:rPr>
        <w:t xml:space="preserve">MATRIZ VISION, MISIÓN Y VALORES de </w:t>
      </w:r>
      <w:r w:rsidR="00F552CA" w:rsidRPr="00F552CA">
        <w:rPr>
          <w:rFonts w:ascii="Arial" w:hAnsi="Arial" w:cs="Arial"/>
          <w:b/>
          <w:lang w:val="es-ES"/>
        </w:rPr>
        <w:t xml:space="preserve">la </w:t>
      </w:r>
      <w:r w:rsidRPr="00F552CA">
        <w:rPr>
          <w:rFonts w:ascii="Arial" w:hAnsi="Arial" w:cs="Arial"/>
          <w:b/>
          <w:lang w:val="es-ES"/>
        </w:rPr>
        <w:t>SAAS:</w:t>
      </w:r>
    </w:p>
    <w:p w14:paraId="2E3587E9" w14:textId="5343DA44" w:rsidR="00C62795" w:rsidRDefault="00F647EB" w:rsidP="00B234C4">
      <w:pPr>
        <w:spacing w:line="360" w:lineRule="auto"/>
        <w:jc w:val="both"/>
        <w:rPr>
          <w:rFonts w:ascii="Arial" w:hAnsi="Arial" w:cs="Arial"/>
          <w:sz w:val="24"/>
          <w:szCs w:val="24"/>
          <w:lang w:val="es-ES"/>
        </w:rPr>
      </w:pPr>
      <w:r w:rsidRPr="00F647EB">
        <w:rPr>
          <w:noProof/>
          <w:lang w:eastAsia="es-GT"/>
        </w:rPr>
        <w:drawing>
          <wp:inline distT="0" distB="0" distL="0" distR="0" wp14:anchorId="468E5DEC" wp14:editId="1754C937">
            <wp:extent cx="5683885" cy="712727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3885" cy="7127272"/>
                    </a:xfrm>
                    <a:prstGeom prst="rect">
                      <a:avLst/>
                    </a:prstGeom>
                    <a:noFill/>
                    <a:ln>
                      <a:noFill/>
                    </a:ln>
                  </pic:spPr>
                </pic:pic>
              </a:graphicData>
            </a:graphic>
          </wp:inline>
        </w:drawing>
      </w:r>
    </w:p>
    <w:p w14:paraId="56ABB3AF" w14:textId="77777777" w:rsidR="00361843" w:rsidRDefault="00361843" w:rsidP="00B234C4">
      <w:pPr>
        <w:spacing w:line="360" w:lineRule="auto"/>
        <w:jc w:val="both"/>
        <w:rPr>
          <w:rFonts w:ascii="Arial" w:hAnsi="Arial" w:cs="Arial"/>
          <w:sz w:val="24"/>
          <w:szCs w:val="24"/>
          <w:lang w:val="es-ES"/>
        </w:rPr>
      </w:pPr>
    </w:p>
    <w:p w14:paraId="2833A408" w14:textId="77777777" w:rsidR="00387401" w:rsidRDefault="00387401" w:rsidP="00B234C4">
      <w:pPr>
        <w:spacing w:line="360" w:lineRule="auto"/>
        <w:jc w:val="both"/>
        <w:rPr>
          <w:rFonts w:ascii="Arial" w:hAnsi="Arial" w:cs="Arial"/>
          <w:sz w:val="24"/>
          <w:szCs w:val="24"/>
          <w:lang w:val="es-ES"/>
        </w:rPr>
      </w:pPr>
    </w:p>
    <w:p w14:paraId="141929B4" w14:textId="5ABD38A9" w:rsidR="00B234C4" w:rsidRDefault="006C1B87" w:rsidP="00B234C4">
      <w:pPr>
        <w:spacing w:line="360" w:lineRule="auto"/>
        <w:jc w:val="both"/>
        <w:rPr>
          <w:rFonts w:ascii="Arial" w:hAnsi="Arial" w:cs="Arial"/>
          <w:b/>
          <w:sz w:val="24"/>
          <w:szCs w:val="24"/>
          <w:lang w:val="es-ES"/>
        </w:rPr>
      </w:pPr>
      <w:r>
        <w:rPr>
          <w:rFonts w:ascii="Arial" w:hAnsi="Arial" w:cs="Arial"/>
          <w:sz w:val="24"/>
          <w:szCs w:val="24"/>
          <w:lang w:val="es-ES"/>
        </w:rPr>
        <w:t>A continuación, tercera</w:t>
      </w:r>
      <w:r w:rsidR="00B234C4">
        <w:rPr>
          <w:rFonts w:ascii="Arial" w:hAnsi="Arial" w:cs="Arial"/>
          <w:sz w:val="24"/>
          <w:szCs w:val="24"/>
          <w:lang w:val="es-ES"/>
        </w:rPr>
        <w:t xml:space="preserve"> parte de </w:t>
      </w:r>
      <w:r w:rsidR="00B234C4" w:rsidRPr="005D6697">
        <w:rPr>
          <w:rFonts w:ascii="Arial" w:hAnsi="Arial" w:cs="Arial"/>
          <w:b/>
          <w:sz w:val="24"/>
          <w:szCs w:val="24"/>
          <w:lang w:val="es-ES"/>
        </w:rPr>
        <w:t>MATRIZ VISION, MISIÓN Y VALORES de</w:t>
      </w:r>
      <w:r w:rsidR="00A30380">
        <w:rPr>
          <w:rFonts w:ascii="Arial" w:hAnsi="Arial" w:cs="Arial"/>
          <w:b/>
          <w:sz w:val="24"/>
          <w:szCs w:val="24"/>
          <w:lang w:val="es-ES"/>
        </w:rPr>
        <w:t xml:space="preserve"> la</w:t>
      </w:r>
      <w:r w:rsidR="00B234C4" w:rsidRPr="005D6697">
        <w:rPr>
          <w:rFonts w:ascii="Arial" w:hAnsi="Arial" w:cs="Arial"/>
          <w:b/>
          <w:sz w:val="24"/>
          <w:szCs w:val="24"/>
          <w:lang w:val="es-ES"/>
        </w:rPr>
        <w:t xml:space="preserve"> SAAS:</w:t>
      </w:r>
    </w:p>
    <w:p w14:paraId="7B20229C" w14:textId="35E7B72F" w:rsidR="00387401" w:rsidRPr="00B234C4" w:rsidRDefault="00387401" w:rsidP="00B234C4">
      <w:pPr>
        <w:rPr>
          <w:lang w:val="es-ES"/>
        </w:rPr>
        <w:sectPr w:rsidR="00387401" w:rsidRPr="00B234C4" w:rsidSect="005E0303">
          <w:headerReference w:type="first" r:id="rId73"/>
          <w:pgSz w:w="12240" w:h="15840" w:code="1"/>
          <w:pgMar w:top="1956" w:right="1588" w:bottom="1418" w:left="1701" w:header="709" w:footer="709" w:gutter="0"/>
          <w:cols w:space="708"/>
          <w:titlePg/>
          <w:docGrid w:linePitch="360"/>
        </w:sectPr>
      </w:pPr>
      <w:r w:rsidRPr="00387401">
        <w:rPr>
          <w:noProof/>
          <w:lang w:eastAsia="es-GT"/>
        </w:rPr>
        <w:drawing>
          <wp:inline distT="0" distB="0" distL="0" distR="0" wp14:anchorId="22A19474" wp14:editId="586A3A7E">
            <wp:extent cx="5832563" cy="609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38131" cy="6101820"/>
                    </a:xfrm>
                    <a:prstGeom prst="rect">
                      <a:avLst/>
                    </a:prstGeom>
                    <a:noFill/>
                    <a:ln>
                      <a:noFill/>
                    </a:ln>
                  </pic:spPr>
                </pic:pic>
              </a:graphicData>
            </a:graphic>
          </wp:inline>
        </w:drawing>
      </w:r>
    </w:p>
    <w:p w14:paraId="4D57DC1B" w14:textId="77777777" w:rsidR="00B234C4" w:rsidRPr="00B234C4" w:rsidRDefault="00B234C4" w:rsidP="00387401">
      <w:pPr>
        <w:rPr>
          <w:lang w:val="es-ES"/>
        </w:rPr>
      </w:pPr>
    </w:p>
    <w:p w14:paraId="3EA3DA7D" w14:textId="719F8753" w:rsidR="005E0D6D" w:rsidRDefault="004F267F" w:rsidP="004F267F">
      <w:pPr>
        <w:pStyle w:val="Ttulo2"/>
        <w:numPr>
          <w:ilvl w:val="0"/>
          <w:numId w:val="21"/>
        </w:numPr>
        <w:jc w:val="left"/>
        <w:rPr>
          <w:b/>
          <w:lang w:val="es-ES"/>
        </w:rPr>
      </w:pPr>
      <w:bookmarkStart w:id="42" w:name="_Toc164090091"/>
      <w:r w:rsidRPr="004F267F">
        <w:rPr>
          <w:b/>
          <w:lang w:val="es-ES"/>
        </w:rPr>
        <w:t>ANÁLISIS FODA</w:t>
      </w:r>
      <w:bookmarkEnd w:id="42"/>
    </w:p>
    <w:p w14:paraId="101781BA" w14:textId="7F6658EA" w:rsidR="00802611" w:rsidRPr="00802611" w:rsidRDefault="00802611" w:rsidP="00802611">
      <w:pPr>
        <w:pStyle w:val="Ttulo2"/>
        <w:numPr>
          <w:ilvl w:val="1"/>
          <w:numId w:val="21"/>
        </w:numPr>
        <w:ind w:left="993" w:hanging="567"/>
        <w:jc w:val="left"/>
        <w:rPr>
          <w:rFonts w:cs="Arial"/>
          <w:b/>
          <w:szCs w:val="24"/>
          <w:lang w:val="es-ES"/>
        </w:rPr>
      </w:pPr>
      <w:bookmarkStart w:id="43" w:name="_Toc164090092"/>
      <w:r w:rsidRPr="00802611">
        <w:rPr>
          <w:rFonts w:cs="Arial"/>
          <w:b/>
          <w:szCs w:val="24"/>
          <w:lang w:val="es-ES"/>
        </w:rPr>
        <w:t>ANALISIS DE CAPACIDADES</w:t>
      </w:r>
      <w:bookmarkEnd w:id="43"/>
    </w:p>
    <w:p w14:paraId="51C5CC55" w14:textId="7D45B660" w:rsidR="00404B50" w:rsidRDefault="00404B50" w:rsidP="00802611">
      <w:pPr>
        <w:rPr>
          <w:lang w:val="es-ES"/>
        </w:rPr>
      </w:pPr>
    </w:p>
    <w:p w14:paraId="76727C47" w14:textId="44707F68" w:rsidR="00404B50" w:rsidRPr="00193D07" w:rsidRDefault="00404B50" w:rsidP="00B44A98">
      <w:pPr>
        <w:spacing w:line="360" w:lineRule="auto"/>
        <w:jc w:val="both"/>
        <w:rPr>
          <w:rFonts w:ascii="Arial" w:hAnsi="Arial" w:cs="Arial"/>
          <w:sz w:val="24"/>
          <w:szCs w:val="24"/>
          <w:lang w:val="es-ES"/>
        </w:rPr>
      </w:pPr>
      <w:r w:rsidRPr="00193D07">
        <w:rPr>
          <w:rFonts w:ascii="Arial" w:hAnsi="Arial" w:cs="Arial"/>
          <w:sz w:val="24"/>
          <w:szCs w:val="24"/>
          <w:lang w:val="es-ES"/>
        </w:rPr>
        <w:t>Ante los nuevos desafíos, la SAAS realizó un análisis de sus capacidades para definir las estrategias que le permitan implementar acciones para maximizar los espacios de oportunidades aprovechando sus fortalezas y buscando minimizar las amenazas a las que se enfrenta.</w:t>
      </w:r>
    </w:p>
    <w:p w14:paraId="2AD47FE4" w14:textId="24FDB5FA" w:rsidR="00404B50" w:rsidRPr="00193D07" w:rsidRDefault="00404B50" w:rsidP="00B44A98">
      <w:pPr>
        <w:spacing w:line="360" w:lineRule="auto"/>
        <w:jc w:val="both"/>
        <w:rPr>
          <w:rFonts w:ascii="Arial" w:hAnsi="Arial" w:cs="Arial"/>
          <w:b/>
          <w:sz w:val="24"/>
          <w:szCs w:val="24"/>
          <w:u w:val="single"/>
          <w:lang w:val="es-ES"/>
        </w:rPr>
      </w:pPr>
      <w:r w:rsidRPr="00193D07">
        <w:rPr>
          <w:rFonts w:ascii="Arial" w:hAnsi="Arial" w:cs="Arial"/>
          <w:b/>
          <w:sz w:val="24"/>
          <w:szCs w:val="24"/>
          <w:u w:val="single"/>
          <w:lang w:val="es-ES"/>
        </w:rPr>
        <w:t>Gestión</w:t>
      </w:r>
      <w:r w:rsidRPr="00193D07">
        <w:rPr>
          <w:rFonts w:ascii="Arial" w:hAnsi="Arial" w:cs="Arial"/>
          <w:b/>
          <w:sz w:val="24"/>
          <w:szCs w:val="24"/>
          <w:lang w:val="es-ES"/>
        </w:rPr>
        <w:t>:</w:t>
      </w:r>
    </w:p>
    <w:p w14:paraId="1090BBB8" w14:textId="43B4AFCC" w:rsidR="00404B50"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Cuenta con una Ley específica y se regula bajo un Reglamento Orgánico Interno que le permite proveer seguridad, acciones y prevención, así como apoyo administrativo y logístico al Presidente y Vicepresidente de la República, así como sus respectivas familias.</w:t>
      </w:r>
    </w:p>
    <w:p w14:paraId="05C8F7E9" w14:textId="4072BE3D" w:rsidR="00595CBC"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Mantiene una coordinación interinstitucional activa para cumplir con el objeto de su mandato.</w:t>
      </w:r>
    </w:p>
    <w:p w14:paraId="18233CFA" w14:textId="4C1F0864" w:rsidR="00595CBC" w:rsidRPr="00DE5496" w:rsidRDefault="00595CBC" w:rsidP="00404B50">
      <w:pPr>
        <w:pStyle w:val="Prrafodelista"/>
        <w:numPr>
          <w:ilvl w:val="0"/>
          <w:numId w:val="33"/>
        </w:numPr>
        <w:spacing w:line="360" w:lineRule="auto"/>
        <w:jc w:val="both"/>
        <w:rPr>
          <w:rFonts w:ascii="Arial" w:hAnsi="Arial" w:cs="Arial"/>
          <w:sz w:val="24"/>
          <w:szCs w:val="24"/>
          <w:lang w:val="es-ES"/>
        </w:rPr>
      </w:pPr>
      <w:r w:rsidRPr="00DE5496">
        <w:rPr>
          <w:rFonts w:ascii="Arial" w:hAnsi="Arial" w:cs="Arial"/>
          <w:sz w:val="24"/>
          <w:szCs w:val="24"/>
          <w:lang w:val="es-ES"/>
        </w:rPr>
        <w:t>Existe un compromiso de parte de la administración actual de la institución de establecer e implem</w:t>
      </w:r>
      <w:r w:rsidR="00C77DA8" w:rsidRPr="00DE5496">
        <w:rPr>
          <w:rFonts w:ascii="Arial" w:hAnsi="Arial" w:cs="Arial"/>
          <w:sz w:val="24"/>
          <w:szCs w:val="24"/>
          <w:lang w:val="es-ES"/>
        </w:rPr>
        <w:t xml:space="preserve">entar acciones de modernización y fortalecimiento </w:t>
      </w:r>
      <w:r w:rsidRPr="00DE5496">
        <w:rPr>
          <w:rFonts w:ascii="Arial" w:hAnsi="Arial" w:cs="Arial"/>
          <w:sz w:val="24"/>
          <w:szCs w:val="24"/>
          <w:lang w:val="es-ES"/>
        </w:rPr>
        <w:t>institucional.</w:t>
      </w:r>
    </w:p>
    <w:p w14:paraId="2B858CE8" w14:textId="65C84EF4" w:rsidR="00595CBC"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La institución está comprometida con las políticas de respeto a la transparencia y rendición de cuentas.</w:t>
      </w:r>
    </w:p>
    <w:p w14:paraId="5089DD8D" w14:textId="41418AC8" w:rsidR="00595CBC" w:rsidRPr="00193D07" w:rsidRDefault="00595CBC" w:rsidP="00595CBC">
      <w:pPr>
        <w:spacing w:line="360" w:lineRule="auto"/>
        <w:jc w:val="both"/>
        <w:rPr>
          <w:rFonts w:ascii="Arial" w:hAnsi="Arial" w:cs="Arial"/>
          <w:b/>
          <w:sz w:val="24"/>
          <w:szCs w:val="24"/>
          <w:lang w:val="es-ES"/>
        </w:rPr>
      </w:pPr>
      <w:r w:rsidRPr="00193D07">
        <w:rPr>
          <w:rFonts w:ascii="Arial" w:hAnsi="Arial" w:cs="Arial"/>
          <w:b/>
          <w:sz w:val="24"/>
          <w:szCs w:val="24"/>
          <w:u w:val="single"/>
          <w:lang w:val="es-ES"/>
        </w:rPr>
        <w:t>Finanzas</w:t>
      </w:r>
      <w:r w:rsidRPr="00193D07">
        <w:rPr>
          <w:rFonts w:ascii="Arial" w:hAnsi="Arial" w:cs="Arial"/>
          <w:b/>
          <w:sz w:val="24"/>
          <w:szCs w:val="24"/>
          <w:lang w:val="es-ES"/>
        </w:rPr>
        <w:t>:</w:t>
      </w:r>
    </w:p>
    <w:p w14:paraId="28B3674B" w14:textId="79CEB2A1" w:rsidR="00026203" w:rsidRDefault="00595CBC"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Para el uso eficiente</w:t>
      </w:r>
      <w:r w:rsidR="00026203" w:rsidRPr="00193D07">
        <w:rPr>
          <w:rFonts w:ascii="Arial" w:hAnsi="Arial" w:cs="Arial"/>
          <w:sz w:val="24"/>
          <w:szCs w:val="24"/>
          <w:lang w:val="es-ES"/>
        </w:rPr>
        <w:t xml:space="preserve"> </w:t>
      </w:r>
      <w:r w:rsidRPr="00193D07">
        <w:rPr>
          <w:rFonts w:ascii="Arial" w:hAnsi="Arial" w:cs="Arial"/>
          <w:sz w:val="24"/>
          <w:szCs w:val="24"/>
          <w:lang w:val="es-ES"/>
        </w:rPr>
        <w:t xml:space="preserve">de los recursos la Secretaría utiliza los sistemas establecidos por los entes rectores </w:t>
      </w:r>
      <w:r w:rsidR="00504C1E" w:rsidRPr="00193D07">
        <w:rPr>
          <w:rFonts w:ascii="Arial" w:hAnsi="Arial" w:cs="Arial"/>
          <w:sz w:val="24"/>
          <w:szCs w:val="24"/>
          <w:lang w:val="es-ES"/>
        </w:rPr>
        <w:t xml:space="preserve">(MINFIN y Contabilidad del Estado), </w:t>
      </w:r>
      <w:r w:rsidRPr="00193D07">
        <w:rPr>
          <w:rFonts w:ascii="Arial" w:hAnsi="Arial" w:cs="Arial"/>
          <w:sz w:val="24"/>
          <w:szCs w:val="24"/>
          <w:lang w:val="es-ES"/>
        </w:rPr>
        <w:t xml:space="preserve">permitiendo tener un mejor control </w:t>
      </w:r>
      <w:r w:rsidR="00026203" w:rsidRPr="00193D07">
        <w:rPr>
          <w:rFonts w:ascii="Arial" w:hAnsi="Arial" w:cs="Arial"/>
          <w:sz w:val="24"/>
          <w:szCs w:val="24"/>
          <w:lang w:val="es-ES"/>
        </w:rPr>
        <w:t>y transparencia en la ejecución, y calidad del gasto público. Lo anterior, facilitará la realización de auditorías por parte de la Contraloría General de cuentas.</w:t>
      </w:r>
    </w:p>
    <w:p w14:paraId="09A7B591" w14:textId="09B937EF" w:rsidR="00802611" w:rsidRDefault="00802611" w:rsidP="00802611">
      <w:pPr>
        <w:spacing w:line="360" w:lineRule="auto"/>
        <w:jc w:val="both"/>
        <w:rPr>
          <w:rFonts w:ascii="Arial" w:hAnsi="Arial" w:cs="Arial"/>
          <w:sz w:val="24"/>
          <w:szCs w:val="24"/>
          <w:lang w:val="es-ES"/>
        </w:rPr>
      </w:pPr>
    </w:p>
    <w:p w14:paraId="21A38765" w14:textId="4BAA9F93" w:rsidR="00802611" w:rsidRDefault="00802611" w:rsidP="00802611">
      <w:pPr>
        <w:spacing w:line="360" w:lineRule="auto"/>
        <w:jc w:val="both"/>
        <w:rPr>
          <w:rFonts w:ascii="Arial" w:hAnsi="Arial" w:cs="Arial"/>
          <w:sz w:val="24"/>
          <w:szCs w:val="24"/>
          <w:lang w:val="es-ES"/>
        </w:rPr>
      </w:pPr>
    </w:p>
    <w:p w14:paraId="6BB8ACA2" w14:textId="77777777" w:rsidR="00802611" w:rsidRPr="00802611" w:rsidRDefault="00802611" w:rsidP="00802611">
      <w:pPr>
        <w:spacing w:line="360" w:lineRule="auto"/>
        <w:jc w:val="both"/>
        <w:rPr>
          <w:rFonts w:ascii="Arial" w:hAnsi="Arial" w:cs="Arial"/>
          <w:sz w:val="24"/>
          <w:szCs w:val="24"/>
          <w:lang w:val="es-ES"/>
        </w:rPr>
      </w:pPr>
    </w:p>
    <w:p w14:paraId="5547EFE7" w14:textId="2F4D3B0F" w:rsidR="00504C1E" w:rsidRPr="00193D07" w:rsidRDefault="00504C1E"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Secretaría cuenta con controles establecidos en las diferentes leyes que conforman el Sistema Integrado de Administración Financiera (SIAF), además de normativas internas complementarias.  </w:t>
      </w:r>
    </w:p>
    <w:p w14:paraId="2222E7A6" w14:textId="4AE83C9A" w:rsidR="00026203" w:rsidRPr="00193D07" w:rsidRDefault="00026203" w:rsidP="00026203">
      <w:pPr>
        <w:spacing w:line="360" w:lineRule="auto"/>
        <w:jc w:val="both"/>
        <w:rPr>
          <w:rFonts w:ascii="Arial" w:hAnsi="Arial" w:cs="Arial"/>
          <w:b/>
          <w:sz w:val="24"/>
          <w:szCs w:val="24"/>
          <w:lang w:val="es-ES"/>
        </w:rPr>
      </w:pPr>
      <w:r w:rsidRPr="00193D07">
        <w:rPr>
          <w:rFonts w:ascii="Arial" w:hAnsi="Arial" w:cs="Arial"/>
          <w:b/>
          <w:sz w:val="24"/>
          <w:szCs w:val="24"/>
          <w:u w:val="single"/>
          <w:lang w:val="es-ES"/>
        </w:rPr>
        <w:t>Infraestructura</w:t>
      </w:r>
      <w:r w:rsidRPr="00193D07">
        <w:rPr>
          <w:rFonts w:ascii="Arial" w:hAnsi="Arial" w:cs="Arial"/>
          <w:b/>
          <w:sz w:val="24"/>
          <w:szCs w:val="24"/>
          <w:lang w:val="es-ES"/>
        </w:rPr>
        <w:t>:</w:t>
      </w:r>
    </w:p>
    <w:p w14:paraId="4A69B19E" w14:textId="2F41AEC4" w:rsidR="00026203" w:rsidRPr="00193D07" w:rsidRDefault="00026203"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Secretaría cuenta con una infraestructura que puede albergar al recurso humano operativo y administrativo para cumplir con sus funciones. </w:t>
      </w:r>
    </w:p>
    <w:p w14:paraId="56EC2557" w14:textId="400C80F0" w:rsidR="00026203" w:rsidRPr="00193D07" w:rsidRDefault="00026203"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La actual administración</w:t>
      </w:r>
      <w:r w:rsidR="001C0DF3">
        <w:rPr>
          <w:rFonts w:ascii="Arial" w:hAnsi="Arial" w:cs="Arial"/>
          <w:sz w:val="24"/>
          <w:szCs w:val="24"/>
          <w:lang w:val="es-ES"/>
        </w:rPr>
        <w:t xml:space="preserve"> </w:t>
      </w:r>
      <w:r w:rsidRPr="00193D07">
        <w:rPr>
          <w:rFonts w:ascii="Arial" w:hAnsi="Arial" w:cs="Arial"/>
          <w:sz w:val="24"/>
          <w:szCs w:val="24"/>
          <w:lang w:val="es-ES"/>
        </w:rPr>
        <w:t xml:space="preserve">se ha comprometido con </w:t>
      </w:r>
      <w:r w:rsidR="001C7BCE" w:rsidRPr="00193D07">
        <w:rPr>
          <w:rFonts w:ascii="Arial" w:hAnsi="Arial" w:cs="Arial"/>
          <w:sz w:val="24"/>
          <w:szCs w:val="24"/>
          <w:lang w:val="es-ES"/>
        </w:rPr>
        <w:t xml:space="preserve">el </w:t>
      </w:r>
      <w:r w:rsidRPr="00193D07">
        <w:rPr>
          <w:rFonts w:ascii="Arial" w:hAnsi="Arial" w:cs="Arial"/>
          <w:sz w:val="24"/>
          <w:szCs w:val="24"/>
          <w:lang w:val="es-ES"/>
        </w:rPr>
        <w:t>mantenimiento</w:t>
      </w:r>
      <w:r w:rsidR="001C7BCE" w:rsidRPr="00193D07">
        <w:rPr>
          <w:rFonts w:ascii="Arial" w:hAnsi="Arial" w:cs="Arial"/>
          <w:sz w:val="24"/>
          <w:szCs w:val="24"/>
          <w:lang w:val="es-ES"/>
        </w:rPr>
        <w:t>, restauración y reparación</w:t>
      </w:r>
      <w:r w:rsidRPr="00193D07">
        <w:rPr>
          <w:rFonts w:ascii="Arial" w:hAnsi="Arial" w:cs="Arial"/>
          <w:sz w:val="24"/>
          <w:szCs w:val="24"/>
          <w:lang w:val="es-ES"/>
        </w:rPr>
        <w:t xml:space="preserve"> de la infraestructura actual para proveer comodidad y adecuación de los espacios, así como una imagen profesional y eficiente de esta institución.</w:t>
      </w:r>
    </w:p>
    <w:p w14:paraId="479724EB" w14:textId="11E6C433" w:rsidR="00404B50" w:rsidRPr="00193D07" w:rsidRDefault="00026203" w:rsidP="00B44A98">
      <w:pPr>
        <w:spacing w:line="360" w:lineRule="auto"/>
        <w:jc w:val="both"/>
        <w:rPr>
          <w:rFonts w:ascii="Arial" w:hAnsi="Arial" w:cs="Arial"/>
          <w:b/>
          <w:sz w:val="24"/>
          <w:szCs w:val="24"/>
          <w:lang w:val="es-ES"/>
        </w:rPr>
      </w:pPr>
      <w:r w:rsidRPr="00193D07">
        <w:rPr>
          <w:rFonts w:ascii="Arial" w:hAnsi="Arial" w:cs="Arial"/>
          <w:b/>
          <w:sz w:val="24"/>
          <w:szCs w:val="24"/>
          <w:u w:val="single"/>
          <w:lang w:val="es-ES"/>
        </w:rPr>
        <w:t>Recurso</w:t>
      </w:r>
      <w:r w:rsidR="001C7BCE" w:rsidRPr="00193D07">
        <w:rPr>
          <w:rFonts w:ascii="Arial" w:hAnsi="Arial" w:cs="Arial"/>
          <w:b/>
          <w:sz w:val="24"/>
          <w:szCs w:val="24"/>
          <w:u w:val="single"/>
          <w:lang w:val="es-ES"/>
        </w:rPr>
        <w:t>s</w:t>
      </w:r>
      <w:r w:rsidRPr="00193D07">
        <w:rPr>
          <w:rFonts w:ascii="Arial" w:hAnsi="Arial" w:cs="Arial"/>
          <w:b/>
          <w:sz w:val="24"/>
          <w:szCs w:val="24"/>
          <w:u w:val="single"/>
          <w:lang w:val="es-ES"/>
        </w:rPr>
        <w:t xml:space="preserve"> Humano</w:t>
      </w:r>
      <w:r w:rsidR="001C7BCE" w:rsidRPr="00193D07">
        <w:rPr>
          <w:rFonts w:ascii="Arial" w:hAnsi="Arial" w:cs="Arial"/>
          <w:b/>
          <w:sz w:val="24"/>
          <w:szCs w:val="24"/>
          <w:u w:val="single"/>
          <w:lang w:val="es-ES"/>
        </w:rPr>
        <w:t>s</w:t>
      </w:r>
      <w:r w:rsidRPr="00193D07">
        <w:rPr>
          <w:rFonts w:ascii="Arial" w:hAnsi="Arial" w:cs="Arial"/>
          <w:b/>
          <w:sz w:val="24"/>
          <w:szCs w:val="24"/>
          <w:lang w:val="es-ES"/>
        </w:rPr>
        <w:t>:</w:t>
      </w:r>
    </w:p>
    <w:p w14:paraId="749C2E04" w14:textId="3D5DA43C" w:rsidR="00026203" w:rsidRPr="00193D07" w:rsidRDefault="00026203" w:rsidP="00026203">
      <w:pPr>
        <w:pStyle w:val="Prrafodelista"/>
        <w:numPr>
          <w:ilvl w:val="0"/>
          <w:numId w:val="36"/>
        </w:numPr>
        <w:spacing w:line="360" w:lineRule="auto"/>
        <w:jc w:val="both"/>
        <w:rPr>
          <w:rFonts w:ascii="Arial" w:hAnsi="Arial" w:cs="Arial"/>
          <w:sz w:val="24"/>
          <w:szCs w:val="24"/>
          <w:lang w:val="es-ES"/>
        </w:rPr>
      </w:pPr>
      <w:r w:rsidRPr="00193D07">
        <w:rPr>
          <w:rFonts w:ascii="Arial" w:hAnsi="Arial" w:cs="Arial"/>
          <w:sz w:val="24"/>
          <w:szCs w:val="24"/>
          <w:lang w:val="es-ES"/>
        </w:rPr>
        <w:t>La Secretaría cuenta un personal especializado, capacitado y con experiencia en temas específicos de seguridad. Así como, en cada una de sus áreas de</w:t>
      </w:r>
      <w:r w:rsidR="001C7BCE" w:rsidRPr="00193D07">
        <w:rPr>
          <w:rFonts w:ascii="Arial" w:hAnsi="Arial" w:cs="Arial"/>
          <w:sz w:val="24"/>
          <w:szCs w:val="24"/>
          <w:lang w:val="es-ES"/>
        </w:rPr>
        <w:t>l</w:t>
      </w:r>
      <w:r w:rsidRPr="00193D07">
        <w:rPr>
          <w:rFonts w:ascii="Arial" w:hAnsi="Arial" w:cs="Arial"/>
          <w:sz w:val="24"/>
          <w:szCs w:val="24"/>
          <w:lang w:val="es-ES"/>
        </w:rPr>
        <w:t xml:space="preserve"> trabajo administrativo</w:t>
      </w:r>
      <w:r w:rsidR="001C7BCE" w:rsidRPr="00193D07">
        <w:rPr>
          <w:rFonts w:ascii="Arial" w:hAnsi="Arial" w:cs="Arial"/>
          <w:sz w:val="24"/>
          <w:szCs w:val="24"/>
          <w:lang w:val="es-ES"/>
        </w:rPr>
        <w:t xml:space="preserve"> que realiza el personal</w:t>
      </w:r>
      <w:r w:rsidRPr="00193D07">
        <w:rPr>
          <w:rFonts w:ascii="Arial" w:hAnsi="Arial" w:cs="Arial"/>
          <w:sz w:val="24"/>
          <w:szCs w:val="24"/>
          <w:lang w:val="es-ES"/>
        </w:rPr>
        <w:t>.</w:t>
      </w:r>
    </w:p>
    <w:p w14:paraId="43012459" w14:textId="307ED6CB" w:rsidR="00026203" w:rsidRPr="00193D07" w:rsidRDefault="001C7BCE" w:rsidP="00026203">
      <w:pPr>
        <w:pStyle w:val="Prrafodelista"/>
        <w:numPr>
          <w:ilvl w:val="0"/>
          <w:numId w:val="36"/>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administración actual </w:t>
      </w:r>
      <w:r w:rsidR="00026203" w:rsidRPr="00193D07">
        <w:rPr>
          <w:rFonts w:ascii="Arial" w:hAnsi="Arial" w:cs="Arial"/>
          <w:sz w:val="24"/>
          <w:szCs w:val="24"/>
          <w:lang w:val="es-ES"/>
        </w:rPr>
        <w:t xml:space="preserve">ha dado prioridad a la </w:t>
      </w:r>
      <w:r w:rsidRPr="00193D07">
        <w:rPr>
          <w:rFonts w:ascii="Arial" w:hAnsi="Arial" w:cs="Arial"/>
          <w:sz w:val="24"/>
          <w:szCs w:val="24"/>
          <w:lang w:val="es-ES"/>
        </w:rPr>
        <w:t>profesionalización y bienestar del recurso humano.</w:t>
      </w:r>
    </w:p>
    <w:p w14:paraId="3DF6E9F1" w14:textId="77777777" w:rsidR="001C7BCE" w:rsidRPr="00193D07" w:rsidRDefault="001C7BCE" w:rsidP="00026203">
      <w:pPr>
        <w:pStyle w:val="Prrafodelista"/>
        <w:numPr>
          <w:ilvl w:val="0"/>
          <w:numId w:val="36"/>
        </w:numPr>
        <w:spacing w:line="360" w:lineRule="auto"/>
        <w:jc w:val="both"/>
        <w:rPr>
          <w:rFonts w:ascii="Arial" w:hAnsi="Arial" w:cs="Arial"/>
          <w:sz w:val="24"/>
          <w:szCs w:val="24"/>
          <w:lang w:val="es-ES"/>
        </w:rPr>
      </w:pPr>
      <w:r w:rsidRPr="00193D07">
        <w:rPr>
          <w:rFonts w:ascii="Arial" w:hAnsi="Arial" w:cs="Arial"/>
          <w:sz w:val="24"/>
          <w:szCs w:val="24"/>
          <w:lang w:val="es-ES"/>
        </w:rPr>
        <w:t>La administración actual ha realizado acciones de ascenso como resultado del proceso de evaluación y desempeño, en reconocimiento y dignificación de la buena labor que ejecuta el personal de la SAAS.</w:t>
      </w:r>
    </w:p>
    <w:p w14:paraId="7A46CC32" w14:textId="1AEFAF1E" w:rsidR="001C7BCE" w:rsidRPr="00193D07" w:rsidRDefault="001C7BCE" w:rsidP="001C7BCE">
      <w:pPr>
        <w:spacing w:line="360" w:lineRule="auto"/>
        <w:jc w:val="both"/>
        <w:rPr>
          <w:rFonts w:ascii="Arial" w:hAnsi="Arial" w:cs="Arial"/>
          <w:b/>
          <w:sz w:val="24"/>
          <w:szCs w:val="24"/>
          <w:lang w:val="es-ES"/>
        </w:rPr>
      </w:pPr>
      <w:r w:rsidRPr="00193D07">
        <w:rPr>
          <w:rFonts w:ascii="Arial" w:hAnsi="Arial" w:cs="Arial"/>
          <w:b/>
          <w:sz w:val="24"/>
          <w:szCs w:val="24"/>
          <w:u w:val="single"/>
          <w:lang w:val="es-ES"/>
        </w:rPr>
        <w:t xml:space="preserve">Sistemas </w:t>
      </w:r>
      <w:r w:rsidR="00504C1E" w:rsidRPr="00193D07">
        <w:rPr>
          <w:rFonts w:ascii="Arial" w:hAnsi="Arial" w:cs="Arial"/>
          <w:b/>
          <w:sz w:val="24"/>
          <w:szCs w:val="24"/>
          <w:u w:val="single"/>
          <w:lang w:val="es-ES"/>
        </w:rPr>
        <w:t>Informáticos</w:t>
      </w:r>
      <w:r w:rsidRPr="00193D07">
        <w:rPr>
          <w:rFonts w:ascii="Arial" w:hAnsi="Arial" w:cs="Arial"/>
          <w:b/>
          <w:sz w:val="24"/>
          <w:szCs w:val="24"/>
          <w:lang w:val="es-ES"/>
        </w:rPr>
        <w:t>:</w:t>
      </w:r>
    </w:p>
    <w:p w14:paraId="24A8F201" w14:textId="1FB60B87" w:rsidR="001C7BCE" w:rsidRDefault="00C37D57" w:rsidP="003940CF">
      <w:pPr>
        <w:pStyle w:val="Prrafodelista"/>
        <w:numPr>
          <w:ilvl w:val="0"/>
          <w:numId w:val="37"/>
        </w:numPr>
        <w:spacing w:line="360" w:lineRule="auto"/>
        <w:jc w:val="both"/>
        <w:rPr>
          <w:rFonts w:ascii="Arial" w:hAnsi="Arial" w:cs="Arial"/>
          <w:sz w:val="24"/>
          <w:szCs w:val="24"/>
          <w:lang w:val="es-ES"/>
        </w:rPr>
      </w:pPr>
      <w:r w:rsidRPr="00193D07">
        <w:rPr>
          <w:rFonts w:ascii="Arial" w:hAnsi="Arial" w:cs="Arial"/>
          <w:sz w:val="24"/>
          <w:szCs w:val="24"/>
          <w:lang w:val="es-ES"/>
        </w:rPr>
        <w:t>La Secretaría cuenta con</w:t>
      </w:r>
      <w:r w:rsidR="001C7BCE" w:rsidRPr="00193D07">
        <w:rPr>
          <w:rFonts w:ascii="Arial" w:hAnsi="Arial" w:cs="Arial"/>
          <w:sz w:val="24"/>
          <w:szCs w:val="24"/>
          <w:lang w:val="es-ES"/>
        </w:rPr>
        <w:t xml:space="preserve"> sistemas de información </w:t>
      </w:r>
      <w:r w:rsidRPr="00193D07">
        <w:rPr>
          <w:rFonts w:ascii="Arial" w:hAnsi="Arial" w:cs="Arial"/>
          <w:sz w:val="24"/>
          <w:szCs w:val="24"/>
          <w:lang w:val="es-ES"/>
        </w:rPr>
        <w:t xml:space="preserve">que </w:t>
      </w:r>
      <w:r w:rsidR="001C7BCE" w:rsidRPr="00193D07">
        <w:rPr>
          <w:rFonts w:ascii="Arial" w:hAnsi="Arial" w:cs="Arial"/>
          <w:sz w:val="24"/>
          <w:szCs w:val="24"/>
          <w:lang w:val="es-ES"/>
        </w:rPr>
        <w:t xml:space="preserve">ayudan a administrar, recolectar, recuperar, procesar, almacenar y distribuir información relevante para los procesos fundamentales y las particularidades de </w:t>
      </w:r>
      <w:r w:rsidRPr="00193D07">
        <w:rPr>
          <w:rFonts w:ascii="Arial" w:hAnsi="Arial" w:cs="Arial"/>
          <w:sz w:val="24"/>
          <w:szCs w:val="24"/>
          <w:lang w:val="es-ES"/>
        </w:rPr>
        <w:t xml:space="preserve">esta institución. Toda esta información ayuda a una eficiente toma de decisiones. </w:t>
      </w:r>
    </w:p>
    <w:p w14:paraId="25E508B8" w14:textId="77777777" w:rsidR="00802611" w:rsidRPr="00802611" w:rsidRDefault="00802611" w:rsidP="001956A8">
      <w:pPr>
        <w:rPr>
          <w:lang w:val="es-ES"/>
        </w:rPr>
      </w:pPr>
    </w:p>
    <w:p w14:paraId="3E6E69AD" w14:textId="5408F81B" w:rsidR="00C37D57" w:rsidRPr="00193D07" w:rsidRDefault="00C37D57" w:rsidP="00C37D57">
      <w:pPr>
        <w:spacing w:line="360" w:lineRule="auto"/>
        <w:jc w:val="both"/>
        <w:rPr>
          <w:rFonts w:ascii="Arial" w:hAnsi="Arial" w:cs="Arial"/>
          <w:b/>
          <w:sz w:val="24"/>
          <w:szCs w:val="24"/>
          <w:lang w:val="es-ES"/>
        </w:rPr>
      </w:pPr>
      <w:r w:rsidRPr="00193D07">
        <w:rPr>
          <w:rFonts w:ascii="Arial" w:hAnsi="Arial" w:cs="Arial"/>
          <w:b/>
          <w:sz w:val="24"/>
          <w:szCs w:val="24"/>
          <w:u w:val="single"/>
          <w:lang w:val="es-ES"/>
        </w:rPr>
        <w:t>Desarrollo Tecnológico</w:t>
      </w:r>
      <w:r w:rsidRPr="00193D07">
        <w:rPr>
          <w:rFonts w:ascii="Arial" w:hAnsi="Arial" w:cs="Arial"/>
          <w:b/>
          <w:sz w:val="24"/>
          <w:szCs w:val="24"/>
          <w:lang w:val="es-ES"/>
        </w:rPr>
        <w:t>:</w:t>
      </w:r>
    </w:p>
    <w:p w14:paraId="214F3A41" w14:textId="2694B98E" w:rsidR="001C7BCE" w:rsidRPr="00193D07" w:rsidRDefault="00C37D57" w:rsidP="001C7BCE">
      <w:pPr>
        <w:pStyle w:val="Prrafodelista"/>
        <w:numPr>
          <w:ilvl w:val="0"/>
          <w:numId w:val="37"/>
        </w:numPr>
        <w:spacing w:line="360" w:lineRule="auto"/>
        <w:jc w:val="both"/>
        <w:rPr>
          <w:rFonts w:ascii="Arial" w:hAnsi="Arial" w:cs="Arial"/>
          <w:sz w:val="24"/>
          <w:szCs w:val="24"/>
          <w:lang w:val="es-ES"/>
        </w:rPr>
      </w:pPr>
      <w:r w:rsidRPr="00193D07">
        <w:rPr>
          <w:rFonts w:ascii="Arial" w:hAnsi="Arial" w:cs="Arial"/>
          <w:sz w:val="24"/>
          <w:szCs w:val="24"/>
          <w:lang w:val="es-ES"/>
        </w:rPr>
        <w:t>La administración actual se ha un comprometido en la adquisición de u</w:t>
      </w:r>
      <w:r w:rsidR="001C7BCE" w:rsidRPr="00193D07">
        <w:rPr>
          <w:rFonts w:ascii="Arial" w:hAnsi="Arial" w:cs="Arial"/>
          <w:sz w:val="24"/>
          <w:szCs w:val="24"/>
          <w:lang w:val="es-ES"/>
        </w:rPr>
        <w:t xml:space="preserve">n sistema de información </w:t>
      </w:r>
      <w:r w:rsidRPr="00193D07">
        <w:rPr>
          <w:rFonts w:ascii="Arial" w:hAnsi="Arial" w:cs="Arial"/>
          <w:sz w:val="24"/>
          <w:szCs w:val="24"/>
          <w:lang w:val="es-ES"/>
        </w:rPr>
        <w:t xml:space="preserve">que se destaque </w:t>
      </w:r>
      <w:r w:rsidR="001C7BCE" w:rsidRPr="00193D07">
        <w:rPr>
          <w:rFonts w:ascii="Arial" w:hAnsi="Arial" w:cs="Arial"/>
          <w:sz w:val="24"/>
          <w:szCs w:val="24"/>
          <w:lang w:val="es-ES"/>
        </w:rPr>
        <w:t>por su diseño</w:t>
      </w:r>
      <w:r w:rsidRPr="00193D07">
        <w:rPr>
          <w:rFonts w:ascii="Arial" w:hAnsi="Arial" w:cs="Arial"/>
          <w:sz w:val="24"/>
          <w:szCs w:val="24"/>
          <w:lang w:val="es-ES"/>
        </w:rPr>
        <w:t xml:space="preserve"> ágil, flexible y de fácil uso.</w:t>
      </w:r>
    </w:p>
    <w:p w14:paraId="1A1CA5B1" w14:textId="6138AA8C" w:rsidR="00C37D57" w:rsidRPr="00193D07" w:rsidRDefault="00C37D57" w:rsidP="001C7BCE">
      <w:pPr>
        <w:pStyle w:val="Prrafodelista"/>
        <w:numPr>
          <w:ilvl w:val="0"/>
          <w:numId w:val="37"/>
        </w:numPr>
        <w:spacing w:line="360" w:lineRule="auto"/>
        <w:jc w:val="both"/>
        <w:rPr>
          <w:rFonts w:ascii="Arial" w:hAnsi="Arial" w:cs="Arial"/>
          <w:sz w:val="24"/>
          <w:szCs w:val="24"/>
          <w:lang w:val="es-ES"/>
        </w:rPr>
      </w:pPr>
      <w:r w:rsidRPr="00193D07">
        <w:rPr>
          <w:rFonts w:ascii="Arial" w:hAnsi="Arial" w:cs="Arial"/>
          <w:sz w:val="24"/>
          <w:szCs w:val="24"/>
          <w:lang w:val="es-ES"/>
        </w:rPr>
        <w:t>La Dirección de Comunicaciones e Informática de la institución está comprometida con generar aplicaciones que simplifiquen y modernicen las tareas a realiza por el personal administrativo y operativo.</w:t>
      </w:r>
    </w:p>
    <w:p w14:paraId="6900B8C4" w14:textId="77777777" w:rsidR="00504C1E" w:rsidRPr="00193D07" w:rsidRDefault="00504C1E" w:rsidP="00504C1E">
      <w:pPr>
        <w:pStyle w:val="Prrafodelista"/>
        <w:rPr>
          <w:rFonts w:ascii="Arial" w:hAnsi="Arial" w:cs="Arial"/>
          <w:sz w:val="24"/>
          <w:szCs w:val="24"/>
          <w:lang w:val="es-ES"/>
        </w:rPr>
      </w:pPr>
    </w:p>
    <w:p w14:paraId="55F3A8AE" w14:textId="0929E129" w:rsidR="00504C1E" w:rsidRPr="00193D07" w:rsidRDefault="00504C1E" w:rsidP="00504C1E">
      <w:pPr>
        <w:spacing w:line="360" w:lineRule="auto"/>
        <w:jc w:val="both"/>
        <w:rPr>
          <w:rFonts w:ascii="Arial" w:hAnsi="Arial" w:cs="Arial"/>
          <w:b/>
          <w:sz w:val="24"/>
          <w:szCs w:val="24"/>
          <w:lang w:val="es-ES"/>
        </w:rPr>
      </w:pPr>
      <w:r w:rsidRPr="00193D07">
        <w:rPr>
          <w:rFonts w:ascii="Arial" w:hAnsi="Arial" w:cs="Arial"/>
          <w:b/>
          <w:sz w:val="24"/>
          <w:szCs w:val="24"/>
          <w:u w:val="single"/>
          <w:lang w:val="es-ES"/>
        </w:rPr>
        <w:t>Adquisiciones</w:t>
      </w:r>
      <w:r w:rsidRPr="00193D07">
        <w:rPr>
          <w:rFonts w:ascii="Arial" w:hAnsi="Arial" w:cs="Arial"/>
          <w:b/>
          <w:sz w:val="24"/>
          <w:szCs w:val="24"/>
          <w:lang w:val="es-ES"/>
        </w:rPr>
        <w:t>:</w:t>
      </w:r>
    </w:p>
    <w:p w14:paraId="26AF9BF7" w14:textId="60F08960" w:rsidR="00504C1E" w:rsidRPr="00193D07" w:rsidRDefault="007E44E1" w:rsidP="007E44E1">
      <w:pPr>
        <w:pStyle w:val="Prrafodelista"/>
        <w:numPr>
          <w:ilvl w:val="0"/>
          <w:numId w:val="38"/>
        </w:numPr>
        <w:spacing w:line="360" w:lineRule="auto"/>
        <w:jc w:val="both"/>
        <w:rPr>
          <w:rFonts w:ascii="Arial" w:hAnsi="Arial" w:cs="Arial"/>
          <w:sz w:val="24"/>
          <w:szCs w:val="24"/>
          <w:lang w:val="es-ES"/>
        </w:rPr>
      </w:pPr>
      <w:r w:rsidRPr="00193D07">
        <w:rPr>
          <w:rFonts w:ascii="Arial" w:hAnsi="Arial" w:cs="Arial"/>
          <w:sz w:val="24"/>
          <w:szCs w:val="24"/>
          <w:lang w:val="es-ES"/>
        </w:rPr>
        <w:t>La Secretaría cumple con la Ley de Contrataciones del Estado para la adquisición de cualquier insumo o bien para el cumplimiento de la misión.</w:t>
      </w:r>
    </w:p>
    <w:p w14:paraId="06D32502" w14:textId="77777777" w:rsidR="007E44E1" w:rsidRPr="00193D07" w:rsidRDefault="007E44E1" w:rsidP="00C13FD1">
      <w:pPr>
        <w:spacing w:line="360" w:lineRule="auto"/>
        <w:ind w:left="360"/>
        <w:jc w:val="both"/>
        <w:rPr>
          <w:rFonts w:ascii="Arial" w:hAnsi="Arial" w:cs="Arial"/>
          <w:sz w:val="24"/>
          <w:szCs w:val="24"/>
          <w:lang w:val="es-ES"/>
        </w:rPr>
      </w:pPr>
    </w:p>
    <w:p w14:paraId="3709D15F" w14:textId="77777777" w:rsidR="00C37D57" w:rsidRPr="00C37D57" w:rsidRDefault="00C37D57" w:rsidP="00C37D57">
      <w:pPr>
        <w:spacing w:line="360" w:lineRule="auto"/>
        <w:jc w:val="both"/>
        <w:rPr>
          <w:rFonts w:ascii="Arial" w:hAnsi="Arial" w:cs="Arial"/>
          <w:sz w:val="24"/>
          <w:szCs w:val="24"/>
          <w:highlight w:val="yellow"/>
          <w:lang w:val="es-ES"/>
        </w:rPr>
      </w:pPr>
    </w:p>
    <w:p w14:paraId="61073276" w14:textId="77777777" w:rsidR="00404B50" w:rsidRDefault="00404B50" w:rsidP="00B44A98">
      <w:pPr>
        <w:spacing w:line="360" w:lineRule="auto"/>
        <w:jc w:val="both"/>
        <w:rPr>
          <w:rFonts w:ascii="Arial" w:hAnsi="Arial" w:cs="Arial"/>
          <w:sz w:val="24"/>
          <w:szCs w:val="24"/>
          <w:lang w:val="es-ES"/>
        </w:rPr>
      </w:pPr>
    </w:p>
    <w:p w14:paraId="0FBDE025" w14:textId="1CAB0348" w:rsidR="00404B50" w:rsidRDefault="00404B50" w:rsidP="00B44A98">
      <w:pPr>
        <w:spacing w:line="360" w:lineRule="auto"/>
        <w:jc w:val="both"/>
        <w:rPr>
          <w:rFonts w:ascii="Arial" w:hAnsi="Arial" w:cs="Arial"/>
          <w:sz w:val="24"/>
          <w:szCs w:val="24"/>
          <w:lang w:val="es-ES"/>
        </w:rPr>
      </w:pPr>
    </w:p>
    <w:p w14:paraId="67A9ADE1" w14:textId="50A9AC70" w:rsidR="00802611" w:rsidRDefault="00802611" w:rsidP="00B44A98">
      <w:pPr>
        <w:spacing w:line="360" w:lineRule="auto"/>
        <w:jc w:val="both"/>
        <w:rPr>
          <w:rFonts w:ascii="Arial" w:hAnsi="Arial" w:cs="Arial"/>
          <w:sz w:val="24"/>
          <w:szCs w:val="24"/>
          <w:lang w:val="es-ES"/>
        </w:rPr>
      </w:pPr>
    </w:p>
    <w:p w14:paraId="18493588" w14:textId="77777777" w:rsidR="00802611" w:rsidRDefault="00802611" w:rsidP="00B44A98">
      <w:pPr>
        <w:spacing w:line="360" w:lineRule="auto"/>
        <w:jc w:val="both"/>
        <w:rPr>
          <w:rFonts w:ascii="Arial" w:hAnsi="Arial" w:cs="Arial"/>
          <w:sz w:val="24"/>
          <w:szCs w:val="24"/>
          <w:lang w:val="es-ES"/>
        </w:rPr>
      </w:pPr>
    </w:p>
    <w:p w14:paraId="4DCFADF8" w14:textId="00539789" w:rsidR="00404B50" w:rsidRDefault="00404B50" w:rsidP="00B44A98">
      <w:pPr>
        <w:spacing w:line="360" w:lineRule="auto"/>
        <w:jc w:val="both"/>
        <w:rPr>
          <w:rFonts w:ascii="Arial" w:hAnsi="Arial" w:cs="Arial"/>
          <w:sz w:val="24"/>
          <w:szCs w:val="24"/>
          <w:lang w:val="es-ES"/>
        </w:rPr>
      </w:pPr>
    </w:p>
    <w:p w14:paraId="21E91A38" w14:textId="35365914" w:rsidR="001956A8" w:rsidRDefault="001956A8" w:rsidP="00B44A98">
      <w:pPr>
        <w:spacing w:line="360" w:lineRule="auto"/>
        <w:jc w:val="both"/>
        <w:rPr>
          <w:rFonts w:ascii="Arial" w:hAnsi="Arial" w:cs="Arial"/>
          <w:sz w:val="24"/>
          <w:szCs w:val="24"/>
          <w:lang w:val="es-ES"/>
        </w:rPr>
      </w:pPr>
    </w:p>
    <w:p w14:paraId="01041E73" w14:textId="77777777" w:rsidR="001956A8" w:rsidRDefault="001956A8" w:rsidP="00B44A98">
      <w:pPr>
        <w:spacing w:line="360" w:lineRule="auto"/>
        <w:jc w:val="both"/>
        <w:rPr>
          <w:rFonts w:ascii="Arial" w:hAnsi="Arial" w:cs="Arial"/>
          <w:sz w:val="24"/>
          <w:szCs w:val="24"/>
          <w:lang w:val="es-ES"/>
        </w:rPr>
      </w:pPr>
    </w:p>
    <w:p w14:paraId="43EFDE03" w14:textId="77777777" w:rsidR="00404B50" w:rsidRDefault="00404B50" w:rsidP="00B44A98">
      <w:pPr>
        <w:spacing w:line="360" w:lineRule="auto"/>
        <w:jc w:val="both"/>
        <w:rPr>
          <w:rFonts w:ascii="Arial" w:hAnsi="Arial" w:cs="Arial"/>
          <w:sz w:val="24"/>
          <w:szCs w:val="24"/>
          <w:lang w:val="es-ES"/>
        </w:rPr>
      </w:pPr>
    </w:p>
    <w:p w14:paraId="62F09D8B" w14:textId="77777777" w:rsidR="00404B50" w:rsidRDefault="00404B50" w:rsidP="00B44A98">
      <w:pPr>
        <w:spacing w:line="360" w:lineRule="auto"/>
        <w:jc w:val="both"/>
        <w:rPr>
          <w:rFonts w:ascii="Arial" w:hAnsi="Arial" w:cs="Arial"/>
          <w:sz w:val="24"/>
          <w:szCs w:val="24"/>
          <w:lang w:val="es-ES"/>
        </w:rPr>
      </w:pPr>
    </w:p>
    <w:p w14:paraId="49707FC9" w14:textId="0AC19BC3" w:rsidR="00404B50" w:rsidRDefault="00404B50" w:rsidP="00B44A98">
      <w:pPr>
        <w:spacing w:line="360" w:lineRule="auto"/>
        <w:jc w:val="both"/>
        <w:rPr>
          <w:rFonts w:ascii="Arial" w:hAnsi="Arial" w:cs="Arial"/>
          <w:sz w:val="24"/>
          <w:szCs w:val="24"/>
          <w:lang w:val="es-ES"/>
        </w:rPr>
      </w:pPr>
    </w:p>
    <w:p w14:paraId="2F01CFB8" w14:textId="15F53B3E" w:rsidR="00121913" w:rsidRDefault="004F267F" w:rsidP="00B44A98">
      <w:pPr>
        <w:spacing w:line="360" w:lineRule="auto"/>
        <w:jc w:val="both"/>
        <w:rPr>
          <w:rFonts w:ascii="Arial" w:hAnsi="Arial" w:cs="Arial"/>
          <w:sz w:val="24"/>
          <w:szCs w:val="24"/>
          <w:lang w:val="es-ES"/>
        </w:rPr>
      </w:pPr>
      <w:r w:rsidRPr="00313D55">
        <w:rPr>
          <w:rFonts w:ascii="Arial" w:hAnsi="Arial" w:cs="Arial"/>
          <w:sz w:val="24"/>
          <w:szCs w:val="24"/>
          <w:lang w:val="es-ES"/>
        </w:rPr>
        <w:lastRenderedPageBreak/>
        <w:t>A continuación,</w:t>
      </w:r>
      <w:r w:rsidR="00436C28" w:rsidRPr="00313D55">
        <w:rPr>
          <w:rFonts w:ascii="Arial" w:hAnsi="Arial" w:cs="Arial"/>
          <w:sz w:val="24"/>
          <w:szCs w:val="24"/>
          <w:lang w:val="es-ES"/>
        </w:rPr>
        <w:t xml:space="preserve"> se </w:t>
      </w:r>
      <w:r w:rsidR="00F31EDA" w:rsidRPr="00313D55">
        <w:rPr>
          <w:rFonts w:ascii="Arial" w:hAnsi="Arial" w:cs="Arial"/>
          <w:sz w:val="24"/>
          <w:szCs w:val="24"/>
          <w:lang w:val="es-ES"/>
        </w:rPr>
        <w:t xml:space="preserve">presenta la </w:t>
      </w:r>
      <w:r w:rsidR="00F31EDA" w:rsidRPr="00313D55">
        <w:rPr>
          <w:rFonts w:ascii="Arial" w:hAnsi="Arial" w:cs="Arial"/>
          <w:b/>
          <w:sz w:val="24"/>
          <w:szCs w:val="24"/>
          <w:lang w:val="es-ES"/>
        </w:rPr>
        <w:t xml:space="preserve">matriz </w:t>
      </w:r>
      <w:r w:rsidR="008C3236" w:rsidRPr="00313D55">
        <w:rPr>
          <w:rFonts w:ascii="Arial" w:hAnsi="Arial" w:cs="Arial"/>
          <w:b/>
          <w:sz w:val="24"/>
          <w:szCs w:val="24"/>
          <w:lang w:val="es-ES"/>
        </w:rPr>
        <w:t>SPPD-1</w:t>
      </w:r>
      <w:r w:rsidR="00E974AD" w:rsidRPr="00313D55">
        <w:rPr>
          <w:rFonts w:ascii="Arial" w:hAnsi="Arial" w:cs="Arial"/>
          <w:b/>
          <w:sz w:val="24"/>
          <w:szCs w:val="24"/>
          <w:lang w:val="es-ES"/>
        </w:rPr>
        <w:t>5</w:t>
      </w:r>
      <w:r w:rsidR="008C3236" w:rsidRPr="00313D55">
        <w:rPr>
          <w:rFonts w:ascii="Arial" w:hAnsi="Arial" w:cs="Arial"/>
          <w:sz w:val="24"/>
          <w:szCs w:val="24"/>
          <w:lang w:val="es-ES"/>
        </w:rPr>
        <w:t xml:space="preserve"> </w:t>
      </w:r>
      <w:r w:rsidR="00F31EDA" w:rsidRPr="00313D55">
        <w:rPr>
          <w:rFonts w:ascii="Arial" w:hAnsi="Arial" w:cs="Arial"/>
          <w:sz w:val="24"/>
          <w:szCs w:val="24"/>
          <w:lang w:val="es-ES"/>
        </w:rPr>
        <w:t xml:space="preserve">de análisis del </w:t>
      </w:r>
      <w:r w:rsidR="00F31EDA" w:rsidRPr="00313D55">
        <w:rPr>
          <w:rFonts w:ascii="Arial" w:hAnsi="Arial" w:cs="Arial"/>
          <w:b/>
          <w:sz w:val="24"/>
          <w:szCs w:val="24"/>
          <w:lang w:val="es-ES"/>
        </w:rPr>
        <w:t>FODA</w:t>
      </w:r>
      <w:r w:rsidR="0057051A" w:rsidRPr="00313D55">
        <w:rPr>
          <w:rFonts w:ascii="Arial" w:hAnsi="Arial" w:cs="Arial"/>
          <w:sz w:val="24"/>
          <w:szCs w:val="24"/>
          <w:lang w:val="es-ES"/>
        </w:rPr>
        <w:t xml:space="preserve"> de </w:t>
      </w:r>
      <w:r w:rsidR="00AE7886" w:rsidRPr="00313D55">
        <w:rPr>
          <w:rFonts w:ascii="Arial" w:hAnsi="Arial" w:cs="Arial"/>
          <w:sz w:val="24"/>
          <w:szCs w:val="24"/>
          <w:lang w:val="es-ES"/>
        </w:rPr>
        <w:t xml:space="preserve">la </w:t>
      </w:r>
      <w:r w:rsidR="0057051A" w:rsidRPr="00313D55">
        <w:rPr>
          <w:rFonts w:ascii="Arial" w:hAnsi="Arial" w:cs="Arial"/>
          <w:sz w:val="24"/>
          <w:szCs w:val="24"/>
          <w:lang w:val="es-ES"/>
        </w:rPr>
        <w:t>SAAS</w:t>
      </w:r>
      <w:r w:rsidR="00F31EDA" w:rsidRPr="00313D55">
        <w:rPr>
          <w:rFonts w:ascii="Arial" w:hAnsi="Arial" w:cs="Arial"/>
          <w:sz w:val="24"/>
          <w:szCs w:val="24"/>
          <w:lang w:val="es-ES"/>
        </w:rPr>
        <w:t>:</w:t>
      </w:r>
    </w:p>
    <w:p w14:paraId="412E0870" w14:textId="6CEEC7F6" w:rsidR="00DE5496" w:rsidRDefault="00DE5496" w:rsidP="00B44A98">
      <w:pPr>
        <w:spacing w:line="360" w:lineRule="auto"/>
        <w:jc w:val="both"/>
        <w:rPr>
          <w:rFonts w:ascii="Arial" w:hAnsi="Arial" w:cs="Arial"/>
          <w:sz w:val="24"/>
          <w:szCs w:val="24"/>
          <w:lang w:val="es-ES"/>
        </w:rPr>
        <w:sectPr w:rsidR="00DE5496" w:rsidSect="005E0303">
          <w:pgSz w:w="12240" w:h="15840" w:code="1"/>
          <w:pgMar w:top="1956" w:right="1588" w:bottom="1418" w:left="1701" w:header="709" w:footer="709" w:gutter="0"/>
          <w:cols w:space="708"/>
          <w:titlePg/>
          <w:docGrid w:linePitch="360"/>
        </w:sectPr>
      </w:pPr>
      <w:r w:rsidRPr="00DE5496">
        <w:rPr>
          <w:noProof/>
          <w:lang w:eastAsia="es-GT"/>
        </w:rPr>
        <w:drawing>
          <wp:inline distT="0" distB="0" distL="0" distR="0" wp14:anchorId="4122BAAA" wp14:editId="401DE1D4">
            <wp:extent cx="5791200" cy="70948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97952" cy="7103127"/>
                    </a:xfrm>
                    <a:prstGeom prst="rect">
                      <a:avLst/>
                    </a:prstGeom>
                    <a:noFill/>
                    <a:ln>
                      <a:noFill/>
                    </a:ln>
                  </pic:spPr>
                </pic:pic>
              </a:graphicData>
            </a:graphic>
          </wp:inline>
        </w:drawing>
      </w:r>
    </w:p>
    <w:p w14:paraId="2428FBC5" w14:textId="77777777" w:rsidR="005E0D6D" w:rsidRPr="00A04874" w:rsidRDefault="00A04874" w:rsidP="00A04874">
      <w:pPr>
        <w:pStyle w:val="Ttulo2"/>
        <w:numPr>
          <w:ilvl w:val="0"/>
          <w:numId w:val="21"/>
        </w:numPr>
        <w:jc w:val="left"/>
        <w:rPr>
          <w:rFonts w:cs="Arial"/>
          <w:b/>
          <w:szCs w:val="24"/>
          <w:lang w:val="es-ES"/>
        </w:rPr>
      </w:pPr>
      <w:bookmarkStart w:id="44" w:name="_Toc164090093"/>
      <w:r w:rsidRPr="00A04874">
        <w:rPr>
          <w:rFonts w:cs="Arial"/>
          <w:b/>
          <w:szCs w:val="24"/>
          <w:lang w:val="es-ES"/>
        </w:rPr>
        <w:lastRenderedPageBreak/>
        <w:t>ANÁLISIS DE ACTORES</w:t>
      </w:r>
      <w:bookmarkEnd w:id="44"/>
    </w:p>
    <w:p w14:paraId="534F86E9" w14:textId="472F8474" w:rsidR="00A04874" w:rsidRDefault="00A04874" w:rsidP="00A04874">
      <w:pPr>
        <w:spacing w:line="360" w:lineRule="auto"/>
        <w:jc w:val="both"/>
        <w:rPr>
          <w:rFonts w:ascii="Arial" w:hAnsi="Arial" w:cs="Arial"/>
          <w:sz w:val="24"/>
          <w:szCs w:val="24"/>
          <w:lang w:val="es-ES"/>
        </w:rPr>
      </w:pPr>
      <w:r w:rsidRPr="00A04874">
        <w:rPr>
          <w:rFonts w:ascii="Arial" w:hAnsi="Arial" w:cs="Arial"/>
          <w:sz w:val="24"/>
          <w:szCs w:val="24"/>
          <w:lang w:val="es-ES"/>
        </w:rPr>
        <w:t>En el marco de las funciones de la SAAS se identificó a los actores desarrollan sus actividades en un ámbito vinculado a esta institución. Este análisis es vital para poder delimitar claramente con cuál de ellos se trabajará en un marco de coordinación</w:t>
      </w:r>
      <w:r w:rsidR="00857ABD">
        <w:rPr>
          <w:rFonts w:ascii="Arial" w:hAnsi="Arial" w:cs="Arial"/>
          <w:sz w:val="24"/>
          <w:szCs w:val="24"/>
          <w:lang w:val="es-ES"/>
        </w:rPr>
        <w:t>,</w:t>
      </w:r>
      <w:r w:rsidRPr="00A04874">
        <w:rPr>
          <w:rFonts w:ascii="Arial" w:hAnsi="Arial" w:cs="Arial"/>
          <w:sz w:val="24"/>
          <w:szCs w:val="24"/>
          <w:lang w:val="es-ES"/>
        </w:rPr>
        <w:t xml:space="preserve"> y qué incidencia tienen en los productos y resultados institucionales. </w:t>
      </w:r>
      <w:r w:rsidR="00857ABD">
        <w:rPr>
          <w:rFonts w:ascii="Arial" w:hAnsi="Arial" w:cs="Arial"/>
          <w:sz w:val="24"/>
          <w:szCs w:val="24"/>
          <w:lang w:val="es-ES"/>
        </w:rPr>
        <w:t>También se indicó qué grupos se oponen a la Institución. S</w:t>
      </w:r>
      <w:r w:rsidRPr="00A04874">
        <w:rPr>
          <w:rFonts w:ascii="Arial" w:hAnsi="Arial" w:cs="Arial"/>
          <w:sz w:val="24"/>
          <w:szCs w:val="24"/>
          <w:lang w:val="es-ES"/>
        </w:rPr>
        <w:t xml:space="preserve">e utilizó la </w:t>
      </w:r>
      <w:r w:rsidRPr="008C3236">
        <w:rPr>
          <w:rFonts w:ascii="Arial" w:hAnsi="Arial" w:cs="Arial"/>
          <w:b/>
          <w:sz w:val="24"/>
          <w:szCs w:val="24"/>
          <w:lang w:val="es-ES"/>
        </w:rPr>
        <w:t xml:space="preserve">Matriz </w:t>
      </w:r>
      <w:r w:rsidR="008C3236" w:rsidRPr="008C3236">
        <w:rPr>
          <w:rFonts w:ascii="Arial" w:hAnsi="Arial" w:cs="Arial"/>
          <w:b/>
          <w:sz w:val="24"/>
          <w:szCs w:val="24"/>
          <w:lang w:val="es-ES"/>
        </w:rPr>
        <w:t>SPPPD-1</w:t>
      </w:r>
      <w:r w:rsidR="00E974AD">
        <w:rPr>
          <w:rFonts w:ascii="Arial" w:hAnsi="Arial" w:cs="Arial"/>
          <w:b/>
          <w:sz w:val="24"/>
          <w:szCs w:val="24"/>
          <w:lang w:val="es-ES"/>
        </w:rPr>
        <w:t>6</w:t>
      </w:r>
      <w:r w:rsidRPr="008C3236">
        <w:rPr>
          <w:rFonts w:ascii="Arial" w:hAnsi="Arial" w:cs="Arial"/>
          <w:b/>
          <w:sz w:val="24"/>
          <w:szCs w:val="24"/>
          <w:lang w:val="es-ES"/>
        </w:rPr>
        <w:t xml:space="preserve"> Análisis de Actores</w:t>
      </w:r>
      <w:r w:rsidR="008C3236">
        <w:rPr>
          <w:rFonts w:ascii="Arial" w:hAnsi="Arial" w:cs="Arial"/>
          <w:sz w:val="24"/>
          <w:szCs w:val="24"/>
          <w:lang w:val="es-ES"/>
        </w:rPr>
        <w:t xml:space="preserve"> </w:t>
      </w:r>
      <w:r w:rsidRPr="00A04874">
        <w:rPr>
          <w:rFonts w:ascii="Arial" w:hAnsi="Arial" w:cs="Arial"/>
          <w:sz w:val="24"/>
          <w:szCs w:val="24"/>
          <w:lang w:val="es-ES"/>
        </w:rPr>
        <w:t>a continuación:</w:t>
      </w:r>
    </w:p>
    <w:p w14:paraId="2A95DF4B" w14:textId="6720C1FF" w:rsidR="00E974AD" w:rsidRPr="00E974AD" w:rsidRDefault="00E974AD" w:rsidP="00E974AD">
      <w:pPr>
        <w:rPr>
          <w:lang w:val="es-ES"/>
        </w:rPr>
        <w:sectPr w:rsidR="00E974AD" w:rsidRPr="00E974AD" w:rsidSect="00B7267C">
          <w:headerReference w:type="first" r:id="rId76"/>
          <w:pgSz w:w="15840" w:h="12240" w:orient="landscape" w:code="1"/>
          <w:pgMar w:top="1588" w:right="1418" w:bottom="1701" w:left="1956" w:header="709" w:footer="709" w:gutter="0"/>
          <w:cols w:space="708"/>
          <w:titlePg/>
          <w:docGrid w:linePitch="360"/>
        </w:sectPr>
      </w:pPr>
      <w:r w:rsidRPr="00E974AD">
        <w:rPr>
          <w:noProof/>
          <w:lang w:eastAsia="es-GT"/>
        </w:rPr>
        <w:drawing>
          <wp:inline distT="0" distB="0" distL="0" distR="0" wp14:anchorId="3D488FB4" wp14:editId="6C4B61E0">
            <wp:extent cx="7886259" cy="4207100"/>
            <wp:effectExtent l="0" t="0" r="635" b="317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17327" cy="4223674"/>
                    </a:xfrm>
                    <a:prstGeom prst="rect">
                      <a:avLst/>
                    </a:prstGeom>
                    <a:noFill/>
                    <a:ln>
                      <a:noFill/>
                    </a:ln>
                  </pic:spPr>
                </pic:pic>
              </a:graphicData>
            </a:graphic>
          </wp:inline>
        </w:drawing>
      </w:r>
    </w:p>
    <w:p w14:paraId="13E4EF5C" w14:textId="77777777" w:rsidR="00B7267C" w:rsidRDefault="00B7267C" w:rsidP="00B7267C">
      <w:pPr>
        <w:pStyle w:val="Ttulo1"/>
        <w:numPr>
          <w:ilvl w:val="0"/>
          <w:numId w:val="0"/>
        </w:numPr>
        <w:jc w:val="left"/>
        <w:rPr>
          <w:lang w:val="es-ES"/>
        </w:rPr>
      </w:pPr>
    </w:p>
    <w:p w14:paraId="50BF48B4" w14:textId="77777777" w:rsidR="00FB135A" w:rsidRDefault="004317B0" w:rsidP="004317B0">
      <w:pPr>
        <w:pStyle w:val="Ttulo1"/>
        <w:numPr>
          <w:ilvl w:val="0"/>
          <w:numId w:val="0"/>
        </w:numPr>
        <w:jc w:val="left"/>
        <w:rPr>
          <w:lang w:val="es-ES"/>
        </w:rPr>
      </w:pPr>
      <w:bookmarkStart w:id="45" w:name="_Toc164090094"/>
      <w:r>
        <w:rPr>
          <w:lang w:val="es-ES"/>
        </w:rPr>
        <w:t>16.</w:t>
      </w:r>
      <w:r w:rsidR="0055165F">
        <w:rPr>
          <w:lang w:val="es-ES"/>
        </w:rPr>
        <w:t xml:space="preserve"> </w:t>
      </w:r>
      <w:r w:rsidR="00FB135A">
        <w:rPr>
          <w:lang w:val="es-ES"/>
        </w:rPr>
        <w:t>ANEXOS</w:t>
      </w:r>
      <w:bookmarkEnd w:id="45"/>
    </w:p>
    <w:p w14:paraId="555508A4" w14:textId="51302AB4" w:rsidR="00FB135A" w:rsidRDefault="002F5AE6" w:rsidP="004317B0">
      <w:pPr>
        <w:pStyle w:val="Ttulo2"/>
        <w:numPr>
          <w:ilvl w:val="1"/>
          <w:numId w:val="27"/>
        </w:numPr>
        <w:ind w:left="993" w:hanging="633"/>
        <w:jc w:val="left"/>
        <w:rPr>
          <w:color w:val="000000" w:themeColor="text1"/>
          <w:lang w:val="es-ES"/>
        </w:rPr>
      </w:pPr>
      <w:bookmarkStart w:id="46" w:name="_Toc164090095"/>
      <w:r w:rsidRPr="00F46FFC">
        <w:rPr>
          <w:color w:val="000000" w:themeColor="text1"/>
          <w:lang w:val="es-ES"/>
        </w:rPr>
        <w:t xml:space="preserve">ANEXO 1 - </w:t>
      </w:r>
      <w:r w:rsidR="00FB135A" w:rsidRPr="00F46FFC">
        <w:rPr>
          <w:color w:val="000000" w:themeColor="text1"/>
          <w:lang w:val="es-ES"/>
        </w:rPr>
        <w:t>RUTA DE TRABAJO</w:t>
      </w:r>
      <w:bookmarkEnd w:id="46"/>
      <w:r w:rsidR="002D5D40" w:rsidRPr="00F46FFC">
        <w:rPr>
          <w:color w:val="000000" w:themeColor="text1"/>
          <w:lang w:val="es-ES"/>
        </w:rPr>
        <w:t xml:space="preserve"> </w:t>
      </w:r>
    </w:p>
    <w:p w14:paraId="3FE3195A" w14:textId="77777777" w:rsidR="00F46FFC" w:rsidRPr="00F46FFC" w:rsidRDefault="00F46FFC" w:rsidP="00F46FFC">
      <w:pPr>
        <w:rPr>
          <w:lang w:val="es-ES"/>
        </w:rPr>
      </w:pPr>
    </w:p>
    <w:p w14:paraId="464967A0" w14:textId="61259D76" w:rsidR="00FB135A" w:rsidRDefault="00D33328" w:rsidP="00FB135A">
      <w:pPr>
        <w:ind w:left="360"/>
        <w:rPr>
          <w:lang w:val="es-ES"/>
        </w:rPr>
      </w:pPr>
      <w:r w:rsidRPr="00D33328">
        <w:rPr>
          <w:noProof/>
          <w:lang w:eastAsia="es-GT"/>
        </w:rPr>
        <w:drawing>
          <wp:inline distT="0" distB="0" distL="0" distR="0" wp14:anchorId="159A2C07" wp14:editId="503D4FEF">
            <wp:extent cx="7915197" cy="349567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30407" cy="3502392"/>
                    </a:xfrm>
                    <a:prstGeom prst="rect">
                      <a:avLst/>
                    </a:prstGeom>
                    <a:noFill/>
                    <a:ln>
                      <a:noFill/>
                    </a:ln>
                  </pic:spPr>
                </pic:pic>
              </a:graphicData>
            </a:graphic>
          </wp:inline>
        </w:drawing>
      </w:r>
    </w:p>
    <w:p w14:paraId="0919500D" w14:textId="213549B8" w:rsidR="00FB135A" w:rsidRDefault="00FB135A" w:rsidP="00FB135A">
      <w:pPr>
        <w:ind w:left="360"/>
        <w:rPr>
          <w:lang w:val="es-ES"/>
        </w:rPr>
      </w:pPr>
    </w:p>
    <w:p w14:paraId="1459ECF7" w14:textId="77777777" w:rsidR="00F46FFC" w:rsidRDefault="00F46FFC" w:rsidP="00FB135A">
      <w:pPr>
        <w:ind w:left="360"/>
        <w:rPr>
          <w:lang w:val="es-ES"/>
        </w:rPr>
      </w:pPr>
    </w:p>
    <w:p w14:paraId="5214468E" w14:textId="77777777" w:rsidR="00F46FFC" w:rsidRDefault="00F46FFC" w:rsidP="00F46FFC">
      <w:pPr>
        <w:rPr>
          <w:lang w:val="es-ES"/>
        </w:rPr>
      </w:pPr>
    </w:p>
    <w:p w14:paraId="1FE5E77C" w14:textId="499469EB" w:rsidR="0055165F" w:rsidRDefault="0055165F" w:rsidP="004317B0">
      <w:pPr>
        <w:pStyle w:val="Ttulo2"/>
        <w:numPr>
          <w:ilvl w:val="1"/>
          <w:numId w:val="27"/>
        </w:numPr>
        <w:ind w:left="1276" w:hanging="607"/>
        <w:jc w:val="left"/>
        <w:rPr>
          <w:color w:val="000000" w:themeColor="text1"/>
          <w:lang w:val="es-ES"/>
        </w:rPr>
      </w:pPr>
      <w:bookmarkStart w:id="47" w:name="_Toc164090096"/>
      <w:r w:rsidRPr="00F46FFC">
        <w:rPr>
          <w:color w:val="000000" w:themeColor="text1"/>
          <w:lang w:val="es-ES"/>
        </w:rPr>
        <w:lastRenderedPageBreak/>
        <w:t>ANEXO 2 – CLASIFICADORES TEMÁTICOS</w:t>
      </w:r>
      <w:bookmarkEnd w:id="47"/>
    </w:p>
    <w:p w14:paraId="5DB04305" w14:textId="77777777" w:rsidR="00F46FFC" w:rsidRPr="00F46FFC" w:rsidRDefault="00F46FFC" w:rsidP="00F46FFC">
      <w:pPr>
        <w:rPr>
          <w:lang w:val="es-ES"/>
        </w:rPr>
      </w:pPr>
    </w:p>
    <w:p w14:paraId="51EE3A57" w14:textId="1F7E912F" w:rsidR="0055165F" w:rsidRDefault="00F46FFC" w:rsidP="0055165F">
      <w:pPr>
        <w:pStyle w:val="Prrafodelista"/>
        <w:ind w:left="765"/>
        <w:rPr>
          <w:rFonts w:ascii="Arial" w:hAnsi="Arial" w:cs="Arial"/>
          <w:sz w:val="24"/>
          <w:szCs w:val="24"/>
          <w:lang w:val="es-ES"/>
        </w:rPr>
      </w:pPr>
      <w:r w:rsidRPr="00F46FFC">
        <w:rPr>
          <w:noProof/>
          <w:lang w:eastAsia="es-GT"/>
        </w:rPr>
        <w:drawing>
          <wp:inline distT="0" distB="0" distL="0" distR="0" wp14:anchorId="26B5B1BF" wp14:editId="0E73CE45">
            <wp:extent cx="7362825" cy="438277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83460" cy="4395053"/>
                    </a:xfrm>
                    <a:prstGeom prst="rect">
                      <a:avLst/>
                    </a:prstGeom>
                    <a:noFill/>
                    <a:ln>
                      <a:noFill/>
                    </a:ln>
                  </pic:spPr>
                </pic:pic>
              </a:graphicData>
            </a:graphic>
          </wp:inline>
        </w:drawing>
      </w:r>
    </w:p>
    <w:p w14:paraId="3B410195" w14:textId="396EAF53" w:rsidR="00A52FD2" w:rsidRPr="0055165F" w:rsidRDefault="00A52FD2" w:rsidP="0055165F">
      <w:pPr>
        <w:pStyle w:val="Prrafodelista"/>
        <w:ind w:left="765"/>
        <w:rPr>
          <w:rFonts w:ascii="Arial" w:hAnsi="Arial" w:cs="Arial"/>
          <w:sz w:val="24"/>
          <w:szCs w:val="24"/>
          <w:lang w:val="es-ES"/>
        </w:rPr>
      </w:pPr>
    </w:p>
    <w:p w14:paraId="2AF07628" w14:textId="77777777" w:rsidR="004A6C23" w:rsidRPr="004A6C23" w:rsidRDefault="004A6C23" w:rsidP="00796104"/>
    <w:p w14:paraId="7973D7AC" w14:textId="690AB58A" w:rsidR="00A52FD2" w:rsidRDefault="00A52FD2" w:rsidP="0055165F">
      <w:pPr>
        <w:pStyle w:val="Ttulo2"/>
        <w:numPr>
          <w:ilvl w:val="0"/>
          <w:numId w:val="0"/>
        </w:numPr>
        <w:ind w:left="576"/>
        <w:jc w:val="left"/>
        <w:sectPr w:rsidR="00A52FD2" w:rsidSect="00BB1F55">
          <w:headerReference w:type="default" r:id="rId80"/>
          <w:headerReference w:type="first" r:id="rId81"/>
          <w:pgSz w:w="15840" w:h="12240" w:orient="landscape" w:code="1"/>
          <w:pgMar w:top="1588" w:right="1418" w:bottom="1701" w:left="1956" w:header="709" w:footer="709" w:gutter="0"/>
          <w:cols w:space="708"/>
          <w:titlePg/>
          <w:docGrid w:linePitch="360"/>
        </w:sectPr>
      </w:pPr>
    </w:p>
    <w:p w14:paraId="6BD31874" w14:textId="77777777" w:rsidR="003B53AD" w:rsidRDefault="00C4633A" w:rsidP="00080014">
      <w:pPr>
        <w:pStyle w:val="Ttulo1"/>
        <w:numPr>
          <w:ilvl w:val="0"/>
          <w:numId w:val="30"/>
        </w:numPr>
        <w:jc w:val="left"/>
        <w:rPr>
          <w:lang w:val="es-ES"/>
        </w:rPr>
      </w:pPr>
      <w:bookmarkStart w:id="48" w:name="_Toc164090099"/>
      <w:r>
        <w:rPr>
          <w:lang w:val="es-ES"/>
        </w:rPr>
        <w:lastRenderedPageBreak/>
        <w:t>B</w:t>
      </w:r>
      <w:r w:rsidR="003B53AD">
        <w:rPr>
          <w:lang w:val="es-ES"/>
        </w:rPr>
        <w:t>IBLIOGRAFÍA</w:t>
      </w:r>
      <w:bookmarkEnd w:id="48"/>
    </w:p>
    <w:p w14:paraId="1C5E0704" w14:textId="77777777" w:rsidR="003B53AD" w:rsidRDefault="003B53AD" w:rsidP="003B53AD">
      <w:pPr>
        <w:rPr>
          <w:rFonts w:ascii="Arial" w:hAnsi="Arial" w:cs="Arial"/>
          <w:sz w:val="24"/>
          <w:szCs w:val="24"/>
          <w:lang w:val="es-ES"/>
        </w:rPr>
      </w:pPr>
    </w:p>
    <w:p w14:paraId="5E3FD514" w14:textId="77777777" w:rsidR="004A7A31" w:rsidRDefault="003B53AD" w:rsidP="002D747F">
      <w:pPr>
        <w:pStyle w:val="Ttulo2"/>
        <w:numPr>
          <w:ilvl w:val="0"/>
          <w:numId w:val="28"/>
        </w:numPr>
        <w:jc w:val="left"/>
        <w:rPr>
          <w:lang w:val="es-ES"/>
        </w:rPr>
      </w:pPr>
      <w:bookmarkStart w:id="49" w:name="_Toc164090100"/>
      <w:r>
        <w:rPr>
          <w:lang w:val="es-ES"/>
        </w:rPr>
        <w:t>Página SEGEPLAN</w:t>
      </w:r>
      <w:bookmarkEnd w:id="49"/>
      <w:r>
        <w:rPr>
          <w:lang w:val="es-ES"/>
        </w:rPr>
        <w:t xml:space="preserve"> </w:t>
      </w:r>
    </w:p>
    <w:p w14:paraId="51DE5C0C" w14:textId="6AFBD5D3" w:rsidR="003B53AD" w:rsidRPr="004A7A31" w:rsidRDefault="003B53AD" w:rsidP="00D33328">
      <w:pPr>
        <w:pStyle w:val="Prrafodelista"/>
        <w:spacing w:line="360" w:lineRule="auto"/>
        <w:ind w:left="709"/>
        <w:rPr>
          <w:rFonts w:ascii="Arial" w:hAnsi="Arial" w:cs="Arial"/>
          <w:sz w:val="24"/>
          <w:szCs w:val="24"/>
          <w:lang w:val="es-ES"/>
        </w:rPr>
      </w:pPr>
      <w:r w:rsidRPr="008B6F66">
        <w:rPr>
          <w:rFonts w:ascii="Arial" w:hAnsi="Arial" w:cs="Arial"/>
          <w:sz w:val="24"/>
          <w:szCs w:val="24"/>
          <w:lang w:val="es-ES"/>
        </w:rPr>
        <w:t>https://www.segeplan.gob.gt/nportal/</w:t>
      </w:r>
    </w:p>
    <w:p w14:paraId="5A7E14E5" w14:textId="6F5207E6" w:rsidR="003B53AD" w:rsidRPr="00D90A7D" w:rsidRDefault="00C406DE" w:rsidP="00D33328">
      <w:pPr>
        <w:pStyle w:val="Prrafodelista"/>
        <w:numPr>
          <w:ilvl w:val="0"/>
          <w:numId w:val="22"/>
        </w:numPr>
        <w:spacing w:line="360" w:lineRule="auto"/>
        <w:ind w:left="1134" w:hanging="350"/>
        <w:rPr>
          <w:lang w:val="es-ES"/>
        </w:rPr>
      </w:pPr>
      <w:r w:rsidRPr="00D90A7D">
        <w:rPr>
          <w:rFonts w:ascii="Arial" w:hAnsi="Arial" w:cs="Arial"/>
          <w:sz w:val="24"/>
          <w:szCs w:val="24"/>
          <w:lang w:val="es-ES"/>
        </w:rPr>
        <w:t>Política General de Gobierno PGG 202</w:t>
      </w:r>
      <w:r w:rsidR="004F46C4" w:rsidRPr="00D90A7D">
        <w:rPr>
          <w:rFonts w:ascii="Arial" w:hAnsi="Arial" w:cs="Arial"/>
          <w:sz w:val="24"/>
          <w:szCs w:val="24"/>
          <w:lang w:val="es-ES"/>
        </w:rPr>
        <w:t>4</w:t>
      </w:r>
      <w:r w:rsidRPr="00D90A7D">
        <w:rPr>
          <w:rFonts w:ascii="Arial" w:hAnsi="Arial" w:cs="Arial"/>
          <w:sz w:val="24"/>
          <w:szCs w:val="24"/>
          <w:lang w:val="es-ES"/>
        </w:rPr>
        <w:t>-202</w:t>
      </w:r>
      <w:r w:rsidR="004F46C4" w:rsidRPr="00D90A7D">
        <w:rPr>
          <w:rFonts w:ascii="Arial" w:hAnsi="Arial" w:cs="Arial"/>
          <w:sz w:val="24"/>
          <w:szCs w:val="24"/>
          <w:lang w:val="es-ES"/>
        </w:rPr>
        <w:t>8</w:t>
      </w:r>
    </w:p>
    <w:p w14:paraId="31F47B8B" w14:textId="77777777" w:rsidR="00C406DE" w:rsidRPr="00C406DE" w:rsidRDefault="00C406DE" w:rsidP="00D33328">
      <w:pPr>
        <w:pStyle w:val="Prrafodelista"/>
        <w:numPr>
          <w:ilvl w:val="0"/>
          <w:numId w:val="22"/>
        </w:numPr>
        <w:spacing w:line="360" w:lineRule="auto"/>
        <w:ind w:left="1134" w:hanging="350"/>
        <w:rPr>
          <w:lang w:val="es-ES"/>
        </w:rPr>
      </w:pPr>
      <w:r>
        <w:rPr>
          <w:rFonts w:ascii="Arial" w:hAnsi="Arial" w:cs="Arial"/>
          <w:sz w:val="24"/>
          <w:szCs w:val="24"/>
          <w:lang w:val="es-ES"/>
        </w:rPr>
        <w:t>Objetivos de Desarrollo del Milenio ODM</w:t>
      </w:r>
    </w:p>
    <w:p w14:paraId="0B3461FC" w14:textId="77777777" w:rsidR="00C406DE" w:rsidRPr="00C406DE" w:rsidRDefault="00C406DE" w:rsidP="00D33328">
      <w:pPr>
        <w:pStyle w:val="Prrafodelista"/>
        <w:numPr>
          <w:ilvl w:val="0"/>
          <w:numId w:val="22"/>
        </w:numPr>
        <w:spacing w:line="360" w:lineRule="auto"/>
        <w:ind w:left="1134" w:hanging="350"/>
        <w:rPr>
          <w:lang w:val="es-ES"/>
        </w:rPr>
      </w:pPr>
      <w:r>
        <w:rPr>
          <w:rFonts w:ascii="Arial" w:hAnsi="Arial" w:cs="Arial"/>
          <w:sz w:val="24"/>
          <w:szCs w:val="24"/>
          <w:lang w:val="es-ES"/>
        </w:rPr>
        <w:t>Políticas Públicas</w:t>
      </w:r>
    </w:p>
    <w:p w14:paraId="739FB5E5" w14:textId="77777777" w:rsidR="00C406DE" w:rsidRPr="00C406DE" w:rsidRDefault="00C406DE" w:rsidP="00D33328">
      <w:pPr>
        <w:pStyle w:val="Prrafodelista"/>
        <w:numPr>
          <w:ilvl w:val="0"/>
          <w:numId w:val="22"/>
        </w:numPr>
        <w:spacing w:line="360" w:lineRule="auto"/>
        <w:ind w:left="1134" w:hanging="350"/>
        <w:rPr>
          <w:lang w:val="es-ES"/>
        </w:rPr>
      </w:pPr>
      <w:r>
        <w:rPr>
          <w:rFonts w:ascii="Arial" w:hAnsi="Arial" w:cs="Arial"/>
          <w:sz w:val="24"/>
          <w:szCs w:val="24"/>
          <w:lang w:val="es-ES"/>
        </w:rPr>
        <w:t>Guías Planes Estratégicos Institucionales</w:t>
      </w:r>
    </w:p>
    <w:p w14:paraId="5111F89E" w14:textId="77777777" w:rsidR="00C406DE" w:rsidRPr="00C406DE" w:rsidRDefault="00C406DE" w:rsidP="00D33328">
      <w:pPr>
        <w:pStyle w:val="Prrafodelista"/>
        <w:numPr>
          <w:ilvl w:val="0"/>
          <w:numId w:val="22"/>
        </w:numPr>
        <w:spacing w:line="360" w:lineRule="auto"/>
        <w:ind w:left="1134" w:hanging="350"/>
        <w:rPr>
          <w:lang w:val="es-ES"/>
        </w:rPr>
      </w:pPr>
      <w:r>
        <w:rPr>
          <w:rFonts w:ascii="Arial" w:hAnsi="Arial" w:cs="Arial"/>
          <w:sz w:val="24"/>
          <w:szCs w:val="24"/>
          <w:lang w:val="es-ES"/>
        </w:rPr>
        <w:t xml:space="preserve">Lineamientos Generales de </w:t>
      </w:r>
      <w:r w:rsidR="00603207">
        <w:rPr>
          <w:rFonts w:ascii="Arial" w:hAnsi="Arial" w:cs="Arial"/>
          <w:sz w:val="24"/>
          <w:szCs w:val="24"/>
          <w:lang w:val="es-ES"/>
        </w:rPr>
        <w:t>Planificación</w:t>
      </w:r>
    </w:p>
    <w:p w14:paraId="397BAAED" w14:textId="77777777" w:rsidR="00C406DE" w:rsidRPr="00C406DE" w:rsidRDefault="00C406DE" w:rsidP="00D33328">
      <w:pPr>
        <w:pStyle w:val="Prrafodelista"/>
        <w:numPr>
          <w:ilvl w:val="0"/>
          <w:numId w:val="22"/>
        </w:numPr>
        <w:spacing w:line="360" w:lineRule="auto"/>
        <w:ind w:left="1134" w:hanging="350"/>
        <w:rPr>
          <w:lang w:val="es-ES"/>
        </w:rPr>
      </w:pPr>
      <w:r>
        <w:rPr>
          <w:rFonts w:ascii="Arial" w:hAnsi="Arial" w:cs="Arial"/>
          <w:sz w:val="24"/>
          <w:szCs w:val="24"/>
          <w:lang w:val="es-ES"/>
        </w:rPr>
        <w:t>Informe General de la República</w:t>
      </w:r>
    </w:p>
    <w:p w14:paraId="585924A8" w14:textId="77777777" w:rsidR="004A7A31" w:rsidRPr="004A7A31" w:rsidRDefault="00C406DE" w:rsidP="002D747F">
      <w:pPr>
        <w:pStyle w:val="Ttulo2"/>
        <w:numPr>
          <w:ilvl w:val="0"/>
          <w:numId w:val="28"/>
        </w:numPr>
        <w:jc w:val="left"/>
        <w:rPr>
          <w:rFonts w:cs="Arial"/>
          <w:szCs w:val="24"/>
          <w:lang w:val="es-ES"/>
        </w:rPr>
      </w:pPr>
      <w:bookmarkStart w:id="50" w:name="_Toc164090101"/>
      <w:r w:rsidRPr="004A7A31">
        <w:rPr>
          <w:rFonts w:cs="Arial"/>
          <w:szCs w:val="24"/>
          <w:lang w:val="es-ES"/>
        </w:rPr>
        <w:t>Página SEGEPLAN</w:t>
      </w:r>
      <w:bookmarkEnd w:id="50"/>
    </w:p>
    <w:p w14:paraId="6EE023B6" w14:textId="7108CC0C" w:rsidR="00C406DE" w:rsidRPr="004A7A31" w:rsidRDefault="00C406DE" w:rsidP="00D33328">
      <w:pPr>
        <w:spacing w:line="360" w:lineRule="auto"/>
        <w:ind w:left="709"/>
        <w:rPr>
          <w:rFonts w:ascii="Arial" w:hAnsi="Arial" w:cs="Arial"/>
          <w:sz w:val="24"/>
          <w:szCs w:val="24"/>
          <w:lang w:val="es-ES"/>
        </w:rPr>
      </w:pPr>
      <w:r w:rsidRPr="008B6F66">
        <w:rPr>
          <w:rFonts w:ascii="Arial" w:hAnsi="Arial" w:cs="Arial"/>
          <w:sz w:val="24"/>
          <w:szCs w:val="24"/>
          <w:lang w:val="es-ES"/>
        </w:rPr>
        <w:t>https://www.pnd.gt/</w:t>
      </w:r>
    </w:p>
    <w:p w14:paraId="27C6DF6D" w14:textId="77777777" w:rsidR="00C406DE" w:rsidRPr="00C406DE" w:rsidRDefault="00C406DE" w:rsidP="00D33328">
      <w:pPr>
        <w:pStyle w:val="Prrafodelista"/>
        <w:numPr>
          <w:ilvl w:val="0"/>
          <w:numId w:val="23"/>
        </w:numPr>
        <w:spacing w:line="360" w:lineRule="auto"/>
        <w:ind w:left="993" w:hanging="284"/>
        <w:rPr>
          <w:lang w:val="es-ES"/>
        </w:rPr>
      </w:pPr>
      <w:r>
        <w:rPr>
          <w:rFonts w:ascii="Arial" w:hAnsi="Arial" w:cs="Arial"/>
          <w:sz w:val="24"/>
          <w:szCs w:val="24"/>
          <w:lang w:val="es-ES"/>
        </w:rPr>
        <w:t>Prioridades Nacionales de Desarrollo PND</w:t>
      </w:r>
    </w:p>
    <w:p w14:paraId="13761811" w14:textId="77777777" w:rsidR="00C406DE" w:rsidRPr="00C406DE" w:rsidRDefault="00C406DE" w:rsidP="00D33328">
      <w:pPr>
        <w:pStyle w:val="Prrafodelista"/>
        <w:numPr>
          <w:ilvl w:val="0"/>
          <w:numId w:val="23"/>
        </w:numPr>
        <w:spacing w:line="360" w:lineRule="auto"/>
        <w:ind w:left="993" w:hanging="284"/>
        <w:rPr>
          <w:lang w:val="es-ES"/>
        </w:rPr>
      </w:pPr>
      <w:r>
        <w:rPr>
          <w:rFonts w:ascii="Arial" w:hAnsi="Arial" w:cs="Arial"/>
          <w:sz w:val="24"/>
          <w:szCs w:val="24"/>
          <w:lang w:val="es-ES"/>
        </w:rPr>
        <w:t>Objetivos de Desarrollo Sostenible ODS</w:t>
      </w:r>
    </w:p>
    <w:p w14:paraId="3485F1E2" w14:textId="77777777" w:rsidR="004A7A31" w:rsidRPr="004A7A31" w:rsidRDefault="00C406DE" w:rsidP="002D747F">
      <w:pPr>
        <w:pStyle w:val="Ttulo2"/>
        <w:numPr>
          <w:ilvl w:val="0"/>
          <w:numId w:val="28"/>
        </w:numPr>
        <w:jc w:val="left"/>
        <w:rPr>
          <w:lang w:val="es-ES"/>
        </w:rPr>
      </w:pPr>
      <w:bookmarkStart w:id="51" w:name="_Toc164090102"/>
      <w:r>
        <w:rPr>
          <w:lang w:val="es-ES"/>
        </w:rPr>
        <w:t xml:space="preserve">Página </w:t>
      </w:r>
      <w:r w:rsidR="002B3673">
        <w:rPr>
          <w:lang w:val="es-ES"/>
        </w:rPr>
        <w:t>Secretaría de Coordinación Ejecutiva de la Presidencia</w:t>
      </w:r>
      <w:bookmarkEnd w:id="51"/>
      <w:r w:rsidR="002B3673">
        <w:rPr>
          <w:lang w:val="es-ES"/>
        </w:rPr>
        <w:t xml:space="preserve"> </w:t>
      </w:r>
    </w:p>
    <w:p w14:paraId="119D3D4D" w14:textId="77777777" w:rsidR="00C406DE" w:rsidRPr="004A7A31" w:rsidRDefault="00380AA7" w:rsidP="00D33328">
      <w:pPr>
        <w:spacing w:line="360" w:lineRule="auto"/>
        <w:ind w:left="709"/>
        <w:rPr>
          <w:rFonts w:ascii="Arial" w:hAnsi="Arial" w:cs="Arial"/>
          <w:sz w:val="24"/>
          <w:szCs w:val="24"/>
          <w:lang w:val="es-ES"/>
        </w:rPr>
      </w:pPr>
      <w:r w:rsidRPr="004A7A31">
        <w:rPr>
          <w:rFonts w:ascii="Arial" w:hAnsi="Arial" w:cs="Arial"/>
          <w:sz w:val="24"/>
          <w:szCs w:val="24"/>
          <w:lang w:val="es-ES"/>
        </w:rPr>
        <w:t>https://scep.gob.gt/biblioteca-virtual-2017/actual-gobierno/PLAN%20NACIONAL%20DE%20DESARROLLO%20K'ATUN,%20NUESTRA%20GUATEMALA%202032.pdf</w:t>
      </w:r>
    </w:p>
    <w:p w14:paraId="5845706A" w14:textId="77777777" w:rsidR="003B53AD" w:rsidRPr="004A7A31" w:rsidRDefault="00C406DE" w:rsidP="00D33328">
      <w:pPr>
        <w:pStyle w:val="Prrafodelista"/>
        <w:numPr>
          <w:ilvl w:val="0"/>
          <w:numId w:val="25"/>
        </w:numPr>
        <w:spacing w:line="360" w:lineRule="auto"/>
        <w:ind w:left="993" w:hanging="284"/>
        <w:rPr>
          <w:rFonts w:ascii="Arial" w:hAnsi="Arial" w:cs="Arial"/>
          <w:sz w:val="24"/>
          <w:szCs w:val="24"/>
          <w:lang w:val="es-ES"/>
        </w:rPr>
      </w:pPr>
      <w:bookmarkStart w:id="52" w:name="_Toc99956806"/>
      <w:r w:rsidRPr="004A7A31">
        <w:rPr>
          <w:rFonts w:ascii="Arial" w:hAnsi="Arial" w:cs="Arial"/>
          <w:sz w:val="24"/>
          <w:szCs w:val="24"/>
          <w:lang w:val="es-ES"/>
        </w:rPr>
        <w:t>PLAN NACIONAL DE DESARROLLO K'ATUN, NUESTRA GUATEMALA</w:t>
      </w:r>
      <w:bookmarkEnd w:id="52"/>
    </w:p>
    <w:p w14:paraId="7AF66A3F" w14:textId="77777777" w:rsidR="00944188" w:rsidRDefault="00944188" w:rsidP="002D747F">
      <w:pPr>
        <w:pStyle w:val="Ttulo2"/>
        <w:numPr>
          <w:ilvl w:val="0"/>
          <w:numId w:val="28"/>
        </w:numPr>
        <w:jc w:val="left"/>
        <w:rPr>
          <w:lang w:val="es-ES"/>
        </w:rPr>
      </w:pPr>
      <w:bookmarkStart w:id="53" w:name="_Toc164090103"/>
      <w:r>
        <w:rPr>
          <w:lang w:val="es-ES"/>
        </w:rPr>
        <w:t>Ataque contra Vicepresidente de Guatemala – Revista América Economía</w:t>
      </w:r>
      <w:bookmarkEnd w:id="53"/>
    </w:p>
    <w:p w14:paraId="5A56E7A0" w14:textId="3E9BF063" w:rsidR="00380AA7" w:rsidRPr="00944188" w:rsidRDefault="00380AA7" w:rsidP="002D747F">
      <w:pPr>
        <w:pStyle w:val="Prrafodelista"/>
        <w:spacing w:line="360" w:lineRule="auto"/>
        <w:rPr>
          <w:rStyle w:val="Hipervnculo"/>
          <w:rFonts w:ascii="Arial" w:hAnsi="Arial" w:cs="Arial"/>
          <w:color w:val="auto"/>
          <w:sz w:val="24"/>
          <w:szCs w:val="24"/>
          <w:u w:val="none"/>
          <w:lang w:val="es-ES"/>
        </w:rPr>
      </w:pPr>
      <w:r w:rsidRPr="008B6F66">
        <w:rPr>
          <w:rFonts w:ascii="Arial" w:hAnsi="Arial" w:cs="Arial"/>
          <w:sz w:val="24"/>
          <w:szCs w:val="24"/>
          <w:lang w:val="es-ES"/>
        </w:rPr>
        <w:t>https://www.americaeconomia.com/politica-sociedad/politica/ataque-contra-vicepresidenta-de-guatemala-genera-acusaciones-politicas</w:t>
      </w:r>
    </w:p>
    <w:p w14:paraId="5300BEF7" w14:textId="77777777" w:rsidR="00944188" w:rsidRDefault="00944188" w:rsidP="002D747F">
      <w:pPr>
        <w:pStyle w:val="Prrafodelista"/>
        <w:spacing w:line="360" w:lineRule="auto"/>
        <w:rPr>
          <w:rFonts w:ascii="Arial" w:hAnsi="Arial" w:cs="Arial"/>
          <w:sz w:val="24"/>
          <w:szCs w:val="24"/>
          <w:lang w:val="es-ES"/>
        </w:rPr>
      </w:pPr>
    </w:p>
    <w:p w14:paraId="5EAADB67" w14:textId="77777777" w:rsidR="002D747F" w:rsidRDefault="002D747F" w:rsidP="002D747F">
      <w:pPr>
        <w:pStyle w:val="Prrafodelista"/>
        <w:spacing w:line="360" w:lineRule="auto"/>
        <w:rPr>
          <w:rFonts w:ascii="Arial" w:hAnsi="Arial" w:cs="Arial"/>
          <w:sz w:val="24"/>
          <w:szCs w:val="24"/>
          <w:lang w:val="es-ES"/>
        </w:rPr>
      </w:pPr>
    </w:p>
    <w:p w14:paraId="5BAFD7CE" w14:textId="77777777" w:rsidR="002D747F" w:rsidRDefault="002D747F" w:rsidP="002D747F">
      <w:pPr>
        <w:pStyle w:val="Prrafodelista"/>
        <w:spacing w:line="360" w:lineRule="auto"/>
        <w:rPr>
          <w:rFonts w:ascii="Arial" w:hAnsi="Arial" w:cs="Arial"/>
          <w:sz w:val="24"/>
          <w:szCs w:val="24"/>
          <w:lang w:val="es-ES"/>
        </w:rPr>
      </w:pPr>
    </w:p>
    <w:p w14:paraId="03F6EE6E" w14:textId="77777777" w:rsidR="002D747F" w:rsidRDefault="002D747F" w:rsidP="002D747F">
      <w:pPr>
        <w:pStyle w:val="Prrafodelista"/>
        <w:spacing w:line="360" w:lineRule="auto"/>
        <w:rPr>
          <w:rFonts w:ascii="Arial" w:hAnsi="Arial" w:cs="Arial"/>
          <w:sz w:val="24"/>
          <w:szCs w:val="24"/>
          <w:lang w:val="es-ES"/>
        </w:rPr>
      </w:pPr>
    </w:p>
    <w:p w14:paraId="3325975A" w14:textId="77777777" w:rsidR="002D747F" w:rsidRDefault="002D747F" w:rsidP="002D747F">
      <w:pPr>
        <w:pStyle w:val="Prrafodelista"/>
        <w:spacing w:line="360" w:lineRule="auto"/>
        <w:rPr>
          <w:rFonts w:ascii="Arial" w:hAnsi="Arial" w:cs="Arial"/>
          <w:sz w:val="24"/>
          <w:szCs w:val="24"/>
          <w:lang w:val="es-ES"/>
        </w:rPr>
      </w:pPr>
    </w:p>
    <w:p w14:paraId="442C23AC" w14:textId="4F1632C3" w:rsidR="002D747F" w:rsidRPr="00944188" w:rsidRDefault="00A35D90" w:rsidP="002D747F">
      <w:pPr>
        <w:pStyle w:val="Prrafodelista"/>
        <w:spacing w:line="360" w:lineRule="auto"/>
        <w:rPr>
          <w:rFonts w:ascii="Arial" w:hAnsi="Arial" w:cs="Arial"/>
          <w:sz w:val="24"/>
          <w:szCs w:val="24"/>
          <w:lang w:val="es-ES"/>
        </w:rPr>
      </w:pPr>
      <w:r>
        <w:rPr>
          <w:rFonts w:ascii="Arial" w:hAnsi="Arial" w:cs="Arial"/>
          <w:sz w:val="24"/>
          <w:szCs w:val="24"/>
          <w:lang w:val="es-ES"/>
        </w:rPr>
        <w:lastRenderedPageBreak/>
        <w:t xml:space="preserve">                       </w:t>
      </w:r>
    </w:p>
    <w:p w14:paraId="6C615E5D" w14:textId="7862CC04" w:rsidR="00944188" w:rsidRDefault="00944188" w:rsidP="004F46C4">
      <w:pPr>
        <w:pStyle w:val="Ttulo2"/>
        <w:numPr>
          <w:ilvl w:val="0"/>
          <w:numId w:val="28"/>
        </w:numPr>
        <w:jc w:val="left"/>
        <w:rPr>
          <w:lang w:val="es-ES"/>
        </w:rPr>
      </w:pPr>
      <w:bookmarkStart w:id="54" w:name="_Toc164090104"/>
      <w:r>
        <w:rPr>
          <w:lang w:val="es-ES"/>
        </w:rPr>
        <w:t>Fallido atentado Presidente de Guatemala – Revista El Tiempo</w:t>
      </w:r>
      <w:bookmarkEnd w:id="54"/>
    </w:p>
    <w:p w14:paraId="6E6E10AA" w14:textId="3844016B" w:rsidR="00380AA7" w:rsidRDefault="00380AA7" w:rsidP="004F46C4">
      <w:pPr>
        <w:pStyle w:val="Prrafodelista"/>
        <w:spacing w:line="360" w:lineRule="auto"/>
        <w:rPr>
          <w:rFonts w:ascii="Arial" w:hAnsi="Arial" w:cs="Arial"/>
          <w:sz w:val="24"/>
          <w:szCs w:val="24"/>
          <w:lang w:val="es-ES"/>
        </w:rPr>
      </w:pPr>
      <w:r w:rsidRPr="008B6F66">
        <w:rPr>
          <w:rFonts w:ascii="Arial" w:hAnsi="Arial" w:cs="Arial"/>
          <w:sz w:val="24"/>
          <w:szCs w:val="24"/>
          <w:lang w:val="es-ES"/>
        </w:rPr>
        <w:t>https://www.eltiempo.com/archivo/documento/MAM-366760</w:t>
      </w:r>
    </w:p>
    <w:p w14:paraId="0F8245C4" w14:textId="77777777" w:rsidR="00944188" w:rsidRDefault="00380AA7" w:rsidP="004F46C4">
      <w:pPr>
        <w:pStyle w:val="Ttulo2"/>
        <w:numPr>
          <w:ilvl w:val="0"/>
          <w:numId w:val="28"/>
        </w:numPr>
        <w:jc w:val="left"/>
        <w:rPr>
          <w:lang w:val="es-ES"/>
        </w:rPr>
      </w:pPr>
      <w:bookmarkStart w:id="55" w:name="_Toc164090105"/>
      <w:r w:rsidRPr="00380AA7">
        <w:rPr>
          <w:lang w:val="es-ES"/>
        </w:rPr>
        <w:t>Vida y magnicidio de Carlos Castillo Armas</w:t>
      </w:r>
      <w:bookmarkEnd w:id="55"/>
    </w:p>
    <w:p w14:paraId="13BB3B5C" w14:textId="77777777" w:rsidR="00944188" w:rsidRPr="002D747F" w:rsidRDefault="00380AA7" w:rsidP="004F46C4">
      <w:pPr>
        <w:spacing w:line="360" w:lineRule="auto"/>
        <w:ind w:left="708"/>
        <w:rPr>
          <w:rFonts w:ascii="Arial" w:hAnsi="Arial" w:cs="Arial"/>
          <w:sz w:val="24"/>
          <w:szCs w:val="24"/>
          <w:lang w:val="es-ES"/>
        </w:rPr>
      </w:pPr>
      <w:r w:rsidRPr="00787A36">
        <w:rPr>
          <w:rFonts w:ascii="Arial" w:hAnsi="Arial" w:cs="Arial"/>
          <w:sz w:val="24"/>
          <w:szCs w:val="24"/>
          <w:lang w:val="es-ES"/>
        </w:rPr>
        <w:t>Primera Edición 2018. © 2018 Rolando Girón Romero. © Grafiaetc. www.grafiaetc.com - ISBN 978-929-759-14-5</w:t>
      </w:r>
    </w:p>
    <w:p w14:paraId="20D7BBF1" w14:textId="77777777" w:rsidR="00944188" w:rsidRDefault="00944188" w:rsidP="004F46C4">
      <w:pPr>
        <w:pStyle w:val="Ttulo2"/>
        <w:numPr>
          <w:ilvl w:val="0"/>
          <w:numId w:val="28"/>
        </w:numPr>
        <w:jc w:val="left"/>
        <w:rPr>
          <w:lang w:val="es-ES"/>
        </w:rPr>
      </w:pPr>
      <w:bookmarkStart w:id="56" w:name="_Toc132809720"/>
      <w:bookmarkStart w:id="57" w:name="_Toc164090106"/>
      <w:r>
        <w:rPr>
          <w:lang w:val="es-ES"/>
        </w:rPr>
        <w:t xml:space="preserve">Artículo sobre Violencia - </w:t>
      </w:r>
      <w:r w:rsidR="00603207" w:rsidRPr="00603207">
        <w:rPr>
          <w:lang w:val="es-ES"/>
        </w:rPr>
        <w:t>Trasos Digital Files Wordpress.com</w:t>
      </w:r>
      <w:bookmarkEnd w:id="56"/>
      <w:bookmarkEnd w:id="57"/>
    </w:p>
    <w:p w14:paraId="0F51DE13" w14:textId="0300AA41" w:rsidR="00603207" w:rsidRPr="00944188" w:rsidRDefault="00603207" w:rsidP="004F46C4">
      <w:pPr>
        <w:pStyle w:val="Prrafodelista"/>
        <w:spacing w:line="360" w:lineRule="auto"/>
        <w:rPr>
          <w:rStyle w:val="Hipervnculo"/>
          <w:rFonts w:ascii="Arial" w:hAnsi="Arial" w:cs="Arial"/>
          <w:color w:val="auto"/>
          <w:sz w:val="24"/>
          <w:szCs w:val="24"/>
          <w:u w:val="none"/>
          <w:lang w:val="es-ES"/>
        </w:rPr>
      </w:pPr>
      <w:r>
        <w:rPr>
          <w:rFonts w:ascii="Arial" w:hAnsi="Arial" w:cs="Arial"/>
          <w:sz w:val="24"/>
          <w:szCs w:val="24"/>
          <w:lang w:val="es-ES"/>
        </w:rPr>
        <w:t xml:space="preserve"> </w:t>
      </w:r>
      <w:r w:rsidRPr="008B6F66">
        <w:rPr>
          <w:rFonts w:ascii="Arial" w:hAnsi="Arial" w:cs="Arial"/>
          <w:sz w:val="24"/>
          <w:szCs w:val="24"/>
          <w:lang w:val="es-ES"/>
        </w:rPr>
        <w:t>https://trasosdigital.files.wordpress.com/2013/07/articulo-violencia.pdf</w:t>
      </w:r>
    </w:p>
    <w:p w14:paraId="52C14A5B" w14:textId="77777777" w:rsidR="00586587" w:rsidRDefault="00586587" w:rsidP="004F46C4">
      <w:pPr>
        <w:pStyle w:val="Ttulo2"/>
        <w:numPr>
          <w:ilvl w:val="0"/>
          <w:numId w:val="28"/>
        </w:numPr>
        <w:jc w:val="left"/>
        <w:rPr>
          <w:lang w:val="es-ES"/>
        </w:rPr>
      </w:pPr>
      <w:bookmarkStart w:id="58" w:name="_Toc164090107"/>
      <w:r>
        <w:rPr>
          <w:lang w:val="es-ES"/>
        </w:rPr>
        <w:t xml:space="preserve">Artículo sobre Violencia - </w:t>
      </w:r>
      <w:r w:rsidR="00603207" w:rsidRPr="00603207">
        <w:rPr>
          <w:lang w:val="es-ES"/>
        </w:rPr>
        <w:t>Organización Scielo de México</w:t>
      </w:r>
      <w:bookmarkEnd w:id="58"/>
    </w:p>
    <w:p w14:paraId="5C4E5B86" w14:textId="46D4A32D" w:rsidR="00603207" w:rsidRDefault="00603207" w:rsidP="004F46C4">
      <w:pPr>
        <w:pStyle w:val="Prrafodelista"/>
        <w:spacing w:line="360" w:lineRule="auto"/>
        <w:rPr>
          <w:rStyle w:val="Hipervnculo"/>
          <w:rFonts w:ascii="Arial" w:hAnsi="Arial" w:cs="Arial"/>
          <w:sz w:val="24"/>
          <w:szCs w:val="24"/>
          <w:lang w:val="es-ES"/>
        </w:rPr>
      </w:pPr>
      <w:r w:rsidRPr="008B6F66">
        <w:rPr>
          <w:rFonts w:ascii="Arial" w:hAnsi="Arial" w:cs="Arial"/>
          <w:sz w:val="24"/>
          <w:szCs w:val="24"/>
          <w:lang w:val="es-ES"/>
        </w:rPr>
        <w:t>http://www.scielo.org.mx/scielo.php?script=sci_arttext&amp;pid=S0188-77422016000200007</w:t>
      </w:r>
    </w:p>
    <w:p w14:paraId="37B95F2D" w14:textId="09E8153E" w:rsidR="004F46C4" w:rsidRDefault="004F46C4" w:rsidP="00796104">
      <w:pPr>
        <w:pStyle w:val="Ttulo2"/>
        <w:numPr>
          <w:ilvl w:val="0"/>
          <w:numId w:val="28"/>
        </w:numPr>
        <w:jc w:val="left"/>
        <w:rPr>
          <w:rStyle w:val="Hipervnculo"/>
          <w:rFonts w:cs="Arial"/>
          <w:color w:val="auto"/>
          <w:szCs w:val="24"/>
          <w:u w:val="none"/>
          <w:lang w:val="es-ES"/>
        </w:rPr>
      </w:pPr>
      <w:bookmarkStart w:id="59" w:name="_Toc164090108"/>
      <w:r w:rsidRPr="004F46C4">
        <w:rPr>
          <w:rStyle w:val="Hipervnculo"/>
          <w:rFonts w:cs="Arial"/>
          <w:color w:val="auto"/>
          <w:szCs w:val="24"/>
          <w:u w:val="none"/>
          <w:lang w:val="es-ES"/>
        </w:rPr>
        <w:t>Centro de Estudios de Guatemala, (Inseguridad Pública: El Negocio de la Violencia), Ciudad de Guatemala, 2014.</w:t>
      </w:r>
      <w:bookmarkEnd w:id="59"/>
    </w:p>
    <w:p w14:paraId="7152D8A4" w14:textId="2CCFB9A3" w:rsidR="004F46C4" w:rsidRPr="004F46C4" w:rsidRDefault="004F46C4" w:rsidP="00796104">
      <w:pPr>
        <w:pStyle w:val="Ttulo2"/>
        <w:numPr>
          <w:ilvl w:val="0"/>
          <w:numId w:val="28"/>
        </w:numPr>
        <w:jc w:val="left"/>
        <w:rPr>
          <w:rStyle w:val="Hipervnculo"/>
          <w:rFonts w:cs="Arial"/>
          <w:color w:val="auto"/>
          <w:szCs w:val="24"/>
          <w:u w:val="none"/>
          <w:lang w:val="es-ES"/>
        </w:rPr>
      </w:pPr>
      <w:bookmarkStart w:id="60" w:name="_Toc164090109"/>
      <w:r w:rsidRPr="004F46C4">
        <w:rPr>
          <w:rStyle w:val="Hipervnculo"/>
          <w:rFonts w:cs="Arial"/>
          <w:color w:val="auto"/>
          <w:szCs w:val="24"/>
          <w:u w:val="none"/>
          <w:lang w:val="es-ES"/>
        </w:rPr>
        <w:t>Rodrigo Egaña Baraona, (2015), Fortalecimiento Institucional: Una Mirada desde la Experiencia, https://biblioteca.digital.gob.cl/items/2d00b769-52c8-4654-aa7a-840d126c66db</w:t>
      </w:r>
      <w:bookmarkEnd w:id="60"/>
    </w:p>
    <w:p w14:paraId="67444E15" w14:textId="3D78591C" w:rsidR="004F46C4" w:rsidRPr="004F46C4" w:rsidRDefault="00603207" w:rsidP="004F46C4">
      <w:pPr>
        <w:pStyle w:val="Ttulo2"/>
        <w:numPr>
          <w:ilvl w:val="0"/>
          <w:numId w:val="28"/>
        </w:numPr>
        <w:jc w:val="both"/>
        <w:rPr>
          <w:rFonts w:cs="Arial"/>
          <w:szCs w:val="24"/>
          <w:lang w:val="es-ES"/>
        </w:rPr>
      </w:pPr>
      <w:bookmarkStart w:id="61" w:name="_Toc164090110"/>
      <w:r w:rsidRPr="00603207">
        <w:rPr>
          <w:lang w:val="es-ES"/>
        </w:rPr>
        <w:t xml:space="preserve">Informe Capacitación RRHH </w:t>
      </w:r>
      <w:r w:rsidR="007763B0">
        <w:rPr>
          <w:lang w:val="es-ES"/>
        </w:rPr>
        <w:t xml:space="preserve">de la </w:t>
      </w:r>
      <w:r w:rsidRPr="00603207">
        <w:rPr>
          <w:lang w:val="es-ES"/>
        </w:rPr>
        <w:t>SAAS</w:t>
      </w:r>
      <w:r>
        <w:rPr>
          <w:lang w:val="es-ES"/>
        </w:rPr>
        <w:t xml:space="preserve"> - </w:t>
      </w:r>
      <w:r w:rsidRPr="00603207">
        <w:rPr>
          <w:lang w:val="es-ES"/>
        </w:rPr>
        <w:t>Jefe del Departamento de Capacitación y Desarrollo de la Dirección de Recursos Humanos</w:t>
      </w:r>
      <w:bookmarkEnd w:id="61"/>
    </w:p>
    <w:p w14:paraId="4CFF6894" w14:textId="37836391" w:rsidR="004F46C4" w:rsidRPr="004F46C4" w:rsidRDefault="004F46C4" w:rsidP="004F46C4">
      <w:pPr>
        <w:rPr>
          <w:rFonts w:ascii="Arial" w:hAnsi="Arial" w:cs="Arial"/>
          <w:sz w:val="24"/>
          <w:szCs w:val="24"/>
          <w:lang w:val="es-ES"/>
        </w:rPr>
      </w:pPr>
    </w:p>
    <w:p w14:paraId="14A64062" w14:textId="77777777" w:rsidR="00603207" w:rsidRDefault="00603207" w:rsidP="002D747F">
      <w:pPr>
        <w:spacing w:line="360" w:lineRule="auto"/>
        <w:rPr>
          <w:rFonts w:ascii="Arial" w:hAnsi="Arial" w:cs="Arial"/>
          <w:sz w:val="24"/>
          <w:szCs w:val="24"/>
          <w:lang w:val="es-ES"/>
        </w:rPr>
      </w:pPr>
    </w:p>
    <w:sectPr w:rsidR="00603207" w:rsidSect="00C4633A">
      <w:headerReference w:type="default" r:id="rId82"/>
      <w:headerReference w:type="first" r:id="rId83"/>
      <w:pgSz w:w="12240" w:h="15840" w:code="1"/>
      <w:pgMar w:top="1956" w:right="158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EFFCB" w14:textId="77777777" w:rsidR="003B4E85" w:rsidRDefault="003B4E85" w:rsidP="00BC25D1">
      <w:pPr>
        <w:spacing w:after="0" w:line="240" w:lineRule="auto"/>
      </w:pPr>
      <w:r>
        <w:separator/>
      </w:r>
    </w:p>
  </w:endnote>
  <w:endnote w:type="continuationSeparator" w:id="0">
    <w:p w14:paraId="4A56BF90" w14:textId="77777777" w:rsidR="003B4E85" w:rsidRDefault="003B4E85" w:rsidP="00BC2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0F15D" w14:textId="372D7B04" w:rsidR="003B4E85" w:rsidRPr="00BF4955" w:rsidRDefault="003B4E85" w:rsidP="00BF4955">
    <w:pPr>
      <w:pStyle w:val="Prrafodelista"/>
      <w:spacing w:after="0" w:line="240" w:lineRule="auto"/>
      <w:jc w:val="right"/>
      <w:rPr>
        <w:rFonts w:cstheme="minorHAnsi"/>
        <w:b/>
        <w:sz w:val="18"/>
        <w:szCs w:val="18"/>
      </w:rPr>
    </w:pPr>
    <w:r>
      <w:rPr>
        <w:rFonts w:cstheme="minorHAnsi"/>
        <w:b/>
        <w:sz w:val="18"/>
        <w:szCs w:val="18"/>
      </w:rPr>
      <w:t xml:space="preserve"> DS-UPL-ADM-PEI</w:t>
    </w:r>
    <w:r w:rsidRPr="007032AA">
      <w:rPr>
        <w:rFonts w:cstheme="minorHAnsi"/>
        <w:b/>
        <w:sz w:val="18"/>
        <w:szCs w:val="18"/>
      </w:rPr>
      <w:br/>
      <w:t>Número de folios:</w:t>
    </w:r>
    <w:r w:rsidRPr="007032AA">
      <w:rPr>
        <w:rFonts w:cstheme="minorHAnsi"/>
        <w:sz w:val="18"/>
        <w:szCs w:val="18"/>
      </w:rPr>
      <w:t xml:space="preserve"> </w:t>
    </w:r>
    <w:sdt>
      <w:sdtPr>
        <w:rPr>
          <w:rFonts w:cstheme="minorHAnsi"/>
          <w:sz w:val="18"/>
          <w:szCs w:val="18"/>
        </w:rPr>
        <w:id w:val="-688138834"/>
        <w:docPartObj>
          <w:docPartGallery w:val="Page Numbers (Top of Page)"/>
          <w:docPartUnique/>
        </w:docPartObj>
      </w:sdtPr>
      <w:sdtEndPr/>
      <w:sdtContent>
        <w:r w:rsidRPr="007032AA">
          <w:rPr>
            <w:rFonts w:cstheme="minorHAnsi"/>
            <w:sz w:val="18"/>
            <w:szCs w:val="18"/>
            <w:lang w:val="es-ES"/>
          </w:rPr>
          <w:t xml:space="preserve">Página </w:t>
        </w:r>
        <w:r w:rsidRPr="007032AA">
          <w:rPr>
            <w:rFonts w:cstheme="minorHAnsi"/>
            <w:b/>
            <w:bCs/>
            <w:sz w:val="18"/>
            <w:szCs w:val="18"/>
          </w:rPr>
          <w:fldChar w:fldCharType="begin"/>
        </w:r>
        <w:r w:rsidRPr="007032AA">
          <w:rPr>
            <w:rFonts w:cstheme="minorHAnsi"/>
            <w:b/>
            <w:bCs/>
            <w:sz w:val="18"/>
            <w:szCs w:val="18"/>
          </w:rPr>
          <w:instrText>PAGE</w:instrText>
        </w:r>
        <w:r w:rsidRPr="007032AA">
          <w:rPr>
            <w:rFonts w:cstheme="minorHAnsi"/>
            <w:b/>
            <w:bCs/>
            <w:sz w:val="18"/>
            <w:szCs w:val="18"/>
          </w:rPr>
          <w:fldChar w:fldCharType="separate"/>
        </w:r>
        <w:r w:rsidR="00741C38">
          <w:rPr>
            <w:rFonts w:cstheme="minorHAnsi"/>
            <w:b/>
            <w:bCs/>
            <w:noProof/>
            <w:sz w:val="18"/>
            <w:szCs w:val="18"/>
          </w:rPr>
          <w:t>21</w:t>
        </w:r>
        <w:r w:rsidRPr="007032AA">
          <w:rPr>
            <w:rFonts w:cstheme="minorHAnsi"/>
            <w:b/>
            <w:bCs/>
            <w:sz w:val="18"/>
            <w:szCs w:val="18"/>
          </w:rPr>
          <w:fldChar w:fldCharType="end"/>
        </w:r>
        <w:r w:rsidRPr="007032AA">
          <w:rPr>
            <w:rFonts w:cstheme="minorHAnsi"/>
            <w:sz w:val="18"/>
            <w:szCs w:val="18"/>
            <w:lang w:val="es-ES"/>
          </w:rPr>
          <w:t xml:space="preserve"> de </w:t>
        </w:r>
        <w:r w:rsidRPr="007032AA">
          <w:rPr>
            <w:rFonts w:cstheme="minorHAnsi"/>
            <w:b/>
            <w:bCs/>
            <w:sz w:val="18"/>
            <w:szCs w:val="18"/>
          </w:rPr>
          <w:fldChar w:fldCharType="begin"/>
        </w:r>
        <w:r w:rsidRPr="007032AA">
          <w:rPr>
            <w:rFonts w:cstheme="minorHAnsi"/>
            <w:b/>
            <w:bCs/>
            <w:sz w:val="18"/>
            <w:szCs w:val="18"/>
          </w:rPr>
          <w:instrText>NUMPAGES</w:instrText>
        </w:r>
        <w:r w:rsidRPr="007032AA">
          <w:rPr>
            <w:rFonts w:cstheme="minorHAnsi"/>
            <w:b/>
            <w:bCs/>
            <w:sz w:val="18"/>
            <w:szCs w:val="18"/>
          </w:rPr>
          <w:fldChar w:fldCharType="separate"/>
        </w:r>
        <w:r w:rsidR="00741C38">
          <w:rPr>
            <w:rFonts w:cstheme="minorHAnsi"/>
            <w:b/>
            <w:bCs/>
            <w:noProof/>
            <w:sz w:val="18"/>
            <w:szCs w:val="18"/>
          </w:rPr>
          <w:t>90</w:t>
        </w:r>
        <w:r w:rsidRPr="007032AA">
          <w:rPr>
            <w:rFonts w:cstheme="minorHAnsi"/>
            <w:b/>
            <w:bCs/>
            <w:sz w:val="18"/>
            <w:szCs w:val="18"/>
          </w:rPr>
          <w:fldChar w:fldCharType="end"/>
        </w:r>
      </w:sdtContent>
    </w:sdt>
    <w:r>
      <w:rPr>
        <w:rFonts w:cstheme="minorHAnsi"/>
        <w:b/>
        <w:sz w:val="18"/>
        <w:szCs w:val="18"/>
      </w:rPr>
      <w:t xml:space="preserve"> </w:t>
    </w:r>
  </w:p>
  <w:p w14:paraId="4F384E9B" w14:textId="77777777" w:rsidR="003B4E85" w:rsidRDefault="003B4E85">
    <w:pPr>
      <w:pStyle w:val="Piedepgina"/>
      <w:jc w:val="right"/>
    </w:pPr>
  </w:p>
  <w:p w14:paraId="3E2C77A3" w14:textId="77777777" w:rsidR="003B4E85" w:rsidRDefault="003B4E85" w:rsidP="007032AA">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E6707" w14:textId="7C5FD197" w:rsidR="003B4E85" w:rsidRPr="004A0E23" w:rsidRDefault="003B4E85" w:rsidP="004A0E23">
    <w:pPr>
      <w:pStyle w:val="Prrafodelista"/>
      <w:spacing w:after="0" w:line="240" w:lineRule="auto"/>
      <w:jc w:val="right"/>
      <w:rPr>
        <w:rFonts w:cstheme="minorHAnsi"/>
        <w:b/>
        <w:sz w:val="18"/>
        <w:szCs w:val="18"/>
      </w:rPr>
    </w:pPr>
    <w:r>
      <w:rPr>
        <w:rFonts w:cstheme="minorHAnsi"/>
        <w:b/>
        <w:sz w:val="18"/>
        <w:szCs w:val="18"/>
      </w:rPr>
      <w:t>DS-UPL-ADM-PEI</w:t>
    </w:r>
    <w:r w:rsidRPr="007032AA">
      <w:rPr>
        <w:rFonts w:cstheme="minorHAnsi"/>
        <w:b/>
        <w:sz w:val="18"/>
        <w:szCs w:val="18"/>
      </w:rPr>
      <w:br/>
      <w:t>Número de folios:</w:t>
    </w:r>
    <w:r w:rsidRPr="007032AA">
      <w:rPr>
        <w:rFonts w:cstheme="minorHAnsi"/>
        <w:sz w:val="18"/>
        <w:szCs w:val="18"/>
      </w:rPr>
      <w:t xml:space="preserve"> </w:t>
    </w:r>
    <w:sdt>
      <w:sdtPr>
        <w:rPr>
          <w:rFonts w:cstheme="minorHAnsi"/>
          <w:sz w:val="18"/>
          <w:szCs w:val="18"/>
        </w:rPr>
        <w:id w:val="-540276404"/>
        <w:docPartObj>
          <w:docPartGallery w:val="Page Numbers (Top of Page)"/>
          <w:docPartUnique/>
        </w:docPartObj>
      </w:sdtPr>
      <w:sdtEndPr/>
      <w:sdtContent>
        <w:r w:rsidRPr="007032AA">
          <w:rPr>
            <w:rFonts w:cstheme="minorHAnsi"/>
            <w:sz w:val="18"/>
            <w:szCs w:val="18"/>
            <w:lang w:val="es-ES"/>
          </w:rPr>
          <w:t xml:space="preserve">Página </w:t>
        </w:r>
        <w:r w:rsidRPr="007032AA">
          <w:rPr>
            <w:rFonts w:cstheme="minorHAnsi"/>
            <w:b/>
            <w:bCs/>
            <w:sz w:val="18"/>
            <w:szCs w:val="18"/>
          </w:rPr>
          <w:fldChar w:fldCharType="begin"/>
        </w:r>
        <w:r w:rsidRPr="007032AA">
          <w:rPr>
            <w:rFonts w:cstheme="minorHAnsi"/>
            <w:b/>
            <w:bCs/>
            <w:sz w:val="18"/>
            <w:szCs w:val="18"/>
          </w:rPr>
          <w:instrText>PAGE</w:instrText>
        </w:r>
        <w:r w:rsidRPr="007032AA">
          <w:rPr>
            <w:rFonts w:cstheme="minorHAnsi"/>
            <w:b/>
            <w:bCs/>
            <w:sz w:val="18"/>
            <w:szCs w:val="18"/>
          </w:rPr>
          <w:fldChar w:fldCharType="separate"/>
        </w:r>
        <w:r w:rsidR="00741C38">
          <w:rPr>
            <w:rFonts w:cstheme="minorHAnsi"/>
            <w:b/>
            <w:bCs/>
            <w:noProof/>
            <w:sz w:val="18"/>
            <w:szCs w:val="18"/>
          </w:rPr>
          <w:t>1</w:t>
        </w:r>
        <w:r w:rsidRPr="007032AA">
          <w:rPr>
            <w:rFonts w:cstheme="minorHAnsi"/>
            <w:b/>
            <w:bCs/>
            <w:sz w:val="18"/>
            <w:szCs w:val="18"/>
          </w:rPr>
          <w:fldChar w:fldCharType="end"/>
        </w:r>
        <w:r w:rsidRPr="007032AA">
          <w:rPr>
            <w:rFonts w:cstheme="minorHAnsi"/>
            <w:sz w:val="18"/>
            <w:szCs w:val="18"/>
            <w:lang w:val="es-ES"/>
          </w:rPr>
          <w:t xml:space="preserve"> de </w:t>
        </w:r>
        <w:r w:rsidRPr="007032AA">
          <w:rPr>
            <w:rFonts w:cstheme="minorHAnsi"/>
            <w:b/>
            <w:bCs/>
            <w:sz w:val="18"/>
            <w:szCs w:val="18"/>
          </w:rPr>
          <w:fldChar w:fldCharType="begin"/>
        </w:r>
        <w:r w:rsidRPr="007032AA">
          <w:rPr>
            <w:rFonts w:cstheme="minorHAnsi"/>
            <w:b/>
            <w:bCs/>
            <w:sz w:val="18"/>
            <w:szCs w:val="18"/>
          </w:rPr>
          <w:instrText>NUMPAGES</w:instrText>
        </w:r>
        <w:r w:rsidRPr="007032AA">
          <w:rPr>
            <w:rFonts w:cstheme="minorHAnsi"/>
            <w:b/>
            <w:bCs/>
            <w:sz w:val="18"/>
            <w:szCs w:val="18"/>
          </w:rPr>
          <w:fldChar w:fldCharType="separate"/>
        </w:r>
        <w:r w:rsidR="00741C38">
          <w:rPr>
            <w:rFonts w:cstheme="minorHAnsi"/>
            <w:b/>
            <w:bCs/>
            <w:noProof/>
            <w:sz w:val="18"/>
            <w:szCs w:val="18"/>
          </w:rPr>
          <w:t>90</w:t>
        </w:r>
        <w:r w:rsidRPr="007032AA">
          <w:rPr>
            <w:rFonts w:cstheme="minorHAnsi"/>
            <w:b/>
            <w:bCs/>
            <w:sz w:val="18"/>
            <w:szCs w:val="18"/>
          </w:rPr>
          <w:fldChar w:fldCharType="end"/>
        </w:r>
      </w:sdtContent>
    </w:sdt>
    <w:r>
      <w:rPr>
        <w:rFonts w:cstheme="minorHAnsi"/>
        <w:b/>
        <w:sz w:val="18"/>
        <w:szCs w:val="18"/>
      </w:rPr>
      <w:t xml:space="preserve"> </w:t>
    </w:r>
  </w:p>
  <w:p w14:paraId="56F362D7" w14:textId="77777777" w:rsidR="003B4E85" w:rsidRDefault="003B4E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044B1" w14:textId="77777777" w:rsidR="003B4E85" w:rsidRDefault="003B4E85" w:rsidP="00BC25D1">
      <w:pPr>
        <w:spacing w:after="0" w:line="240" w:lineRule="auto"/>
      </w:pPr>
      <w:r>
        <w:separator/>
      </w:r>
    </w:p>
  </w:footnote>
  <w:footnote w:type="continuationSeparator" w:id="0">
    <w:p w14:paraId="69BE7365" w14:textId="77777777" w:rsidR="003B4E85" w:rsidRDefault="003B4E85" w:rsidP="00BC25D1">
      <w:pPr>
        <w:spacing w:after="0" w:line="240" w:lineRule="auto"/>
      </w:pPr>
      <w:r>
        <w:continuationSeparator/>
      </w:r>
    </w:p>
  </w:footnote>
  <w:footnote w:id="1">
    <w:p w14:paraId="4ED6D7DB" w14:textId="3F40D10C" w:rsidR="003B4E85" w:rsidRDefault="003B4E85" w:rsidP="00DE526E">
      <w:pPr>
        <w:pStyle w:val="Textonotapie"/>
        <w:jc w:val="both"/>
      </w:pPr>
      <w:r>
        <w:rPr>
          <w:rStyle w:val="Refdenotaalpie"/>
        </w:rPr>
        <w:footnoteRef/>
      </w:r>
      <w:r>
        <w:t xml:space="preserve"> LISA Institute, Security Education. (2024). ¿Qué es la Seguridad Nacional? Riesgos y Amenazas. Consultado el 28 de octubre de 2024. </w:t>
      </w:r>
      <w:r w:rsidRPr="003B4E85">
        <w:t>https://www.lisainstitute.com/blogs/blog/seguridad-nacional-riesgos-amenazas?srsltid=AfmBOoqPhO6Gehc1mDQWdcScyvQ5lXrIuwg8avueXLAeYuwMwF1Til49</w:t>
      </w:r>
    </w:p>
  </w:footnote>
  <w:footnote w:id="2">
    <w:p w14:paraId="24BB4682" w14:textId="5EC6611C" w:rsidR="003B4E85" w:rsidRDefault="003B4E85" w:rsidP="003E314D">
      <w:pPr>
        <w:pStyle w:val="Textonotapie"/>
        <w:jc w:val="both"/>
      </w:pPr>
      <w:r>
        <w:rPr>
          <w:rStyle w:val="Refdenotaalpie"/>
        </w:rPr>
        <w:footnoteRef/>
      </w:r>
      <w:r>
        <w:t xml:space="preserve"> Rodrigo Egaña Baraona, (2015), Fortalecimiento Institucional: Una Mirada desde la Experiencia, </w:t>
      </w:r>
      <w:r w:rsidRPr="003E314D">
        <w:t>https://biblioteca.digital.gob.cl/items/2d00b769-52c8-4654-aa7a-840d126c66db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15050" w14:textId="6A00A47A"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769856" behindDoc="1" locked="0" layoutInCell="1" allowOverlap="1" wp14:anchorId="35B2BAE1" wp14:editId="5655280B">
          <wp:simplePos x="0" y="0"/>
          <wp:positionH relativeFrom="margin">
            <wp:posOffset>-108585</wp:posOffset>
          </wp:positionH>
          <wp:positionV relativeFrom="paragraph">
            <wp:posOffset>-126365</wp:posOffset>
          </wp:positionV>
          <wp:extent cx="1828800" cy="765175"/>
          <wp:effectExtent l="0" t="0" r="0" b="0"/>
          <wp:wrapTight wrapText="bothSides">
            <wp:wrapPolygon edited="0">
              <wp:start x="3825" y="0"/>
              <wp:lineTo x="1350" y="2151"/>
              <wp:lineTo x="0" y="5378"/>
              <wp:lineTo x="0" y="10755"/>
              <wp:lineTo x="1350" y="18284"/>
              <wp:lineTo x="3150" y="20435"/>
              <wp:lineTo x="3375" y="20973"/>
              <wp:lineTo x="4500" y="20973"/>
              <wp:lineTo x="4725" y="20435"/>
              <wp:lineTo x="7425" y="18284"/>
              <wp:lineTo x="18000" y="14520"/>
              <wp:lineTo x="20250" y="12906"/>
              <wp:lineTo x="18225" y="9680"/>
              <wp:lineTo x="20475" y="9142"/>
              <wp:lineTo x="19125" y="6991"/>
              <wp:lineTo x="5175" y="0"/>
              <wp:lineTo x="3825"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65175"/>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31616" behindDoc="1" locked="0" layoutInCell="1" allowOverlap="1" wp14:anchorId="44C30D9A" wp14:editId="490AC687">
          <wp:simplePos x="0" y="0"/>
          <wp:positionH relativeFrom="margin">
            <wp:posOffset>4493009</wp:posOffset>
          </wp:positionH>
          <wp:positionV relativeFrom="paragraph">
            <wp:posOffset>-193675</wp:posOffset>
          </wp:positionV>
          <wp:extent cx="1191260" cy="856615"/>
          <wp:effectExtent l="0" t="0" r="8890" b="635"/>
          <wp:wrapNone/>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F68D5" w14:textId="466D8563"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788288" behindDoc="1" locked="0" layoutInCell="1" allowOverlap="1" wp14:anchorId="72A2F1AA" wp14:editId="7A3BE575">
          <wp:simplePos x="0" y="0"/>
          <wp:positionH relativeFrom="margin">
            <wp:posOffset>0</wp:posOffset>
          </wp:positionH>
          <wp:positionV relativeFrom="paragraph">
            <wp:posOffset>-81915</wp:posOffset>
          </wp:positionV>
          <wp:extent cx="1763395" cy="73787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95" cy="73787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701248" behindDoc="1" locked="0" layoutInCell="1" allowOverlap="1" wp14:anchorId="43E993F9" wp14:editId="53C6DDB8">
          <wp:simplePos x="0" y="0"/>
          <wp:positionH relativeFrom="margin">
            <wp:posOffset>4549775</wp:posOffset>
          </wp:positionH>
          <wp:positionV relativeFrom="paragraph">
            <wp:posOffset>-142408</wp:posOffset>
          </wp:positionV>
          <wp:extent cx="1191260" cy="856615"/>
          <wp:effectExtent l="0" t="0" r="8890" b="635"/>
          <wp:wrapNone/>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A7C59">
      <w:rPr>
        <w:noProof/>
        <w:lang w:eastAsia="es-GT"/>
      </w:rPr>
      <w:drawing>
        <wp:anchor distT="0" distB="0" distL="114300" distR="114300" simplePos="0" relativeHeight="251699200" behindDoc="1" locked="0" layoutInCell="1" allowOverlap="1" wp14:anchorId="21D59CF4" wp14:editId="10F83276">
          <wp:simplePos x="0" y="0"/>
          <wp:positionH relativeFrom="margin">
            <wp:posOffset>6665223</wp:posOffset>
          </wp:positionH>
          <wp:positionV relativeFrom="paragraph">
            <wp:posOffset>-270199</wp:posOffset>
          </wp:positionV>
          <wp:extent cx="1191260" cy="856615"/>
          <wp:effectExtent l="0" t="0" r="8890" b="635"/>
          <wp:wrapNone/>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5B2F" w14:textId="24D60451"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86240" behindDoc="1" locked="0" layoutInCell="1" allowOverlap="1" wp14:anchorId="417056AA" wp14:editId="4B4EF4BA">
          <wp:simplePos x="0" y="0"/>
          <wp:positionH relativeFrom="margin">
            <wp:posOffset>-3810</wp:posOffset>
          </wp:positionH>
          <wp:positionV relativeFrom="paragraph">
            <wp:posOffset>-97790</wp:posOffset>
          </wp:positionV>
          <wp:extent cx="1819275" cy="760730"/>
          <wp:effectExtent l="0" t="0" r="0" b="1270"/>
          <wp:wrapTight wrapText="bothSides">
            <wp:wrapPolygon edited="0">
              <wp:start x="3845" y="0"/>
              <wp:lineTo x="1357" y="2164"/>
              <wp:lineTo x="0" y="5409"/>
              <wp:lineTo x="0" y="10818"/>
              <wp:lineTo x="1357" y="18391"/>
              <wp:lineTo x="3166" y="20554"/>
              <wp:lineTo x="3393" y="21095"/>
              <wp:lineTo x="4524" y="21095"/>
              <wp:lineTo x="4750" y="20554"/>
              <wp:lineTo x="7464" y="18391"/>
              <wp:lineTo x="18094" y="14604"/>
              <wp:lineTo x="20356" y="12982"/>
              <wp:lineTo x="18320" y="9736"/>
              <wp:lineTo x="20582" y="9195"/>
              <wp:lineTo x="19225" y="7032"/>
              <wp:lineTo x="5202" y="0"/>
              <wp:lineTo x="3845"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6073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66432" behindDoc="1" locked="0" layoutInCell="1" allowOverlap="1" wp14:anchorId="1D135D27" wp14:editId="153A6EB9">
          <wp:simplePos x="0" y="0"/>
          <wp:positionH relativeFrom="margin">
            <wp:posOffset>4397612</wp:posOffset>
          </wp:positionH>
          <wp:positionV relativeFrom="paragraph">
            <wp:posOffset>-218203</wp:posOffset>
          </wp:positionV>
          <wp:extent cx="1191260" cy="856615"/>
          <wp:effectExtent l="0" t="0" r="8890" b="635"/>
          <wp:wrapNone/>
          <wp:docPr id="226"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F3BC" w14:textId="038F7710"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792384" behindDoc="1" locked="0" layoutInCell="1" allowOverlap="1" wp14:anchorId="31D74275" wp14:editId="34349381">
          <wp:simplePos x="0" y="0"/>
          <wp:positionH relativeFrom="margin">
            <wp:posOffset>-3810</wp:posOffset>
          </wp:positionH>
          <wp:positionV relativeFrom="paragraph">
            <wp:posOffset>-222250</wp:posOffset>
          </wp:positionV>
          <wp:extent cx="1763395" cy="73787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95" cy="73787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704320" behindDoc="1" locked="0" layoutInCell="1" allowOverlap="1" wp14:anchorId="19B8E9D2" wp14:editId="7956B5E8">
          <wp:simplePos x="0" y="0"/>
          <wp:positionH relativeFrom="margin">
            <wp:posOffset>6457926</wp:posOffset>
          </wp:positionH>
          <wp:positionV relativeFrom="paragraph">
            <wp:posOffset>-269875</wp:posOffset>
          </wp:positionV>
          <wp:extent cx="1191260" cy="856615"/>
          <wp:effectExtent l="0" t="0" r="8890" b="635"/>
          <wp:wrapNone/>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C5208" w14:textId="09176AEC"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90336" behindDoc="1" locked="0" layoutInCell="1" allowOverlap="1" wp14:anchorId="626D9AC7" wp14:editId="383EA2E0">
          <wp:simplePos x="0" y="0"/>
          <wp:positionH relativeFrom="margin">
            <wp:posOffset>0</wp:posOffset>
          </wp:positionH>
          <wp:positionV relativeFrom="paragraph">
            <wp:posOffset>-210185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73600" behindDoc="1" locked="0" layoutInCell="1" allowOverlap="1" wp14:anchorId="12AE6DB8" wp14:editId="68CEC315">
          <wp:simplePos x="0" y="0"/>
          <wp:positionH relativeFrom="margin">
            <wp:posOffset>6672592</wp:posOffset>
          </wp:positionH>
          <wp:positionV relativeFrom="paragraph">
            <wp:posOffset>-314912</wp:posOffset>
          </wp:positionV>
          <wp:extent cx="1191260" cy="856615"/>
          <wp:effectExtent l="0" t="0" r="8890" b="635"/>
          <wp:wrapNone/>
          <wp:docPr id="228"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1017E" w14:textId="2F61AE02"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796480" behindDoc="1" locked="0" layoutInCell="1" allowOverlap="1" wp14:anchorId="515D438A" wp14:editId="18015BB3">
          <wp:simplePos x="0" y="0"/>
          <wp:positionH relativeFrom="margin">
            <wp:posOffset>57150</wp:posOffset>
          </wp:positionH>
          <wp:positionV relativeFrom="paragraph">
            <wp:posOffset>-95885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95104" behindDoc="1" locked="0" layoutInCell="1" allowOverlap="1" wp14:anchorId="50731218" wp14:editId="0B8ECE65">
          <wp:simplePos x="0" y="0"/>
          <wp:positionH relativeFrom="margin">
            <wp:posOffset>4415754</wp:posOffset>
          </wp:positionH>
          <wp:positionV relativeFrom="paragraph">
            <wp:posOffset>-288014</wp:posOffset>
          </wp:positionV>
          <wp:extent cx="1191260" cy="856615"/>
          <wp:effectExtent l="0" t="0" r="8890" b="635"/>
          <wp:wrapNone/>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1B5F" w14:textId="59356001"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94432" behindDoc="1" locked="0" layoutInCell="1" allowOverlap="1" wp14:anchorId="6FB0DAA8" wp14:editId="77F7FFA7">
          <wp:simplePos x="0" y="0"/>
          <wp:positionH relativeFrom="margin">
            <wp:posOffset>0</wp:posOffset>
          </wp:positionH>
          <wp:positionV relativeFrom="paragraph">
            <wp:posOffset>-72390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75648" behindDoc="1" locked="0" layoutInCell="1" allowOverlap="1" wp14:anchorId="181195A5" wp14:editId="63857E34">
          <wp:simplePos x="0" y="0"/>
          <wp:positionH relativeFrom="margin">
            <wp:posOffset>4419553</wp:posOffset>
          </wp:positionH>
          <wp:positionV relativeFrom="paragraph">
            <wp:posOffset>-216933</wp:posOffset>
          </wp:positionV>
          <wp:extent cx="1191260" cy="856615"/>
          <wp:effectExtent l="0" t="0" r="8890" b="635"/>
          <wp:wrapNone/>
          <wp:docPr id="230"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5B1A" w14:textId="3357AD8E"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98528" behindDoc="1" locked="0" layoutInCell="1" allowOverlap="1" wp14:anchorId="45AA0224" wp14:editId="4CAA23B5">
          <wp:simplePos x="0" y="0"/>
          <wp:positionH relativeFrom="margin">
            <wp:posOffset>64</wp:posOffset>
          </wp:positionH>
          <wp:positionV relativeFrom="paragraph">
            <wp:posOffset>-243840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77696" behindDoc="1" locked="0" layoutInCell="1" allowOverlap="1" wp14:anchorId="787B88C6" wp14:editId="0E4FC5AD">
          <wp:simplePos x="0" y="0"/>
          <wp:positionH relativeFrom="margin">
            <wp:posOffset>6141720</wp:posOffset>
          </wp:positionH>
          <wp:positionV relativeFrom="paragraph">
            <wp:posOffset>-365760</wp:posOffset>
          </wp:positionV>
          <wp:extent cx="1191260" cy="856615"/>
          <wp:effectExtent l="0" t="0" r="8890" b="635"/>
          <wp:wrapNone/>
          <wp:docPr id="232" name="Imagen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2AC02" w14:textId="77777777" w:rsidR="003B4E85" w:rsidRDefault="003B4E85">
    <w:pPr>
      <w:pStyle w:val="Encabezado"/>
    </w:pPr>
    <w:r w:rsidRPr="009A7C59">
      <w:rPr>
        <w:noProof/>
        <w:lang w:eastAsia="es-GT"/>
      </w:rPr>
      <w:drawing>
        <wp:anchor distT="0" distB="0" distL="114300" distR="114300" simplePos="0" relativeHeight="251707392" behindDoc="1" locked="0" layoutInCell="1" allowOverlap="1" wp14:anchorId="5E6D966D" wp14:editId="4F82ADC9">
          <wp:simplePos x="0" y="0"/>
          <wp:positionH relativeFrom="margin">
            <wp:posOffset>6358255</wp:posOffset>
          </wp:positionH>
          <wp:positionV relativeFrom="paragraph">
            <wp:posOffset>-287655</wp:posOffset>
          </wp:positionV>
          <wp:extent cx="1191260" cy="856615"/>
          <wp:effectExtent l="0" t="0" r="8890" b="635"/>
          <wp:wrapNone/>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A7C59">
      <w:rPr>
        <w:noProof/>
        <w:lang w:eastAsia="es-GT"/>
      </w:rPr>
      <w:drawing>
        <wp:anchor distT="0" distB="0" distL="114300" distR="114300" simplePos="0" relativeHeight="251706368" behindDoc="1" locked="0" layoutInCell="1" allowOverlap="1" wp14:anchorId="418E3B6F" wp14:editId="088AEF96">
          <wp:simplePos x="0" y="0"/>
          <wp:positionH relativeFrom="margin">
            <wp:posOffset>-160020</wp:posOffset>
          </wp:positionH>
          <wp:positionV relativeFrom="margin">
            <wp:posOffset>-766002</wp:posOffset>
          </wp:positionV>
          <wp:extent cx="2837815" cy="679450"/>
          <wp:effectExtent l="0" t="0" r="635" b="6350"/>
          <wp:wrapThrough wrapText="bothSides">
            <wp:wrapPolygon edited="0">
              <wp:start x="0" y="0"/>
              <wp:lineTo x="0" y="21196"/>
              <wp:lineTo x="21460" y="21196"/>
              <wp:lineTo x="21460"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escarga.png"/>
                  <pic:cNvPicPr/>
                </pic:nvPicPr>
                <pic:blipFill>
                  <a:blip r:embed="rId2">
                    <a:extLst>
                      <a:ext uri="{28A0092B-C50C-407E-A947-70E740481C1C}">
                        <a14:useLocalDpi xmlns:a14="http://schemas.microsoft.com/office/drawing/2010/main" val="0"/>
                      </a:ext>
                    </a:extLst>
                  </a:blip>
                  <a:stretch>
                    <a:fillRect/>
                  </a:stretch>
                </pic:blipFill>
                <pic:spPr>
                  <a:xfrm>
                    <a:off x="0" y="0"/>
                    <a:ext cx="2837815" cy="679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C7506" w14:textId="34CDD461"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00576" behindDoc="1" locked="0" layoutInCell="1" allowOverlap="1" wp14:anchorId="57595B8A" wp14:editId="55F059ED">
          <wp:simplePos x="0" y="0"/>
          <wp:positionH relativeFrom="margin">
            <wp:posOffset>0</wp:posOffset>
          </wp:positionH>
          <wp:positionV relativeFrom="paragraph">
            <wp:posOffset>-76835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710464" behindDoc="1" locked="0" layoutInCell="1" allowOverlap="1" wp14:anchorId="16D259F9" wp14:editId="1A6D95EF">
          <wp:simplePos x="0" y="0"/>
          <wp:positionH relativeFrom="margin">
            <wp:posOffset>4417695</wp:posOffset>
          </wp:positionH>
          <wp:positionV relativeFrom="paragraph">
            <wp:posOffset>-289560</wp:posOffset>
          </wp:positionV>
          <wp:extent cx="1191260" cy="856615"/>
          <wp:effectExtent l="0" t="0" r="8890" b="635"/>
          <wp:wrapNone/>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22627" w14:textId="4F17B950"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804672" behindDoc="1" locked="0" layoutInCell="1" allowOverlap="1" wp14:anchorId="5C2D10FF" wp14:editId="314FB1F9">
          <wp:simplePos x="0" y="0"/>
          <wp:positionH relativeFrom="margin">
            <wp:posOffset>64</wp:posOffset>
          </wp:positionH>
          <wp:positionV relativeFrom="paragraph">
            <wp:posOffset>-91440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92032" behindDoc="1" locked="0" layoutInCell="1" allowOverlap="1" wp14:anchorId="42AEA911" wp14:editId="1EC4459F">
          <wp:simplePos x="0" y="0"/>
          <wp:positionH relativeFrom="margin">
            <wp:posOffset>4443095</wp:posOffset>
          </wp:positionH>
          <wp:positionV relativeFrom="paragraph">
            <wp:posOffset>-212964</wp:posOffset>
          </wp:positionV>
          <wp:extent cx="1191260" cy="856615"/>
          <wp:effectExtent l="0" t="0" r="8890" b="635"/>
          <wp:wrapNone/>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35BB6" w14:textId="6FC1F5F9" w:rsidR="003B4E85" w:rsidRDefault="003B4E85">
    <w:pPr>
      <w:pStyle w:val="Encabezado"/>
    </w:pPr>
    <w:r w:rsidRPr="009A7C59">
      <w:rPr>
        <w:noProof/>
        <w:lang w:eastAsia="es-GT"/>
      </w:rPr>
      <w:drawing>
        <wp:anchor distT="0" distB="0" distL="114300" distR="114300" simplePos="0" relativeHeight="251831296" behindDoc="1" locked="0" layoutInCell="1" allowOverlap="1" wp14:anchorId="7F065122" wp14:editId="7ED69944">
          <wp:simplePos x="0" y="0"/>
          <wp:positionH relativeFrom="margin">
            <wp:posOffset>6447579</wp:posOffset>
          </wp:positionH>
          <wp:positionV relativeFrom="paragraph">
            <wp:posOffset>-339725</wp:posOffset>
          </wp:positionV>
          <wp:extent cx="1191260" cy="814070"/>
          <wp:effectExtent l="0" t="0" r="8890" b="5080"/>
          <wp:wrapNone/>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14070"/>
                  </a:xfrm>
                  <a:prstGeom prst="rect">
                    <a:avLst/>
                  </a:prstGeom>
                </pic:spPr>
              </pic:pic>
            </a:graphicData>
          </a:graphic>
          <wp14:sizeRelV relativeFrom="margin">
            <wp14:pctHeight>0</wp14:pctHeight>
          </wp14:sizeRelV>
        </wp:anchor>
      </w:drawing>
    </w:r>
    <w:r w:rsidRPr="00907D6B">
      <w:rPr>
        <w:rFonts w:ascii="Calibri" w:eastAsia="Calibri" w:hAnsi="Calibri" w:cs="Times New Roman"/>
        <w:noProof/>
        <w:lang w:eastAsia="es-GT"/>
      </w:rPr>
      <w:drawing>
        <wp:anchor distT="0" distB="0" distL="114300" distR="114300" simplePos="0" relativeHeight="251829248" behindDoc="1" locked="0" layoutInCell="1" allowOverlap="1" wp14:anchorId="4406AB28" wp14:editId="4A5D0A77">
          <wp:simplePos x="0" y="0"/>
          <wp:positionH relativeFrom="margin">
            <wp:posOffset>-158750</wp:posOffset>
          </wp:positionH>
          <wp:positionV relativeFrom="paragraph">
            <wp:posOffset>-262890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5D0D" w14:textId="2013A1B5"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02624" behindDoc="1" locked="0" layoutInCell="1" allowOverlap="1" wp14:anchorId="2C2F72FF" wp14:editId="13F62043">
          <wp:simplePos x="0" y="0"/>
          <wp:positionH relativeFrom="margin">
            <wp:posOffset>64</wp:posOffset>
          </wp:positionH>
          <wp:positionV relativeFrom="paragraph">
            <wp:posOffset>-76835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79744" behindDoc="1" locked="0" layoutInCell="1" allowOverlap="1" wp14:anchorId="447DABF6" wp14:editId="1A747C5B">
          <wp:simplePos x="0" y="0"/>
          <wp:positionH relativeFrom="margin">
            <wp:posOffset>4311357</wp:posOffset>
          </wp:positionH>
          <wp:positionV relativeFrom="paragraph">
            <wp:posOffset>-270510</wp:posOffset>
          </wp:positionV>
          <wp:extent cx="1191260" cy="856615"/>
          <wp:effectExtent l="0" t="0" r="8890" b="635"/>
          <wp:wrapNone/>
          <wp:docPr id="234" name="Imagen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50E40" w14:textId="6262C412"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08768" behindDoc="1" locked="0" layoutInCell="1" allowOverlap="1" wp14:anchorId="0208C866" wp14:editId="18BB261F">
          <wp:simplePos x="0" y="0"/>
          <wp:positionH relativeFrom="margin">
            <wp:posOffset>64</wp:posOffset>
          </wp:positionH>
          <wp:positionV relativeFrom="paragraph">
            <wp:posOffset>-91440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81792" behindDoc="1" locked="0" layoutInCell="1" allowOverlap="1" wp14:anchorId="46E80B22" wp14:editId="09D28EA3">
          <wp:simplePos x="0" y="0"/>
          <wp:positionH relativeFrom="margin">
            <wp:posOffset>4366942</wp:posOffset>
          </wp:positionH>
          <wp:positionV relativeFrom="paragraph">
            <wp:posOffset>-215663</wp:posOffset>
          </wp:positionV>
          <wp:extent cx="1191260" cy="856615"/>
          <wp:effectExtent l="0" t="0" r="8890" b="635"/>
          <wp:wrapNone/>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1D50" w14:textId="6D98B4AB"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10816" behindDoc="1" locked="0" layoutInCell="1" allowOverlap="1" wp14:anchorId="1657E78E" wp14:editId="1C09BDD5">
          <wp:simplePos x="0" y="0"/>
          <wp:positionH relativeFrom="margin">
            <wp:posOffset>-57150</wp:posOffset>
          </wp:positionH>
          <wp:positionV relativeFrom="paragraph">
            <wp:posOffset>-267335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67456" behindDoc="1" locked="0" layoutInCell="1" allowOverlap="1" wp14:anchorId="30602618" wp14:editId="1CB4FFD2">
          <wp:simplePos x="0" y="0"/>
          <wp:positionH relativeFrom="margin">
            <wp:posOffset>6409702</wp:posOffset>
          </wp:positionH>
          <wp:positionV relativeFrom="paragraph">
            <wp:posOffset>-269240</wp:posOffset>
          </wp:positionV>
          <wp:extent cx="1191260" cy="856615"/>
          <wp:effectExtent l="0" t="0" r="8890" b="635"/>
          <wp:wrapNone/>
          <wp:docPr id="81"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C2D6" w14:textId="3ACEC4D5"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12864" behindDoc="1" locked="0" layoutInCell="1" allowOverlap="1" wp14:anchorId="66B8F649" wp14:editId="39900679">
          <wp:simplePos x="0" y="0"/>
          <wp:positionH relativeFrom="margin">
            <wp:posOffset>64</wp:posOffset>
          </wp:positionH>
          <wp:positionV relativeFrom="paragraph">
            <wp:posOffset>-19685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59264" behindDoc="1" locked="0" layoutInCell="1" allowOverlap="1" wp14:anchorId="1C01FC8D" wp14:editId="275D15D2">
          <wp:simplePos x="0" y="0"/>
          <wp:positionH relativeFrom="margin">
            <wp:posOffset>4480309</wp:posOffset>
          </wp:positionH>
          <wp:positionV relativeFrom="paragraph">
            <wp:posOffset>-213995</wp:posOffset>
          </wp:positionV>
          <wp:extent cx="1191260" cy="856615"/>
          <wp:effectExtent l="0" t="0" r="8890" b="635"/>
          <wp:wrapNone/>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C2FC7" w14:textId="22E8CEF5" w:rsidR="003B4E85" w:rsidRPr="006D113B" w:rsidRDefault="003B4E85">
    <w:pPr>
      <w:pStyle w:val="Encabezado"/>
      <w:rPr>
        <w:color w:val="000000" w:themeColor="text1"/>
      </w:rPr>
    </w:pPr>
    <w:r w:rsidRPr="006D113B">
      <w:rPr>
        <w:noProof/>
        <w:color w:val="000000" w:themeColor="text1"/>
        <w:lang w:eastAsia="es-GT"/>
      </w:rPr>
      <w:drawing>
        <wp:anchor distT="0" distB="0" distL="114300" distR="114300" simplePos="0" relativeHeight="251683840" behindDoc="1" locked="0" layoutInCell="1" allowOverlap="1" wp14:anchorId="621449DC" wp14:editId="1E646B48">
          <wp:simplePos x="0" y="0"/>
          <wp:positionH relativeFrom="margin">
            <wp:posOffset>6496050</wp:posOffset>
          </wp:positionH>
          <wp:positionV relativeFrom="paragraph">
            <wp:posOffset>-320040</wp:posOffset>
          </wp:positionV>
          <wp:extent cx="1191260" cy="856615"/>
          <wp:effectExtent l="0" t="0" r="8890" b="635"/>
          <wp:wrapNone/>
          <wp:docPr id="244"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07D6B">
      <w:rPr>
        <w:rFonts w:ascii="Calibri" w:eastAsia="Calibri" w:hAnsi="Calibri" w:cs="Times New Roman"/>
        <w:noProof/>
        <w:lang w:eastAsia="es-GT"/>
      </w:rPr>
      <w:drawing>
        <wp:anchor distT="0" distB="0" distL="114300" distR="114300" simplePos="0" relativeHeight="251814912" behindDoc="1" locked="0" layoutInCell="1" allowOverlap="1" wp14:anchorId="0380245A" wp14:editId="3660984E">
          <wp:simplePos x="0" y="0"/>
          <wp:positionH relativeFrom="margin">
            <wp:posOffset>64</wp:posOffset>
          </wp:positionH>
          <wp:positionV relativeFrom="paragraph">
            <wp:posOffset>-200660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31402" w14:textId="1FD943C4"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16960" behindDoc="1" locked="0" layoutInCell="1" allowOverlap="1" wp14:anchorId="6D09675B" wp14:editId="13C046DF">
          <wp:simplePos x="0" y="0"/>
          <wp:positionH relativeFrom="margin">
            <wp:posOffset>64</wp:posOffset>
          </wp:positionH>
          <wp:positionV relativeFrom="paragraph">
            <wp:posOffset>-91440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85888" behindDoc="1" locked="0" layoutInCell="1" allowOverlap="1" wp14:anchorId="42A90F3C" wp14:editId="2379E038">
          <wp:simplePos x="0" y="0"/>
          <wp:positionH relativeFrom="margin">
            <wp:posOffset>4478599</wp:posOffset>
          </wp:positionH>
          <wp:positionV relativeFrom="paragraph">
            <wp:posOffset>-213123</wp:posOffset>
          </wp:positionV>
          <wp:extent cx="1191260" cy="856615"/>
          <wp:effectExtent l="0" t="0" r="8890" b="635"/>
          <wp:wrapNone/>
          <wp:docPr id="246"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9C51" w14:textId="49EAC93C"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19008" behindDoc="1" locked="0" layoutInCell="1" allowOverlap="1" wp14:anchorId="4F36F237" wp14:editId="6E25CD87">
          <wp:simplePos x="0" y="0"/>
          <wp:positionH relativeFrom="margin">
            <wp:posOffset>-47625</wp:posOffset>
          </wp:positionH>
          <wp:positionV relativeFrom="paragraph">
            <wp:posOffset>-234315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41856" behindDoc="1" locked="0" layoutInCell="1" allowOverlap="1" wp14:anchorId="6667B556" wp14:editId="6B0AB24F">
          <wp:simplePos x="0" y="0"/>
          <wp:positionH relativeFrom="margin">
            <wp:posOffset>6690830</wp:posOffset>
          </wp:positionH>
          <wp:positionV relativeFrom="paragraph">
            <wp:posOffset>-350973</wp:posOffset>
          </wp:positionV>
          <wp:extent cx="1191260" cy="856615"/>
          <wp:effectExtent l="0" t="0" r="8890" b="635"/>
          <wp:wrapNone/>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0C289" w14:textId="63341828"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823104" behindDoc="1" locked="0" layoutInCell="1" allowOverlap="1" wp14:anchorId="608FB216" wp14:editId="7201027D">
          <wp:simplePos x="0" y="0"/>
          <wp:positionH relativeFrom="margin">
            <wp:posOffset>266700</wp:posOffset>
          </wp:positionH>
          <wp:positionV relativeFrom="paragraph">
            <wp:posOffset>-200660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43904" behindDoc="1" locked="0" layoutInCell="1" allowOverlap="1" wp14:anchorId="08B61E16" wp14:editId="415146D8">
          <wp:simplePos x="0" y="0"/>
          <wp:positionH relativeFrom="margin">
            <wp:posOffset>6247035</wp:posOffset>
          </wp:positionH>
          <wp:positionV relativeFrom="paragraph">
            <wp:posOffset>-260841</wp:posOffset>
          </wp:positionV>
          <wp:extent cx="1191260" cy="856615"/>
          <wp:effectExtent l="0" t="0" r="8890" b="635"/>
          <wp:wrapNone/>
          <wp:docPr id="200"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1DF58" w14:textId="64B4C26F"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21056" behindDoc="1" locked="0" layoutInCell="1" allowOverlap="1" wp14:anchorId="05940095" wp14:editId="7D955FCA">
          <wp:simplePos x="0" y="0"/>
          <wp:positionH relativeFrom="margin">
            <wp:posOffset>64</wp:posOffset>
          </wp:positionH>
          <wp:positionV relativeFrom="paragraph">
            <wp:posOffset>-181610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36736" behindDoc="1" locked="0" layoutInCell="1" allowOverlap="1" wp14:anchorId="4B332FB8" wp14:editId="2A521E12">
          <wp:simplePos x="0" y="0"/>
          <wp:positionH relativeFrom="margin">
            <wp:posOffset>6785363</wp:posOffset>
          </wp:positionH>
          <wp:positionV relativeFrom="paragraph">
            <wp:posOffset>-350520</wp:posOffset>
          </wp:positionV>
          <wp:extent cx="1191260" cy="856615"/>
          <wp:effectExtent l="0" t="0" r="8890" b="635"/>
          <wp:wrapNone/>
          <wp:docPr id="202" name="Imagen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9F0C" w14:textId="42111092"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827200" behindDoc="1" locked="0" layoutInCell="1" allowOverlap="1" wp14:anchorId="23B57BAB" wp14:editId="4942FC50">
          <wp:simplePos x="0" y="0"/>
          <wp:positionH relativeFrom="margin">
            <wp:posOffset>57150</wp:posOffset>
          </wp:positionH>
          <wp:positionV relativeFrom="paragraph">
            <wp:posOffset>-53340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56192" behindDoc="1" locked="0" layoutInCell="1" allowOverlap="1" wp14:anchorId="5DB4A481" wp14:editId="3B9BB61F">
          <wp:simplePos x="0" y="0"/>
          <wp:positionH relativeFrom="margin">
            <wp:posOffset>4456430</wp:posOffset>
          </wp:positionH>
          <wp:positionV relativeFrom="paragraph">
            <wp:posOffset>-169545</wp:posOffset>
          </wp:positionV>
          <wp:extent cx="1191260" cy="856615"/>
          <wp:effectExtent l="0" t="0" r="8890" b="635"/>
          <wp:wrapNone/>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C32AF" w14:textId="765678F6"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773952" behindDoc="1" locked="0" layoutInCell="1" allowOverlap="1" wp14:anchorId="6E6B5C17" wp14:editId="0DED8C6D">
          <wp:simplePos x="0" y="0"/>
          <wp:positionH relativeFrom="margin">
            <wp:posOffset>-66611</wp:posOffset>
          </wp:positionH>
          <wp:positionV relativeFrom="paragraph">
            <wp:posOffset>-196215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48000" behindDoc="1" locked="0" layoutInCell="1" allowOverlap="1" wp14:anchorId="5A809885" wp14:editId="59AB5142">
          <wp:simplePos x="0" y="0"/>
          <wp:positionH relativeFrom="margin">
            <wp:posOffset>6261364</wp:posOffset>
          </wp:positionH>
          <wp:positionV relativeFrom="paragraph">
            <wp:posOffset>-312552</wp:posOffset>
          </wp:positionV>
          <wp:extent cx="1191260" cy="856615"/>
          <wp:effectExtent l="0" t="0" r="8890" b="635"/>
          <wp:wrapNone/>
          <wp:docPr id="222"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7E18D" w14:textId="29D5B412"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825152" behindDoc="1" locked="0" layoutInCell="1" allowOverlap="1" wp14:anchorId="0669DC3A" wp14:editId="34572F30">
          <wp:simplePos x="0" y="0"/>
          <wp:positionH relativeFrom="margin">
            <wp:posOffset>-104775</wp:posOffset>
          </wp:positionH>
          <wp:positionV relativeFrom="paragraph">
            <wp:posOffset>3810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58240" behindDoc="1" locked="0" layoutInCell="1" allowOverlap="1" wp14:anchorId="150F5FB8" wp14:editId="2C12E20F">
          <wp:simplePos x="0" y="0"/>
          <wp:positionH relativeFrom="margin">
            <wp:posOffset>4380865</wp:posOffset>
          </wp:positionH>
          <wp:positionV relativeFrom="paragraph">
            <wp:posOffset>-118086</wp:posOffset>
          </wp:positionV>
          <wp:extent cx="1191260" cy="856615"/>
          <wp:effectExtent l="0" t="0" r="8890" b="635"/>
          <wp:wrapNone/>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6D113B">
      <w:rPr>
        <w:noProof/>
        <w:color w:val="000000" w:themeColor="text1"/>
        <w:lang w:eastAsia="es-GT"/>
      </w:rPr>
      <w:drawing>
        <wp:anchor distT="0" distB="0" distL="114300" distR="114300" simplePos="0" relativeHeight="251662336" behindDoc="1" locked="0" layoutInCell="1" allowOverlap="1" wp14:anchorId="3647A0FB" wp14:editId="3C0A7FA7">
          <wp:simplePos x="0" y="0"/>
          <wp:positionH relativeFrom="margin">
            <wp:posOffset>6547469</wp:posOffset>
          </wp:positionH>
          <wp:positionV relativeFrom="paragraph">
            <wp:posOffset>-350520</wp:posOffset>
          </wp:positionV>
          <wp:extent cx="1191260" cy="856615"/>
          <wp:effectExtent l="0" t="0" r="8890" b="635"/>
          <wp:wrapNone/>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27ECE" w14:textId="78202BED"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76000" behindDoc="1" locked="0" layoutInCell="1" allowOverlap="1" wp14:anchorId="05421C69" wp14:editId="44A238D4">
          <wp:simplePos x="0" y="0"/>
          <wp:positionH relativeFrom="margin">
            <wp:posOffset>0</wp:posOffset>
          </wp:positionH>
          <wp:positionV relativeFrom="paragraph">
            <wp:posOffset>-67310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50048" behindDoc="1" locked="0" layoutInCell="1" allowOverlap="1" wp14:anchorId="72AC4479" wp14:editId="2CD4E2CC">
          <wp:simplePos x="0" y="0"/>
          <wp:positionH relativeFrom="margin">
            <wp:posOffset>4487324</wp:posOffset>
          </wp:positionH>
          <wp:positionV relativeFrom="paragraph">
            <wp:posOffset>-132287</wp:posOffset>
          </wp:positionV>
          <wp:extent cx="1191260" cy="856615"/>
          <wp:effectExtent l="0" t="0" r="8890" b="635"/>
          <wp:wrapNone/>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AC9F4" w14:textId="77777777" w:rsidR="003B4E85" w:rsidRDefault="003B4E85">
    <w:pPr>
      <w:pStyle w:val="Encabezado"/>
    </w:pPr>
    <w:r w:rsidRPr="009A7C59">
      <w:rPr>
        <w:noProof/>
        <w:lang w:eastAsia="es-GT"/>
      </w:rPr>
      <w:drawing>
        <wp:anchor distT="0" distB="0" distL="114300" distR="114300" simplePos="0" relativeHeight="251669504" behindDoc="1" locked="0" layoutInCell="1" allowOverlap="1" wp14:anchorId="012130B1" wp14:editId="71559B76">
          <wp:simplePos x="0" y="0"/>
          <wp:positionH relativeFrom="margin">
            <wp:posOffset>4290415</wp:posOffset>
          </wp:positionH>
          <wp:positionV relativeFrom="paragraph">
            <wp:posOffset>-241919</wp:posOffset>
          </wp:positionV>
          <wp:extent cx="1191260" cy="856615"/>
          <wp:effectExtent l="0" t="0" r="8890" b="635"/>
          <wp:wrapNone/>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A7C59">
      <w:rPr>
        <w:noProof/>
        <w:lang w:eastAsia="es-GT"/>
      </w:rPr>
      <w:drawing>
        <wp:anchor distT="0" distB="0" distL="114300" distR="114300" simplePos="0" relativeHeight="251668480" behindDoc="1" locked="0" layoutInCell="1" allowOverlap="1" wp14:anchorId="7C3A01AA" wp14:editId="585ECF9E">
          <wp:simplePos x="0" y="0"/>
          <wp:positionH relativeFrom="margin">
            <wp:posOffset>-160020</wp:posOffset>
          </wp:positionH>
          <wp:positionV relativeFrom="margin">
            <wp:posOffset>-861695</wp:posOffset>
          </wp:positionV>
          <wp:extent cx="2837815" cy="679450"/>
          <wp:effectExtent l="0" t="0" r="635" b="6350"/>
          <wp:wrapThrough wrapText="bothSides">
            <wp:wrapPolygon edited="0">
              <wp:start x="0" y="0"/>
              <wp:lineTo x="0" y="21196"/>
              <wp:lineTo x="21460" y="21196"/>
              <wp:lineTo x="21460"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escarga.png"/>
                  <pic:cNvPicPr/>
                </pic:nvPicPr>
                <pic:blipFill>
                  <a:blip r:embed="rId2">
                    <a:extLst>
                      <a:ext uri="{28A0092B-C50C-407E-A947-70E740481C1C}">
                        <a14:useLocalDpi xmlns:a14="http://schemas.microsoft.com/office/drawing/2010/main" val="0"/>
                      </a:ext>
                    </a:extLst>
                  </a:blip>
                  <a:stretch>
                    <a:fillRect/>
                  </a:stretch>
                </pic:blipFill>
                <pic:spPr>
                  <a:xfrm>
                    <a:off x="0" y="0"/>
                    <a:ext cx="2837815" cy="679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57F8" w14:textId="66571666" w:rsidR="003B4E85" w:rsidRPr="006D113B" w:rsidRDefault="003B4E85">
    <w:pPr>
      <w:pStyle w:val="Encabezado"/>
      <w:rPr>
        <w:color w:val="000000" w:themeColor="text1"/>
      </w:rPr>
    </w:pPr>
    <w:r w:rsidRPr="006D113B">
      <w:rPr>
        <w:noProof/>
        <w:color w:val="000000" w:themeColor="text1"/>
        <w:lang w:eastAsia="es-GT"/>
      </w:rPr>
      <w:drawing>
        <wp:anchor distT="0" distB="0" distL="114300" distR="114300" simplePos="0" relativeHeight="251688960" behindDoc="1" locked="0" layoutInCell="1" allowOverlap="1" wp14:anchorId="6100BE53" wp14:editId="238AF9FD">
          <wp:simplePos x="0" y="0"/>
          <wp:positionH relativeFrom="margin">
            <wp:posOffset>6354445</wp:posOffset>
          </wp:positionH>
          <wp:positionV relativeFrom="paragraph">
            <wp:posOffset>-327025</wp:posOffset>
          </wp:positionV>
          <wp:extent cx="1191260" cy="856615"/>
          <wp:effectExtent l="0" t="0" r="8890" b="635"/>
          <wp:wrapNone/>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07D6B">
      <w:rPr>
        <w:rFonts w:ascii="Calibri" w:eastAsia="Calibri" w:hAnsi="Calibri" w:cs="Times New Roman"/>
        <w:noProof/>
        <w:lang w:eastAsia="es-GT"/>
      </w:rPr>
      <w:drawing>
        <wp:anchor distT="0" distB="0" distL="114300" distR="114300" simplePos="0" relativeHeight="251778048" behindDoc="1" locked="0" layoutInCell="1" allowOverlap="1" wp14:anchorId="7B9F2D4A" wp14:editId="43EA8B26">
          <wp:simplePos x="0" y="0"/>
          <wp:positionH relativeFrom="margin">
            <wp:posOffset>0</wp:posOffset>
          </wp:positionH>
          <wp:positionV relativeFrom="paragraph">
            <wp:posOffset>-267335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B477" w14:textId="276B1022" w:rsidR="003B4E85" w:rsidRDefault="003B4E85">
    <w:pPr>
      <w:pStyle w:val="Encabezado"/>
    </w:pPr>
    <w:r w:rsidRPr="00907D6B">
      <w:rPr>
        <w:rFonts w:ascii="Calibri" w:eastAsia="Calibri" w:hAnsi="Calibri" w:cs="Times New Roman"/>
        <w:noProof/>
        <w:lang w:eastAsia="es-GT"/>
      </w:rPr>
      <w:drawing>
        <wp:anchor distT="0" distB="0" distL="114300" distR="114300" simplePos="0" relativeHeight="251782144" behindDoc="1" locked="0" layoutInCell="1" allowOverlap="1" wp14:anchorId="5156B7A0" wp14:editId="47C5BAF2">
          <wp:simplePos x="0" y="0"/>
          <wp:positionH relativeFrom="margin">
            <wp:posOffset>-47625</wp:posOffset>
          </wp:positionH>
          <wp:positionV relativeFrom="paragraph">
            <wp:posOffset>-105410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9A7C59">
      <w:rPr>
        <w:noProof/>
        <w:lang w:eastAsia="es-GT"/>
      </w:rPr>
      <w:drawing>
        <wp:anchor distT="0" distB="0" distL="114300" distR="114300" simplePos="0" relativeHeight="251661312" behindDoc="1" locked="0" layoutInCell="1" allowOverlap="1" wp14:anchorId="484FB9CA" wp14:editId="43E3B32C">
          <wp:simplePos x="0" y="0"/>
          <wp:positionH relativeFrom="margin">
            <wp:posOffset>4364355</wp:posOffset>
          </wp:positionH>
          <wp:positionV relativeFrom="paragraph">
            <wp:posOffset>-278130</wp:posOffset>
          </wp:positionV>
          <wp:extent cx="1191260" cy="856615"/>
          <wp:effectExtent l="0" t="0" r="8890" b="635"/>
          <wp:wrapNone/>
          <wp:docPr id="253" name="Imagen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24D19" w14:textId="543B51F8"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80096" behindDoc="1" locked="0" layoutInCell="1" allowOverlap="1" wp14:anchorId="02C475F5" wp14:editId="03CA389D">
          <wp:simplePos x="0" y="0"/>
          <wp:positionH relativeFrom="margin">
            <wp:posOffset>64</wp:posOffset>
          </wp:positionH>
          <wp:positionV relativeFrom="paragraph">
            <wp:posOffset>-100965</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55168" behindDoc="1" locked="0" layoutInCell="1" allowOverlap="1" wp14:anchorId="33B4D949" wp14:editId="1AE2BEAD">
          <wp:simplePos x="0" y="0"/>
          <wp:positionH relativeFrom="margin">
            <wp:posOffset>4491933</wp:posOffset>
          </wp:positionH>
          <wp:positionV relativeFrom="paragraph">
            <wp:posOffset>-219473</wp:posOffset>
          </wp:positionV>
          <wp:extent cx="1191260" cy="856615"/>
          <wp:effectExtent l="0" t="0" r="8890" b="635"/>
          <wp:wrapNone/>
          <wp:docPr id="255" name="Imagen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95D3" w14:textId="640C207E" w:rsidR="003B4E85" w:rsidRPr="006D113B" w:rsidRDefault="003B4E85">
    <w:pPr>
      <w:pStyle w:val="Encabezado"/>
      <w:rPr>
        <w:color w:val="000000" w:themeColor="text1"/>
      </w:rPr>
    </w:pPr>
    <w:r w:rsidRPr="00907D6B">
      <w:rPr>
        <w:rFonts w:ascii="Calibri" w:eastAsia="Calibri" w:hAnsi="Calibri" w:cs="Times New Roman"/>
        <w:noProof/>
        <w:lang w:eastAsia="es-GT"/>
      </w:rPr>
      <w:drawing>
        <wp:anchor distT="0" distB="0" distL="114300" distR="114300" simplePos="0" relativeHeight="251784192" behindDoc="1" locked="0" layoutInCell="1" allowOverlap="1" wp14:anchorId="57CA6889" wp14:editId="1134A1CC">
          <wp:simplePos x="0" y="0"/>
          <wp:positionH relativeFrom="margin">
            <wp:posOffset>0</wp:posOffset>
          </wp:positionH>
          <wp:positionV relativeFrom="paragraph">
            <wp:posOffset>-200660</wp:posOffset>
          </wp:positionV>
          <wp:extent cx="1764000" cy="738150"/>
          <wp:effectExtent l="0" t="0" r="0" b="5080"/>
          <wp:wrapTight wrapText="bothSides">
            <wp:wrapPolygon edited="0">
              <wp:start x="3734" y="0"/>
              <wp:lineTo x="1400" y="2231"/>
              <wp:lineTo x="0" y="5577"/>
              <wp:lineTo x="0" y="11711"/>
              <wp:lineTo x="1633" y="18960"/>
              <wp:lineTo x="3267" y="21191"/>
              <wp:lineTo x="4434" y="21191"/>
              <wp:lineTo x="6767" y="18960"/>
              <wp:lineTo x="20534" y="12826"/>
              <wp:lineTo x="18434" y="10038"/>
              <wp:lineTo x="20534" y="8923"/>
              <wp:lineTo x="19601" y="7250"/>
              <wp:lineTo x="5367" y="0"/>
              <wp:lineTo x="3734"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3815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71552" behindDoc="1" locked="0" layoutInCell="1" allowOverlap="1" wp14:anchorId="3D59FA27" wp14:editId="25E17E1A">
          <wp:simplePos x="0" y="0"/>
          <wp:positionH relativeFrom="margin">
            <wp:posOffset>6223000</wp:posOffset>
          </wp:positionH>
          <wp:positionV relativeFrom="paragraph">
            <wp:posOffset>-273050</wp:posOffset>
          </wp:positionV>
          <wp:extent cx="1191260" cy="856615"/>
          <wp:effectExtent l="0" t="0" r="8890" b="635"/>
          <wp:wrapNone/>
          <wp:docPr id="257" name="Imagen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2A8"/>
    <w:multiLevelType w:val="multilevel"/>
    <w:tmpl w:val="1A1E2F4C"/>
    <w:lvl w:ilvl="0">
      <w:start w:val="16"/>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3B6671"/>
    <w:multiLevelType w:val="multilevel"/>
    <w:tmpl w:val="8676E9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7B244A"/>
    <w:multiLevelType w:val="hybridMultilevel"/>
    <w:tmpl w:val="D9CE36FC"/>
    <w:lvl w:ilvl="0" w:tplc="199E26B2">
      <w:start w:val="1"/>
      <w:numFmt w:val="upperLetter"/>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7C705DD"/>
    <w:multiLevelType w:val="hybridMultilevel"/>
    <w:tmpl w:val="08C855C6"/>
    <w:lvl w:ilvl="0" w:tplc="100A0017">
      <w:start w:val="1"/>
      <w:numFmt w:val="lowerLetter"/>
      <w:lvlText w:val="%1)"/>
      <w:lvlJc w:val="left"/>
      <w:pPr>
        <w:ind w:left="720" w:hanging="360"/>
      </w:pPr>
    </w:lvl>
    <w:lvl w:ilvl="1" w:tplc="E7DC5E88">
      <w:start w:val="1"/>
      <w:numFmt w:val="lowerLetter"/>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7E919F1"/>
    <w:multiLevelType w:val="hybridMultilevel"/>
    <w:tmpl w:val="4ECA1D7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DA6457A"/>
    <w:multiLevelType w:val="multilevel"/>
    <w:tmpl w:val="36D4C4BE"/>
    <w:lvl w:ilvl="0">
      <w:start w:val="1"/>
      <w:numFmt w:val="lowerLetter"/>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14" w:hanging="504"/>
      </w:pPr>
      <w:rPr>
        <w:rFonts w:ascii="Arial" w:hAnsi="Arial" w:cs="Arial"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13332B"/>
    <w:multiLevelType w:val="hybridMultilevel"/>
    <w:tmpl w:val="4C0A7F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32A63A3"/>
    <w:multiLevelType w:val="multilevel"/>
    <w:tmpl w:val="28DABCA6"/>
    <w:lvl w:ilvl="0">
      <w:start w:val="14"/>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B0723B"/>
    <w:multiLevelType w:val="hybridMultilevel"/>
    <w:tmpl w:val="46CA183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8A07672"/>
    <w:multiLevelType w:val="hybridMultilevel"/>
    <w:tmpl w:val="AA7E1650"/>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10" w15:restartNumberingAfterBreak="0">
    <w:nsid w:val="196A3686"/>
    <w:multiLevelType w:val="hybridMultilevel"/>
    <w:tmpl w:val="FC90A814"/>
    <w:lvl w:ilvl="0" w:tplc="100A0001">
      <w:start w:val="1"/>
      <w:numFmt w:val="bullet"/>
      <w:lvlText w:val=""/>
      <w:lvlJc w:val="left"/>
      <w:pPr>
        <w:ind w:left="787" w:hanging="360"/>
      </w:pPr>
      <w:rPr>
        <w:rFonts w:ascii="Symbol" w:hAnsi="Symbol" w:hint="default"/>
      </w:rPr>
    </w:lvl>
    <w:lvl w:ilvl="1" w:tplc="100A0003" w:tentative="1">
      <w:start w:val="1"/>
      <w:numFmt w:val="bullet"/>
      <w:lvlText w:val="o"/>
      <w:lvlJc w:val="left"/>
      <w:pPr>
        <w:ind w:left="1507" w:hanging="360"/>
      </w:pPr>
      <w:rPr>
        <w:rFonts w:ascii="Courier New" w:hAnsi="Courier New" w:cs="Courier New" w:hint="default"/>
      </w:rPr>
    </w:lvl>
    <w:lvl w:ilvl="2" w:tplc="100A0005" w:tentative="1">
      <w:start w:val="1"/>
      <w:numFmt w:val="bullet"/>
      <w:lvlText w:val=""/>
      <w:lvlJc w:val="left"/>
      <w:pPr>
        <w:ind w:left="2227" w:hanging="360"/>
      </w:pPr>
      <w:rPr>
        <w:rFonts w:ascii="Wingdings" w:hAnsi="Wingdings" w:hint="default"/>
      </w:rPr>
    </w:lvl>
    <w:lvl w:ilvl="3" w:tplc="100A0001" w:tentative="1">
      <w:start w:val="1"/>
      <w:numFmt w:val="bullet"/>
      <w:lvlText w:val=""/>
      <w:lvlJc w:val="left"/>
      <w:pPr>
        <w:ind w:left="2947" w:hanging="360"/>
      </w:pPr>
      <w:rPr>
        <w:rFonts w:ascii="Symbol" w:hAnsi="Symbol" w:hint="default"/>
      </w:rPr>
    </w:lvl>
    <w:lvl w:ilvl="4" w:tplc="100A0003" w:tentative="1">
      <w:start w:val="1"/>
      <w:numFmt w:val="bullet"/>
      <w:lvlText w:val="o"/>
      <w:lvlJc w:val="left"/>
      <w:pPr>
        <w:ind w:left="3667" w:hanging="360"/>
      </w:pPr>
      <w:rPr>
        <w:rFonts w:ascii="Courier New" w:hAnsi="Courier New" w:cs="Courier New" w:hint="default"/>
      </w:rPr>
    </w:lvl>
    <w:lvl w:ilvl="5" w:tplc="100A0005" w:tentative="1">
      <w:start w:val="1"/>
      <w:numFmt w:val="bullet"/>
      <w:lvlText w:val=""/>
      <w:lvlJc w:val="left"/>
      <w:pPr>
        <w:ind w:left="4387" w:hanging="360"/>
      </w:pPr>
      <w:rPr>
        <w:rFonts w:ascii="Wingdings" w:hAnsi="Wingdings" w:hint="default"/>
      </w:rPr>
    </w:lvl>
    <w:lvl w:ilvl="6" w:tplc="100A0001" w:tentative="1">
      <w:start w:val="1"/>
      <w:numFmt w:val="bullet"/>
      <w:lvlText w:val=""/>
      <w:lvlJc w:val="left"/>
      <w:pPr>
        <w:ind w:left="5107" w:hanging="360"/>
      </w:pPr>
      <w:rPr>
        <w:rFonts w:ascii="Symbol" w:hAnsi="Symbol" w:hint="default"/>
      </w:rPr>
    </w:lvl>
    <w:lvl w:ilvl="7" w:tplc="100A0003" w:tentative="1">
      <w:start w:val="1"/>
      <w:numFmt w:val="bullet"/>
      <w:lvlText w:val="o"/>
      <w:lvlJc w:val="left"/>
      <w:pPr>
        <w:ind w:left="5827" w:hanging="360"/>
      </w:pPr>
      <w:rPr>
        <w:rFonts w:ascii="Courier New" w:hAnsi="Courier New" w:cs="Courier New" w:hint="default"/>
      </w:rPr>
    </w:lvl>
    <w:lvl w:ilvl="8" w:tplc="100A0005" w:tentative="1">
      <w:start w:val="1"/>
      <w:numFmt w:val="bullet"/>
      <w:lvlText w:val=""/>
      <w:lvlJc w:val="left"/>
      <w:pPr>
        <w:ind w:left="6547" w:hanging="360"/>
      </w:pPr>
      <w:rPr>
        <w:rFonts w:ascii="Wingdings" w:hAnsi="Wingdings" w:hint="default"/>
      </w:rPr>
    </w:lvl>
  </w:abstractNum>
  <w:abstractNum w:abstractNumId="11" w15:restartNumberingAfterBreak="0">
    <w:nsid w:val="1B5E151C"/>
    <w:multiLevelType w:val="hybridMultilevel"/>
    <w:tmpl w:val="FBAC97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D9D51B1"/>
    <w:multiLevelType w:val="hybridMultilevel"/>
    <w:tmpl w:val="476ED8DE"/>
    <w:lvl w:ilvl="0" w:tplc="54EC7674">
      <w:start w:val="1"/>
      <w:numFmt w:val="lowerLetter"/>
      <w:lvlText w:val="%1)"/>
      <w:lvlJc w:val="left"/>
      <w:pPr>
        <w:ind w:left="360" w:hanging="360"/>
      </w:pPr>
      <w:rPr>
        <w:b/>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1DA02A49"/>
    <w:multiLevelType w:val="hybridMultilevel"/>
    <w:tmpl w:val="7E0C247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F6A4EF3"/>
    <w:multiLevelType w:val="hybridMultilevel"/>
    <w:tmpl w:val="136C6F9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1FFB2349"/>
    <w:multiLevelType w:val="hybridMultilevel"/>
    <w:tmpl w:val="D9DEB58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5377B83"/>
    <w:multiLevelType w:val="multilevel"/>
    <w:tmpl w:val="37C04456"/>
    <w:lvl w:ilvl="0">
      <w:start w:val="8"/>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D8D3437"/>
    <w:multiLevelType w:val="hybridMultilevel"/>
    <w:tmpl w:val="D690CF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EC201AC"/>
    <w:multiLevelType w:val="hybridMultilevel"/>
    <w:tmpl w:val="7E0C247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255371C"/>
    <w:multiLevelType w:val="hybridMultilevel"/>
    <w:tmpl w:val="8766C5AC"/>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20" w15:restartNumberingAfterBreak="0">
    <w:nsid w:val="37433E83"/>
    <w:multiLevelType w:val="hybridMultilevel"/>
    <w:tmpl w:val="F25A1096"/>
    <w:lvl w:ilvl="0" w:tplc="57362832">
      <w:start w:val="2"/>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9540C13"/>
    <w:multiLevelType w:val="hybridMultilevel"/>
    <w:tmpl w:val="C49893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BB964BC"/>
    <w:multiLevelType w:val="multilevel"/>
    <w:tmpl w:val="9894FCE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3BD65057"/>
    <w:multiLevelType w:val="hybridMultilevel"/>
    <w:tmpl w:val="BD947D68"/>
    <w:lvl w:ilvl="0" w:tplc="100A0001">
      <w:start w:val="1"/>
      <w:numFmt w:val="bullet"/>
      <w:lvlText w:val=""/>
      <w:lvlJc w:val="left"/>
      <w:pPr>
        <w:ind w:left="1080" w:hanging="360"/>
      </w:pPr>
      <w:rPr>
        <w:rFonts w:ascii="Symbol" w:hAnsi="Symbol"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4" w15:restartNumberingAfterBreak="0">
    <w:nsid w:val="40500511"/>
    <w:multiLevelType w:val="hybridMultilevel"/>
    <w:tmpl w:val="314CBE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0E72735"/>
    <w:multiLevelType w:val="hybridMultilevel"/>
    <w:tmpl w:val="9A44A75E"/>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7">
      <w:start w:val="1"/>
      <w:numFmt w:val="lowerLetter"/>
      <w:lvlText w:val="%3)"/>
      <w:lvlJc w:val="lef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1370C85"/>
    <w:multiLevelType w:val="hybridMultilevel"/>
    <w:tmpl w:val="E4564BD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42F45CE3"/>
    <w:multiLevelType w:val="multilevel"/>
    <w:tmpl w:val="85D25076"/>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511682"/>
    <w:multiLevelType w:val="hybridMultilevel"/>
    <w:tmpl w:val="517EE5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519B5EC6"/>
    <w:multiLevelType w:val="hybridMultilevel"/>
    <w:tmpl w:val="13DE8B94"/>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30" w15:restartNumberingAfterBreak="0">
    <w:nsid w:val="571167A1"/>
    <w:multiLevelType w:val="multilevel"/>
    <w:tmpl w:val="F692EEA6"/>
    <w:lvl w:ilvl="0">
      <w:start w:val="9"/>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1" w15:restartNumberingAfterBreak="0">
    <w:nsid w:val="58D22B95"/>
    <w:multiLevelType w:val="hybridMultilevel"/>
    <w:tmpl w:val="65C0F7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B8265CF"/>
    <w:multiLevelType w:val="hybridMultilevel"/>
    <w:tmpl w:val="0ECE5748"/>
    <w:lvl w:ilvl="0" w:tplc="100A000F">
      <w:start w:val="1"/>
      <w:numFmt w:val="decimal"/>
      <w:lvlText w:val="%1."/>
      <w:lvlJc w:val="left"/>
      <w:pPr>
        <w:ind w:left="360" w:hanging="360"/>
      </w:pPr>
      <w:rPr>
        <w:rFonts w:hint="default"/>
      </w:rPr>
    </w:lvl>
    <w:lvl w:ilvl="1" w:tplc="33E6889C">
      <w:start w:val="1"/>
      <w:numFmt w:val="lowerRoman"/>
      <w:lvlText w:val="%2."/>
      <w:lvlJc w:val="left"/>
      <w:pPr>
        <w:ind w:left="1440" w:hanging="720"/>
      </w:pPr>
      <w:rPr>
        <w:rFonts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6455530A"/>
    <w:multiLevelType w:val="hybridMultilevel"/>
    <w:tmpl w:val="C35C37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34" w15:restartNumberingAfterBreak="0">
    <w:nsid w:val="666B60D8"/>
    <w:multiLevelType w:val="hybridMultilevel"/>
    <w:tmpl w:val="90A211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6ABD146E"/>
    <w:multiLevelType w:val="hybridMultilevel"/>
    <w:tmpl w:val="F05ECE48"/>
    <w:lvl w:ilvl="0" w:tplc="100A0017">
      <w:start w:val="1"/>
      <w:numFmt w:val="lowerLetter"/>
      <w:lvlText w:val="%1)"/>
      <w:lvlJc w:val="left"/>
      <w:pPr>
        <w:ind w:left="1485" w:hanging="360"/>
      </w:pPr>
      <w:rPr>
        <w:rFonts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36" w15:restartNumberingAfterBreak="0">
    <w:nsid w:val="6CC0551F"/>
    <w:multiLevelType w:val="hybridMultilevel"/>
    <w:tmpl w:val="BFCA2C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1D683D"/>
    <w:multiLevelType w:val="multilevel"/>
    <w:tmpl w:val="1BD8B002"/>
    <w:lvl w:ilvl="0">
      <w:start w:val="1"/>
      <w:numFmt w:val="decimal"/>
      <w:pStyle w:val="Ttulo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43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8" w15:restartNumberingAfterBreak="0">
    <w:nsid w:val="753011FE"/>
    <w:multiLevelType w:val="hybridMultilevel"/>
    <w:tmpl w:val="728847EE"/>
    <w:lvl w:ilvl="0" w:tplc="100A0001">
      <w:start w:val="1"/>
      <w:numFmt w:val="bullet"/>
      <w:lvlText w:val=""/>
      <w:lvlJc w:val="left"/>
      <w:pPr>
        <w:ind w:left="1080" w:hanging="360"/>
      </w:pPr>
      <w:rPr>
        <w:rFonts w:ascii="Symbol" w:hAnsi="Symbol"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9" w15:restartNumberingAfterBreak="0">
    <w:nsid w:val="760E40B8"/>
    <w:multiLevelType w:val="multilevel"/>
    <w:tmpl w:val="0F00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A12A6E"/>
    <w:multiLevelType w:val="hybridMultilevel"/>
    <w:tmpl w:val="AC3E6D80"/>
    <w:lvl w:ilvl="0" w:tplc="100A000F">
      <w:start w:val="17"/>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 w15:restartNumberingAfterBreak="0">
    <w:nsid w:val="787A3C06"/>
    <w:multiLevelType w:val="hybridMultilevel"/>
    <w:tmpl w:val="FB627364"/>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42" w15:restartNumberingAfterBreak="0">
    <w:nsid w:val="7FC74C3F"/>
    <w:multiLevelType w:val="multilevel"/>
    <w:tmpl w:val="A206398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20"/>
  </w:num>
  <w:num w:numId="3">
    <w:abstractNumId w:val="5"/>
  </w:num>
  <w:num w:numId="4">
    <w:abstractNumId w:val="3"/>
  </w:num>
  <w:num w:numId="5">
    <w:abstractNumId w:val="8"/>
  </w:num>
  <w:num w:numId="6">
    <w:abstractNumId w:val="1"/>
  </w:num>
  <w:num w:numId="7">
    <w:abstractNumId w:val="25"/>
  </w:num>
  <w:num w:numId="8">
    <w:abstractNumId w:val="21"/>
  </w:num>
  <w:num w:numId="9">
    <w:abstractNumId w:val="12"/>
  </w:num>
  <w:num w:numId="10">
    <w:abstractNumId w:val="32"/>
  </w:num>
  <w:num w:numId="11">
    <w:abstractNumId w:val="26"/>
  </w:num>
  <w:num w:numId="12">
    <w:abstractNumId w:val="6"/>
  </w:num>
  <w:num w:numId="13">
    <w:abstractNumId w:val="23"/>
  </w:num>
  <w:num w:numId="14">
    <w:abstractNumId w:val="27"/>
  </w:num>
  <w:num w:numId="15">
    <w:abstractNumId w:val="30"/>
  </w:num>
  <w:num w:numId="16">
    <w:abstractNumId w:val="39"/>
    <w:lvlOverride w:ilvl="1">
      <w:lvl w:ilvl="1">
        <w:numFmt w:val="bullet"/>
        <w:lvlText w:val=""/>
        <w:lvlJc w:val="left"/>
        <w:pPr>
          <w:tabs>
            <w:tab w:val="num" w:pos="1440"/>
          </w:tabs>
          <w:ind w:left="1440" w:hanging="360"/>
        </w:pPr>
        <w:rPr>
          <w:rFonts w:ascii="Wingdings" w:hAnsi="Wingdings" w:hint="default"/>
          <w:sz w:val="20"/>
        </w:rPr>
      </w:lvl>
    </w:lvlOverride>
  </w:num>
  <w:num w:numId="17">
    <w:abstractNumId w:val="38"/>
  </w:num>
  <w:num w:numId="18">
    <w:abstractNumId w:val="16"/>
  </w:num>
  <w:num w:numId="19">
    <w:abstractNumId w:val="42"/>
  </w:num>
  <w:num w:numId="20">
    <w:abstractNumId w:val="4"/>
  </w:num>
  <w:num w:numId="21">
    <w:abstractNumId w:val="7"/>
  </w:num>
  <w:num w:numId="22">
    <w:abstractNumId w:val="9"/>
  </w:num>
  <w:num w:numId="23">
    <w:abstractNumId w:val="29"/>
  </w:num>
  <w:num w:numId="24">
    <w:abstractNumId w:val="19"/>
  </w:num>
  <w:num w:numId="25">
    <w:abstractNumId w:val="33"/>
  </w:num>
  <w:num w:numId="26">
    <w:abstractNumId w:val="41"/>
  </w:num>
  <w:num w:numId="27">
    <w:abstractNumId w:val="0"/>
  </w:num>
  <w:num w:numId="28">
    <w:abstractNumId w:val="2"/>
  </w:num>
  <w:num w:numId="29">
    <w:abstractNumId w:val="35"/>
  </w:num>
  <w:num w:numId="30">
    <w:abstractNumId w:val="40"/>
  </w:num>
  <w:num w:numId="31">
    <w:abstractNumId w:val="14"/>
  </w:num>
  <w:num w:numId="32">
    <w:abstractNumId w:val="10"/>
  </w:num>
  <w:num w:numId="33">
    <w:abstractNumId w:val="31"/>
  </w:num>
  <w:num w:numId="34">
    <w:abstractNumId w:val="34"/>
  </w:num>
  <w:num w:numId="35">
    <w:abstractNumId w:val="36"/>
  </w:num>
  <w:num w:numId="36">
    <w:abstractNumId w:val="28"/>
  </w:num>
  <w:num w:numId="37">
    <w:abstractNumId w:val="11"/>
  </w:num>
  <w:num w:numId="38">
    <w:abstractNumId w:val="17"/>
  </w:num>
  <w:num w:numId="39">
    <w:abstractNumId w:val="24"/>
  </w:num>
  <w:num w:numId="40">
    <w:abstractNumId w:val="15"/>
  </w:num>
  <w:num w:numId="41">
    <w:abstractNumId w:val="22"/>
  </w:num>
  <w:num w:numId="42">
    <w:abstractNumId w:val="13"/>
  </w:num>
  <w:num w:numId="4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382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9D"/>
    <w:rsid w:val="000000B9"/>
    <w:rsid w:val="00003B0D"/>
    <w:rsid w:val="0000623E"/>
    <w:rsid w:val="00007855"/>
    <w:rsid w:val="00010F77"/>
    <w:rsid w:val="00010FB1"/>
    <w:rsid w:val="00011AA2"/>
    <w:rsid w:val="0001286C"/>
    <w:rsid w:val="00012F12"/>
    <w:rsid w:val="00013E47"/>
    <w:rsid w:val="00013E99"/>
    <w:rsid w:val="00015160"/>
    <w:rsid w:val="0001678A"/>
    <w:rsid w:val="00016F46"/>
    <w:rsid w:val="00017721"/>
    <w:rsid w:val="00017984"/>
    <w:rsid w:val="00017B04"/>
    <w:rsid w:val="000209E2"/>
    <w:rsid w:val="00021606"/>
    <w:rsid w:val="00021F0B"/>
    <w:rsid w:val="000240B1"/>
    <w:rsid w:val="00025ACE"/>
    <w:rsid w:val="00026203"/>
    <w:rsid w:val="000270E1"/>
    <w:rsid w:val="000300A2"/>
    <w:rsid w:val="00030255"/>
    <w:rsid w:val="0003046F"/>
    <w:rsid w:val="00031ECF"/>
    <w:rsid w:val="00035273"/>
    <w:rsid w:val="00042694"/>
    <w:rsid w:val="00043AAD"/>
    <w:rsid w:val="00045D1F"/>
    <w:rsid w:val="00045DD5"/>
    <w:rsid w:val="00051030"/>
    <w:rsid w:val="00051591"/>
    <w:rsid w:val="00052AC4"/>
    <w:rsid w:val="00053A03"/>
    <w:rsid w:val="000557EE"/>
    <w:rsid w:val="00056308"/>
    <w:rsid w:val="00056A2E"/>
    <w:rsid w:val="00056E2C"/>
    <w:rsid w:val="00060AED"/>
    <w:rsid w:val="000649E3"/>
    <w:rsid w:val="00064C6F"/>
    <w:rsid w:val="00064D28"/>
    <w:rsid w:val="0007117B"/>
    <w:rsid w:val="00071180"/>
    <w:rsid w:val="0007278A"/>
    <w:rsid w:val="000727FD"/>
    <w:rsid w:val="0007325A"/>
    <w:rsid w:val="00074107"/>
    <w:rsid w:val="00075E51"/>
    <w:rsid w:val="0007615A"/>
    <w:rsid w:val="00076B58"/>
    <w:rsid w:val="00076BC6"/>
    <w:rsid w:val="00080014"/>
    <w:rsid w:val="00080343"/>
    <w:rsid w:val="00080F69"/>
    <w:rsid w:val="000813E3"/>
    <w:rsid w:val="000816B4"/>
    <w:rsid w:val="0008185C"/>
    <w:rsid w:val="00082ABC"/>
    <w:rsid w:val="00083572"/>
    <w:rsid w:val="00084107"/>
    <w:rsid w:val="000851CF"/>
    <w:rsid w:val="00085FA6"/>
    <w:rsid w:val="00086376"/>
    <w:rsid w:val="00091D77"/>
    <w:rsid w:val="00092023"/>
    <w:rsid w:val="00093299"/>
    <w:rsid w:val="000936B4"/>
    <w:rsid w:val="000949A4"/>
    <w:rsid w:val="000966CD"/>
    <w:rsid w:val="00097510"/>
    <w:rsid w:val="00097719"/>
    <w:rsid w:val="000A087F"/>
    <w:rsid w:val="000A2273"/>
    <w:rsid w:val="000A2E7D"/>
    <w:rsid w:val="000A52E5"/>
    <w:rsid w:val="000A5778"/>
    <w:rsid w:val="000A642B"/>
    <w:rsid w:val="000A6445"/>
    <w:rsid w:val="000A6EAD"/>
    <w:rsid w:val="000A7DAE"/>
    <w:rsid w:val="000B0073"/>
    <w:rsid w:val="000B094B"/>
    <w:rsid w:val="000B2C9F"/>
    <w:rsid w:val="000B424D"/>
    <w:rsid w:val="000B4999"/>
    <w:rsid w:val="000B4AB5"/>
    <w:rsid w:val="000B55B5"/>
    <w:rsid w:val="000B7769"/>
    <w:rsid w:val="000C0665"/>
    <w:rsid w:val="000C0AA0"/>
    <w:rsid w:val="000C0DA5"/>
    <w:rsid w:val="000C0DED"/>
    <w:rsid w:val="000C1941"/>
    <w:rsid w:val="000C1BC9"/>
    <w:rsid w:val="000C2381"/>
    <w:rsid w:val="000C284D"/>
    <w:rsid w:val="000C2D60"/>
    <w:rsid w:val="000C3191"/>
    <w:rsid w:val="000C32FA"/>
    <w:rsid w:val="000C3402"/>
    <w:rsid w:val="000C4138"/>
    <w:rsid w:val="000C4330"/>
    <w:rsid w:val="000C4666"/>
    <w:rsid w:val="000C677C"/>
    <w:rsid w:val="000D19C0"/>
    <w:rsid w:val="000D2F70"/>
    <w:rsid w:val="000D496C"/>
    <w:rsid w:val="000D4BF0"/>
    <w:rsid w:val="000D6CB1"/>
    <w:rsid w:val="000D7253"/>
    <w:rsid w:val="000D781D"/>
    <w:rsid w:val="000E12F2"/>
    <w:rsid w:val="000E15E3"/>
    <w:rsid w:val="000E2987"/>
    <w:rsid w:val="000E3C13"/>
    <w:rsid w:val="000E3FD5"/>
    <w:rsid w:val="000E68BF"/>
    <w:rsid w:val="000E767F"/>
    <w:rsid w:val="000E7E8F"/>
    <w:rsid w:val="000F25A6"/>
    <w:rsid w:val="000F32F3"/>
    <w:rsid w:val="000F345E"/>
    <w:rsid w:val="000F45B6"/>
    <w:rsid w:val="000F53F5"/>
    <w:rsid w:val="000F6ADA"/>
    <w:rsid w:val="000F6E9A"/>
    <w:rsid w:val="000F7EAF"/>
    <w:rsid w:val="00100542"/>
    <w:rsid w:val="00100AD2"/>
    <w:rsid w:val="00100C84"/>
    <w:rsid w:val="001014E6"/>
    <w:rsid w:val="00103B11"/>
    <w:rsid w:val="00103F5F"/>
    <w:rsid w:val="0010519F"/>
    <w:rsid w:val="00105797"/>
    <w:rsid w:val="001059D4"/>
    <w:rsid w:val="00105D18"/>
    <w:rsid w:val="001066D8"/>
    <w:rsid w:val="00110100"/>
    <w:rsid w:val="0011022A"/>
    <w:rsid w:val="0011131D"/>
    <w:rsid w:val="0011189F"/>
    <w:rsid w:val="00112224"/>
    <w:rsid w:val="00112A28"/>
    <w:rsid w:val="00113454"/>
    <w:rsid w:val="00113766"/>
    <w:rsid w:val="00113CE8"/>
    <w:rsid w:val="0011432F"/>
    <w:rsid w:val="001150B6"/>
    <w:rsid w:val="001157A8"/>
    <w:rsid w:val="00120A50"/>
    <w:rsid w:val="00121913"/>
    <w:rsid w:val="001324D5"/>
    <w:rsid w:val="0013295D"/>
    <w:rsid w:val="00134546"/>
    <w:rsid w:val="0013546B"/>
    <w:rsid w:val="0013657A"/>
    <w:rsid w:val="0014026A"/>
    <w:rsid w:val="00140AC8"/>
    <w:rsid w:val="00140FA9"/>
    <w:rsid w:val="00142CE5"/>
    <w:rsid w:val="00144405"/>
    <w:rsid w:val="00145F9F"/>
    <w:rsid w:val="001460AF"/>
    <w:rsid w:val="00146571"/>
    <w:rsid w:val="00146F78"/>
    <w:rsid w:val="0014762E"/>
    <w:rsid w:val="001503F6"/>
    <w:rsid w:val="00150737"/>
    <w:rsid w:val="00150CCA"/>
    <w:rsid w:val="0015611A"/>
    <w:rsid w:val="00157852"/>
    <w:rsid w:val="00157A6F"/>
    <w:rsid w:val="00160506"/>
    <w:rsid w:val="00160CE7"/>
    <w:rsid w:val="0016177E"/>
    <w:rsid w:val="00161C50"/>
    <w:rsid w:val="00161C88"/>
    <w:rsid w:val="00162319"/>
    <w:rsid w:val="00162DD1"/>
    <w:rsid w:val="0016436B"/>
    <w:rsid w:val="001654E5"/>
    <w:rsid w:val="00171038"/>
    <w:rsid w:val="001733D9"/>
    <w:rsid w:val="00173955"/>
    <w:rsid w:val="00173A88"/>
    <w:rsid w:val="00174AA3"/>
    <w:rsid w:val="001750C3"/>
    <w:rsid w:val="001764F9"/>
    <w:rsid w:val="00176C11"/>
    <w:rsid w:val="00176EC4"/>
    <w:rsid w:val="0017749A"/>
    <w:rsid w:val="001824A0"/>
    <w:rsid w:val="00183058"/>
    <w:rsid w:val="001835DC"/>
    <w:rsid w:val="00185CF5"/>
    <w:rsid w:val="00187997"/>
    <w:rsid w:val="00190035"/>
    <w:rsid w:val="001909EE"/>
    <w:rsid w:val="001921FD"/>
    <w:rsid w:val="00193797"/>
    <w:rsid w:val="00193D07"/>
    <w:rsid w:val="00194550"/>
    <w:rsid w:val="00195653"/>
    <w:rsid w:val="001956A8"/>
    <w:rsid w:val="00195B73"/>
    <w:rsid w:val="001A1201"/>
    <w:rsid w:val="001A34A3"/>
    <w:rsid w:val="001A43B6"/>
    <w:rsid w:val="001A481F"/>
    <w:rsid w:val="001A4887"/>
    <w:rsid w:val="001A750D"/>
    <w:rsid w:val="001A7D8F"/>
    <w:rsid w:val="001B0471"/>
    <w:rsid w:val="001B0FBF"/>
    <w:rsid w:val="001B2B27"/>
    <w:rsid w:val="001B3836"/>
    <w:rsid w:val="001B508C"/>
    <w:rsid w:val="001B64DB"/>
    <w:rsid w:val="001B6A2A"/>
    <w:rsid w:val="001B78CC"/>
    <w:rsid w:val="001C0DF3"/>
    <w:rsid w:val="001C1272"/>
    <w:rsid w:val="001C165C"/>
    <w:rsid w:val="001C1ED6"/>
    <w:rsid w:val="001C2FDD"/>
    <w:rsid w:val="001C45A9"/>
    <w:rsid w:val="001C6099"/>
    <w:rsid w:val="001C7662"/>
    <w:rsid w:val="001C7BCE"/>
    <w:rsid w:val="001C7FF6"/>
    <w:rsid w:val="001D4028"/>
    <w:rsid w:val="001D474A"/>
    <w:rsid w:val="001D5444"/>
    <w:rsid w:val="001D57A6"/>
    <w:rsid w:val="001D5805"/>
    <w:rsid w:val="001D663A"/>
    <w:rsid w:val="001E060A"/>
    <w:rsid w:val="001E122E"/>
    <w:rsid w:val="001E3209"/>
    <w:rsid w:val="001E53DE"/>
    <w:rsid w:val="001E54A6"/>
    <w:rsid w:val="001E5643"/>
    <w:rsid w:val="001E5FC8"/>
    <w:rsid w:val="001E7B02"/>
    <w:rsid w:val="001F0200"/>
    <w:rsid w:val="001F0D1B"/>
    <w:rsid w:val="001F1184"/>
    <w:rsid w:val="001F1482"/>
    <w:rsid w:val="001F201E"/>
    <w:rsid w:val="001F2A72"/>
    <w:rsid w:val="001F40F2"/>
    <w:rsid w:val="001F4CC0"/>
    <w:rsid w:val="001F4EAB"/>
    <w:rsid w:val="001F57A5"/>
    <w:rsid w:val="001F5817"/>
    <w:rsid w:val="001F5DAC"/>
    <w:rsid w:val="001F6F8D"/>
    <w:rsid w:val="00201679"/>
    <w:rsid w:val="00203302"/>
    <w:rsid w:val="00203C34"/>
    <w:rsid w:val="00205CEE"/>
    <w:rsid w:val="0020703C"/>
    <w:rsid w:val="00207E9F"/>
    <w:rsid w:val="00213A16"/>
    <w:rsid w:val="00213E8D"/>
    <w:rsid w:val="00213F41"/>
    <w:rsid w:val="00214F7C"/>
    <w:rsid w:val="0021501D"/>
    <w:rsid w:val="0021509F"/>
    <w:rsid w:val="002151E3"/>
    <w:rsid w:val="00217532"/>
    <w:rsid w:val="00217C03"/>
    <w:rsid w:val="00230E3B"/>
    <w:rsid w:val="00231844"/>
    <w:rsid w:val="0023245E"/>
    <w:rsid w:val="0023282F"/>
    <w:rsid w:val="00236971"/>
    <w:rsid w:val="00241033"/>
    <w:rsid w:val="0024135A"/>
    <w:rsid w:val="00242AD8"/>
    <w:rsid w:val="00243516"/>
    <w:rsid w:val="00244409"/>
    <w:rsid w:val="00244E18"/>
    <w:rsid w:val="002518FC"/>
    <w:rsid w:val="00254B42"/>
    <w:rsid w:val="00256B20"/>
    <w:rsid w:val="00260387"/>
    <w:rsid w:val="00261101"/>
    <w:rsid w:val="00261B4D"/>
    <w:rsid w:val="00261EE1"/>
    <w:rsid w:val="0026233D"/>
    <w:rsid w:val="0026318D"/>
    <w:rsid w:val="00263B60"/>
    <w:rsid w:val="00264FE4"/>
    <w:rsid w:val="00266375"/>
    <w:rsid w:val="00266909"/>
    <w:rsid w:val="00266E9A"/>
    <w:rsid w:val="00270329"/>
    <w:rsid w:val="0027165F"/>
    <w:rsid w:val="002736FC"/>
    <w:rsid w:val="0027649B"/>
    <w:rsid w:val="00277AC4"/>
    <w:rsid w:val="00281215"/>
    <w:rsid w:val="00281FF1"/>
    <w:rsid w:val="002821BF"/>
    <w:rsid w:val="00282FC0"/>
    <w:rsid w:val="002830AE"/>
    <w:rsid w:val="002849F6"/>
    <w:rsid w:val="00284A99"/>
    <w:rsid w:val="00290414"/>
    <w:rsid w:val="002912E9"/>
    <w:rsid w:val="0029345A"/>
    <w:rsid w:val="00294CF1"/>
    <w:rsid w:val="00296589"/>
    <w:rsid w:val="00297362"/>
    <w:rsid w:val="00297A90"/>
    <w:rsid w:val="002A2DD1"/>
    <w:rsid w:val="002A2F06"/>
    <w:rsid w:val="002A4639"/>
    <w:rsid w:val="002A7726"/>
    <w:rsid w:val="002A7794"/>
    <w:rsid w:val="002B0E63"/>
    <w:rsid w:val="002B0E86"/>
    <w:rsid w:val="002B23DF"/>
    <w:rsid w:val="002B2C0F"/>
    <w:rsid w:val="002B3673"/>
    <w:rsid w:val="002B43F6"/>
    <w:rsid w:val="002C0F1F"/>
    <w:rsid w:val="002C11CF"/>
    <w:rsid w:val="002C24BF"/>
    <w:rsid w:val="002C2B8C"/>
    <w:rsid w:val="002C3F5C"/>
    <w:rsid w:val="002C49BA"/>
    <w:rsid w:val="002C5D1C"/>
    <w:rsid w:val="002C68B9"/>
    <w:rsid w:val="002C7313"/>
    <w:rsid w:val="002C7403"/>
    <w:rsid w:val="002C78AB"/>
    <w:rsid w:val="002D0487"/>
    <w:rsid w:val="002D0D53"/>
    <w:rsid w:val="002D3791"/>
    <w:rsid w:val="002D428E"/>
    <w:rsid w:val="002D4CEA"/>
    <w:rsid w:val="002D5D40"/>
    <w:rsid w:val="002D6B71"/>
    <w:rsid w:val="002D747F"/>
    <w:rsid w:val="002E03B8"/>
    <w:rsid w:val="002E0BBD"/>
    <w:rsid w:val="002E5BD4"/>
    <w:rsid w:val="002E5CC1"/>
    <w:rsid w:val="002E645E"/>
    <w:rsid w:val="002E7BCE"/>
    <w:rsid w:val="002F102B"/>
    <w:rsid w:val="002F2522"/>
    <w:rsid w:val="002F2C37"/>
    <w:rsid w:val="002F3F88"/>
    <w:rsid w:val="002F48AE"/>
    <w:rsid w:val="002F5AE6"/>
    <w:rsid w:val="0030012A"/>
    <w:rsid w:val="00301D0A"/>
    <w:rsid w:val="0030232F"/>
    <w:rsid w:val="003038A0"/>
    <w:rsid w:val="0030766F"/>
    <w:rsid w:val="003107B1"/>
    <w:rsid w:val="00311613"/>
    <w:rsid w:val="00311A90"/>
    <w:rsid w:val="00311D0D"/>
    <w:rsid w:val="00313D55"/>
    <w:rsid w:val="00314303"/>
    <w:rsid w:val="00317116"/>
    <w:rsid w:val="003175E0"/>
    <w:rsid w:val="00320470"/>
    <w:rsid w:val="0032062C"/>
    <w:rsid w:val="003206E4"/>
    <w:rsid w:val="00321B83"/>
    <w:rsid w:val="003222D2"/>
    <w:rsid w:val="00322419"/>
    <w:rsid w:val="00325506"/>
    <w:rsid w:val="003256E1"/>
    <w:rsid w:val="0032679A"/>
    <w:rsid w:val="00330A95"/>
    <w:rsid w:val="00331DE5"/>
    <w:rsid w:val="00333C2C"/>
    <w:rsid w:val="00333DFF"/>
    <w:rsid w:val="00334C7F"/>
    <w:rsid w:val="00335352"/>
    <w:rsid w:val="00335A59"/>
    <w:rsid w:val="00335CA4"/>
    <w:rsid w:val="00335F1E"/>
    <w:rsid w:val="003367A3"/>
    <w:rsid w:val="00336FBD"/>
    <w:rsid w:val="00337BBB"/>
    <w:rsid w:val="00340D26"/>
    <w:rsid w:val="00341BB4"/>
    <w:rsid w:val="00342775"/>
    <w:rsid w:val="00342F8C"/>
    <w:rsid w:val="003444FF"/>
    <w:rsid w:val="00344DA3"/>
    <w:rsid w:val="0034661B"/>
    <w:rsid w:val="003501A2"/>
    <w:rsid w:val="00350518"/>
    <w:rsid w:val="0035061A"/>
    <w:rsid w:val="00351104"/>
    <w:rsid w:val="00351356"/>
    <w:rsid w:val="00353080"/>
    <w:rsid w:val="0035432B"/>
    <w:rsid w:val="003544CE"/>
    <w:rsid w:val="00356AC1"/>
    <w:rsid w:val="00357AA0"/>
    <w:rsid w:val="00361843"/>
    <w:rsid w:val="003622D4"/>
    <w:rsid w:val="003639D1"/>
    <w:rsid w:val="003640D7"/>
    <w:rsid w:val="00364BDE"/>
    <w:rsid w:val="0036500F"/>
    <w:rsid w:val="003658A3"/>
    <w:rsid w:val="00365F46"/>
    <w:rsid w:val="003679E3"/>
    <w:rsid w:val="00367A1E"/>
    <w:rsid w:val="00367C70"/>
    <w:rsid w:val="00370D1E"/>
    <w:rsid w:val="00370F67"/>
    <w:rsid w:val="003769CE"/>
    <w:rsid w:val="00377815"/>
    <w:rsid w:val="00377967"/>
    <w:rsid w:val="00377FEB"/>
    <w:rsid w:val="00380AA7"/>
    <w:rsid w:val="00381620"/>
    <w:rsid w:val="003838D2"/>
    <w:rsid w:val="0038418B"/>
    <w:rsid w:val="00385BC2"/>
    <w:rsid w:val="00385D04"/>
    <w:rsid w:val="00386FC7"/>
    <w:rsid w:val="00387401"/>
    <w:rsid w:val="0038780B"/>
    <w:rsid w:val="00390663"/>
    <w:rsid w:val="00390B11"/>
    <w:rsid w:val="00391670"/>
    <w:rsid w:val="003940CF"/>
    <w:rsid w:val="00394AD4"/>
    <w:rsid w:val="00395039"/>
    <w:rsid w:val="0039735F"/>
    <w:rsid w:val="00397979"/>
    <w:rsid w:val="003A38E1"/>
    <w:rsid w:val="003A4560"/>
    <w:rsid w:val="003A4603"/>
    <w:rsid w:val="003A494D"/>
    <w:rsid w:val="003A617D"/>
    <w:rsid w:val="003A6555"/>
    <w:rsid w:val="003A7D4B"/>
    <w:rsid w:val="003B05B4"/>
    <w:rsid w:val="003B2F41"/>
    <w:rsid w:val="003B3242"/>
    <w:rsid w:val="003B3778"/>
    <w:rsid w:val="003B3AD0"/>
    <w:rsid w:val="003B467C"/>
    <w:rsid w:val="003B482C"/>
    <w:rsid w:val="003B4E85"/>
    <w:rsid w:val="003B53AD"/>
    <w:rsid w:val="003B6FC4"/>
    <w:rsid w:val="003B7532"/>
    <w:rsid w:val="003B7B25"/>
    <w:rsid w:val="003C1105"/>
    <w:rsid w:val="003C334F"/>
    <w:rsid w:val="003C4CCB"/>
    <w:rsid w:val="003C60AB"/>
    <w:rsid w:val="003C625F"/>
    <w:rsid w:val="003C674A"/>
    <w:rsid w:val="003D14D6"/>
    <w:rsid w:val="003D1746"/>
    <w:rsid w:val="003D1B2C"/>
    <w:rsid w:val="003D20CE"/>
    <w:rsid w:val="003D234C"/>
    <w:rsid w:val="003D293E"/>
    <w:rsid w:val="003D4DBB"/>
    <w:rsid w:val="003D5D76"/>
    <w:rsid w:val="003D7DC1"/>
    <w:rsid w:val="003E06AE"/>
    <w:rsid w:val="003E10AB"/>
    <w:rsid w:val="003E1333"/>
    <w:rsid w:val="003E1C4E"/>
    <w:rsid w:val="003E22C2"/>
    <w:rsid w:val="003E307A"/>
    <w:rsid w:val="003E314D"/>
    <w:rsid w:val="003E36EF"/>
    <w:rsid w:val="003E4D78"/>
    <w:rsid w:val="003E5538"/>
    <w:rsid w:val="003E5A01"/>
    <w:rsid w:val="003E7392"/>
    <w:rsid w:val="003E744B"/>
    <w:rsid w:val="003E796A"/>
    <w:rsid w:val="003F0966"/>
    <w:rsid w:val="003F0A64"/>
    <w:rsid w:val="003F1EF1"/>
    <w:rsid w:val="003F216A"/>
    <w:rsid w:val="003F2E02"/>
    <w:rsid w:val="003F2E33"/>
    <w:rsid w:val="003F31F7"/>
    <w:rsid w:val="003F3A6C"/>
    <w:rsid w:val="003F3B9D"/>
    <w:rsid w:val="003F4634"/>
    <w:rsid w:val="003F4D51"/>
    <w:rsid w:val="003F66A2"/>
    <w:rsid w:val="003F7B14"/>
    <w:rsid w:val="0040050D"/>
    <w:rsid w:val="00401DB4"/>
    <w:rsid w:val="00403F69"/>
    <w:rsid w:val="00404B50"/>
    <w:rsid w:val="00405494"/>
    <w:rsid w:val="00405D1C"/>
    <w:rsid w:val="00406AB7"/>
    <w:rsid w:val="00406C48"/>
    <w:rsid w:val="004072F7"/>
    <w:rsid w:val="00407E2C"/>
    <w:rsid w:val="00410042"/>
    <w:rsid w:val="0041082E"/>
    <w:rsid w:val="00411F81"/>
    <w:rsid w:val="00412DC6"/>
    <w:rsid w:val="00412E75"/>
    <w:rsid w:val="004130D1"/>
    <w:rsid w:val="0041369D"/>
    <w:rsid w:val="00413BC6"/>
    <w:rsid w:val="00417285"/>
    <w:rsid w:val="0041732E"/>
    <w:rsid w:val="00417FCF"/>
    <w:rsid w:val="004202FA"/>
    <w:rsid w:val="00422A87"/>
    <w:rsid w:val="00422C89"/>
    <w:rsid w:val="004232A0"/>
    <w:rsid w:val="004235E1"/>
    <w:rsid w:val="00423868"/>
    <w:rsid w:val="004245DB"/>
    <w:rsid w:val="00425AEB"/>
    <w:rsid w:val="00425C67"/>
    <w:rsid w:val="00425FB1"/>
    <w:rsid w:val="00426218"/>
    <w:rsid w:val="004268BA"/>
    <w:rsid w:val="00427202"/>
    <w:rsid w:val="004313F6"/>
    <w:rsid w:val="004317B0"/>
    <w:rsid w:val="00431FC0"/>
    <w:rsid w:val="00432A19"/>
    <w:rsid w:val="00432C5B"/>
    <w:rsid w:val="00433480"/>
    <w:rsid w:val="00433D40"/>
    <w:rsid w:val="004347CA"/>
    <w:rsid w:val="004348EA"/>
    <w:rsid w:val="004356E0"/>
    <w:rsid w:val="00436A78"/>
    <w:rsid w:val="00436C28"/>
    <w:rsid w:val="00437D1A"/>
    <w:rsid w:val="00437F3E"/>
    <w:rsid w:val="00440D4E"/>
    <w:rsid w:val="004441F1"/>
    <w:rsid w:val="0044547C"/>
    <w:rsid w:val="0044706A"/>
    <w:rsid w:val="0045024E"/>
    <w:rsid w:val="00450F92"/>
    <w:rsid w:val="00454A63"/>
    <w:rsid w:val="0045535E"/>
    <w:rsid w:val="00456ED0"/>
    <w:rsid w:val="00457B2B"/>
    <w:rsid w:val="00457C62"/>
    <w:rsid w:val="00457F48"/>
    <w:rsid w:val="00461DFD"/>
    <w:rsid w:val="00462313"/>
    <w:rsid w:val="00462495"/>
    <w:rsid w:val="0046335C"/>
    <w:rsid w:val="004647BE"/>
    <w:rsid w:val="00466BAA"/>
    <w:rsid w:val="00467F2E"/>
    <w:rsid w:val="0047055B"/>
    <w:rsid w:val="00473616"/>
    <w:rsid w:val="00473C46"/>
    <w:rsid w:val="00474668"/>
    <w:rsid w:val="00474DA7"/>
    <w:rsid w:val="004750C2"/>
    <w:rsid w:val="00481F5A"/>
    <w:rsid w:val="004825D6"/>
    <w:rsid w:val="004849FD"/>
    <w:rsid w:val="00484D2F"/>
    <w:rsid w:val="00493499"/>
    <w:rsid w:val="004936D2"/>
    <w:rsid w:val="00495728"/>
    <w:rsid w:val="004962F9"/>
    <w:rsid w:val="0049651C"/>
    <w:rsid w:val="00496890"/>
    <w:rsid w:val="004969D3"/>
    <w:rsid w:val="00497348"/>
    <w:rsid w:val="004A0248"/>
    <w:rsid w:val="004A0E23"/>
    <w:rsid w:val="004A1518"/>
    <w:rsid w:val="004A1AC0"/>
    <w:rsid w:val="004A6C23"/>
    <w:rsid w:val="004A6F5B"/>
    <w:rsid w:val="004A7086"/>
    <w:rsid w:val="004A78B5"/>
    <w:rsid w:val="004A7A31"/>
    <w:rsid w:val="004B1718"/>
    <w:rsid w:val="004B172F"/>
    <w:rsid w:val="004B298A"/>
    <w:rsid w:val="004B31AF"/>
    <w:rsid w:val="004B3410"/>
    <w:rsid w:val="004B4B46"/>
    <w:rsid w:val="004B4B6F"/>
    <w:rsid w:val="004B61CA"/>
    <w:rsid w:val="004B69E0"/>
    <w:rsid w:val="004B7991"/>
    <w:rsid w:val="004C07A1"/>
    <w:rsid w:val="004C1E1E"/>
    <w:rsid w:val="004C2CD0"/>
    <w:rsid w:val="004C5602"/>
    <w:rsid w:val="004C5CC3"/>
    <w:rsid w:val="004D004A"/>
    <w:rsid w:val="004D1765"/>
    <w:rsid w:val="004D1EDF"/>
    <w:rsid w:val="004D2296"/>
    <w:rsid w:val="004D2606"/>
    <w:rsid w:val="004D3618"/>
    <w:rsid w:val="004D3BB1"/>
    <w:rsid w:val="004D4AB3"/>
    <w:rsid w:val="004D5050"/>
    <w:rsid w:val="004D538B"/>
    <w:rsid w:val="004D6FE2"/>
    <w:rsid w:val="004D7C75"/>
    <w:rsid w:val="004E126B"/>
    <w:rsid w:val="004E2E87"/>
    <w:rsid w:val="004E3194"/>
    <w:rsid w:val="004E3874"/>
    <w:rsid w:val="004E473F"/>
    <w:rsid w:val="004E57C4"/>
    <w:rsid w:val="004F012D"/>
    <w:rsid w:val="004F024D"/>
    <w:rsid w:val="004F267F"/>
    <w:rsid w:val="004F3906"/>
    <w:rsid w:val="004F42D1"/>
    <w:rsid w:val="004F44D5"/>
    <w:rsid w:val="004F46C4"/>
    <w:rsid w:val="004F5D7E"/>
    <w:rsid w:val="004F7D75"/>
    <w:rsid w:val="005000E4"/>
    <w:rsid w:val="00501688"/>
    <w:rsid w:val="00504C1E"/>
    <w:rsid w:val="0050620F"/>
    <w:rsid w:val="00506586"/>
    <w:rsid w:val="00506AF3"/>
    <w:rsid w:val="0050700C"/>
    <w:rsid w:val="0051467C"/>
    <w:rsid w:val="0051555A"/>
    <w:rsid w:val="005215F2"/>
    <w:rsid w:val="00521642"/>
    <w:rsid w:val="005218DE"/>
    <w:rsid w:val="00522A16"/>
    <w:rsid w:val="005232F5"/>
    <w:rsid w:val="00523705"/>
    <w:rsid w:val="00523D89"/>
    <w:rsid w:val="005264FC"/>
    <w:rsid w:val="005307C1"/>
    <w:rsid w:val="00535B41"/>
    <w:rsid w:val="005409DB"/>
    <w:rsid w:val="00541976"/>
    <w:rsid w:val="00541AA8"/>
    <w:rsid w:val="00543526"/>
    <w:rsid w:val="005462D4"/>
    <w:rsid w:val="0055165F"/>
    <w:rsid w:val="00553936"/>
    <w:rsid w:val="00554F1A"/>
    <w:rsid w:val="00555C36"/>
    <w:rsid w:val="005564FA"/>
    <w:rsid w:val="00560053"/>
    <w:rsid w:val="0056397B"/>
    <w:rsid w:val="00567122"/>
    <w:rsid w:val="0057049E"/>
    <w:rsid w:val="0057051A"/>
    <w:rsid w:val="00572090"/>
    <w:rsid w:val="00572A9B"/>
    <w:rsid w:val="00572F3A"/>
    <w:rsid w:val="00573094"/>
    <w:rsid w:val="00573286"/>
    <w:rsid w:val="00573D37"/>
    <w:rsid w:val="005752A9"/>
    <w:rsid w:val="00575F6F"/>
    <w:rsid w:val="005767B5"/>
    <w:rsid w:val="00577C14"/>
    <w:rsid w:val="00577E96"/>
    <w:rsid w:val="0058017D"/>
    <w:rsid w:val="0058123A"/>
    <w:rsid w:val="005819F5"/>
    <w:rsid w:val="00582BD7"/>
    <w:rsid w:val="0058306E"/>
    <w:rsid w:val="00583250"/>
    <w:rsid w:val="005849B1"/>
    <w:rsid w:val="00586587"/>
    <w:rsid w:val="00592532"/>
    <w:rsid w:val="005947E3"/>
    <w:rsid w:val="00595805"/>
    <w:rsid w:val="00595811"/>
    <w:rsid w:val="00595CBC"/>
    <w:rsid w:val="00597CAE"/>
    <w:rsid w:val="005A1016"/>
    <w:rsid w:val="005A2461"/>
    <w:rsid w:val="005A291E"/>
    <w:rsid w:val="005A4B6A"/>
    <w:rsid w:val="005A4D2B"/>
    <w:rsid w:val="005A52A4"/>
    <w:rsid w:val="005A594B"/>
    <w:rsid w:val="005A6B10"/>
    <w:rsid w:val="005A7671"/>
    <w:rsid w:val="005B3976"/>
    <w:rsid w:val="005B4614"/>
    <w:rsid w:val="005B4E57"/>
    <w:rsid w:val="005B6069"/>
    <w:rsid w:val="005B7C2C"/>
    <w:rsid w:val="005C40AA"/>
    <w:rsid w:val="005C5288"/>
    <w:rsid w:val="005C73F9"/>
    <w:rsid w:val="005D02F3"/>
    <w:rsid w:val="005D097C"/>
    <w:rsid w:val="005D1028"/>
    <w:rsid w:val="005D2E58"/>
    <w:rsid w:val="005D43C4"/>
    <w:rsid w:val="005D5865"/>
    <w:rsid w:val="005D5AC4"/>
    <w:rsid w:val="005D6697"/>
    <w:rsid w:val="005D68ED"/>
    <w:rsid w:val="005D71D9"/>
    <w:rsid w:val="005E0041"/>
    <w:rsid w:val="005E0303"/>
    <w:rsid w:val="005E043B"/>
    <w:rsid w:val="005E0B91"/>
    <w:rsid w:val="005E0D6D"/>
    <w:rsid w:val="005E102C"/>
    <w:rsid w:val="005E5070"/>
    <w:rsid w:val="005E5C09"/>
    <w:rsid w:val="005E7744"/>
    <w:rsid w:val="005E7807"/>
    <w:rsid w:val="005F12BD"/>
    <w:rsid w:val="005F2B90"/>
    <w:rsid w:val="005F49FC"/>
    <w:rsid w:val="005F5535"/>
    <w:rsid w:val="005F5ED5"/>
    <w:rsid w:val="005F66A5"/>
    <w:rsid w:val="005F68B3"/>
    <w:rsid w:val="005F692D"/>
    <w:rsid w:val="005F6E85"/>
    <w:rsid w:val="006016AA"/>
    <w:rsid w:val="006020B1"/>
    <w:rsid w:val="00603207"/>
    <w:rsid w:val="0060422C"/>
    <w:rsid w:val="006049D1"/>
    <w:rsid w:val="00604B9D"/>
    <w:rsid w:val="006073A1"/>
    <w:rsid w:val="006103F8"/>
    <w:rsid w:val="00610968"/>
    <w:rsid w:val="006110A8"/>
    <w:rsid w:val="00613932"/>
    <w:rsid w:val="00614388"/>
    <w:rsid w:val="006237F8"/>
    <w:rsid w:val="00623991"/>
    <w:rsid w:val="0062438A"/>
    <w:rsid w:val="00624554"/>
    <w:rsid w:val="00627A02"/>
    <w:rsid w:val="00631A53"/>
    <w:rsid w:val="006320C6"/>
    <w:rsid w:val="006322E5"/>
    <w:rsid w:val="0063478F"/>
    <w:rsid w:val="00634BCA"/>
    <w:rsid w:val="00636236"/>
    <w:rsid w:val="006403D2"/>
    <w:rsid w:val="0064135D"/>
    <w:rsid w:val="00643151"/>
    <w:rsid w:val="0064337D"/>
    <w:rsid w:val="00645B14"/>
    <w:rsid w:val="0065083B"/>
    <w:rsid w:val="006511DB"/>
    <w:rsid w:val="00651F74"/>
    <w:rsid w:val="00652581"/>
    <w:rsid w:val="006546A8"/>
    <w:rsid w:val="006547CC"/>
    <w:rsid w:val="00656113"/>
    <w:rsid w:val="006568A3"/>
    <w:rsid w:val="0066074D"/>
    <w:rsid w:val="00661054"/>
    <w:rsid w:val="00661C5B"/>
    <w:rsid w:val="00662912"/>
    <w:rsid w:val="0066472C"/>
    <w:rsid w:val="00664E8B"/>
    <w:rsid w:val="00666588"/>
    <w:rsid w:val="00666B05"/>
    <w:rsid w:val="006679DA"/>
    <w:rsid w:val="006760B1"/>
    <w:rsid w:val="00677B73"/>
    <w:rsid w:val="00680E56"/>
    <w:rsid w:val="00683F0A"/>
    <w:rsid w:val="0068645D"/>
    <w:rsid w:val="00686A82"/>
    <w:rsid w:val="00687907"/>
    <w:rsid w:val="00690D06"/>
    <w:rsid w:val="0069218E"/>
    <w:rsid w:val="00693C10"/>
    <w:rsid w:val="00693F88"/>
    <w:rsid w:val="0069633A"/>
    <w:rsid w:val="006975B0"/>
    <w:rsid w:val="006A25A3"/>
    <w:rsid w:val="006A25E5"/>
    <w:rsid w:val="006A2974"/>
    <w:rsid w:val="006A2A58"/>
    <w:rsid w:val="006A2B24"/>
    <w:rsid w:val="006A3ABA"/>
    <w:rsid w:val="006A49BC"/>
    <w:rsid w:val="006A5968"/>
    <w:rsid w:val="006A5FDF"/>
    <w:rsid w:val="006A600B"/>
    <w:rsid w:val="006B0627"/>
    <w:rsid w:val="006B0EB8"/>
    <w:rsid w:val="006B3B4D"/>
    <w:rsid w:val="006B43E2"/>
    <w:rsid w:val="006B4EE0"/>
    <w:rsid w:val="006B6132"/>
    <w:rsid w:val="006B61EC"/>
    <w:rsid w:val="006B7933"/>
    <w:rsid w:val="006C1B87"/>
    <w:rsid w:val="006C207E"/>
    <w:rsid w:val="006C257F"/>
    <w:rsid w:val="006C2709"/>
    <w:rsid w:val="006C2AFD"/>
    <w:rsid w:val="006C2D1F"/>
    <w:rsid w:val="006C4517"/>
    <w:rsid w:val="006D0266"/>
    <w:rsid w:val="006D113B"/>
    <w:rsid w:val="006D21D3"/>
    <w:rsid w:val="006D25CE"/>
    <w:rsid w:val="006D2B2C"/>
    <w:rsid w:val="006D38C2"/>
    <w:rsid w:val="006D4414"/>
    <w:rsid w:val="006D7521"/>
    <w:rsid w:val="006E1503"/>
    <w:rsid w:val="006E6488"/>
    <w:rsid w:val="006E672B"/>
    <w:rsid w:val="006E6A4D"/>
    <w:rsid w:val="006E7E2C"/>
    <w:rsid w:val="006F1884"/>
    <w:rsid w:val="006F2834"/>
    <w:rsid w:val="006F2F51"/>
    <w:rsid w:val="006F6258"/>
    <w:rsid w:val="00700B4C"/>
    <w:rsid w:val="00701B6E"/>
    <w:rsid w:val="00703086"/>
    <w:rsid w:val="007032AA"/>
    <w:rsid w:val="00704663"/>
    <w:rsid w:val="00705523"/>
    <w:rsid w:val="00706A27"/>
    <w:rsid w:val="00707C66"/>
    <w:rsid w:val="007119DF"/>
    <w:rsid w:val="00711CFE"/>
    <w:rsid w:val="0071251D"/>
    <w:rsid w:val="007125AC"/>
    <w:rsid w:val="007125BD"/>
    <w:rsid w:val="007132E3"/>
    <w:rsid w:val="007133D0"/>
    <w:rsid w:val="00713E6F"/>
    <w:rsid w:val="00717603"/>
    <w:rsid w:val="0072196A"/>
    <w:rsid w:val="00722F47"/>
    <w:rsid w:val="00723D2D"/>
    <w:rsid w:val="007257F2"/>
    <w:rsid w:val="00725C36"/>
    <w:rsid w:val="007262CB"/>
    <w:rsid w:val="00732367"/>
    <w:rsid w:val="0073275A"/>
    <w:rsid w:val="00733C38"/>
    <w:rsid w:val="00734005"/>
    <w:rsid w:val="007340BF"/>
    <w:rsid w:val="00734D6F"/>
    <w:rsid w:val="00735E9E"/>
    <w:rsid w:val="0073651A"/>
    <w:rsid w:val="0073759E"/>
    <w:rsid w:val="00737816"/>
    <w:rsid w:val="00737AD7"/>
    <w:rsid w:val="0074016B"/>
    <w:rsid w:val="00741C38"/>
    <w:rsid w:val="007442C5"/>
    <w:rsid w:val="00744403"/>
    <w:rsid w:val="007500CB"/>
    <w:rsid w:val="0075221F"/>
    <w:rsid w:val="00753373"/>
    <w:rsid w:val="007539A4"/>
    <w:rsid w:val="00754711"/>
    <w:rsid w:val="00754822"/>
    <w:rsid w:val="00754CB4"/>
    <w:rsid w:val="00756D95"/>
    <w:rsid w:val="00756E7B"/>
    <w:rsid w:val="00757063"/>
    <w:rsid w:val="007600B6"/>
    <w:rsid w:val="0076196E"/>
    <w:rsid w:val="007621B0"/>
    <w:rsid w:val="00762483"/>
    <w:rsid w:val="00762AD9"/>
    <w:rsid w:val="0076408A"/>
    <w:rsid w:val="007658CF"/>
    <w:rsid w:val="00765E24"/>
    <w:rsid w:val="00767FBD"/>
    <w:rsid w:val="007705C7"/>
    <w:rsid w:val="007717B1"/>
    <w:rsid w:val="00772CBE"/>
    <w:rsid w:val="00772D15"/>
    <w:rsid w:val="00774A8A"/>
    <w:rsid w:val="00774AF1"/>
    <w:rsid w:val="00775EF8"/>
    <w:rsid w:val="007763B0"/>
    <w:rsid w:val="00776890"/>
    <w:rsid w:val="00776FFC"/>
    <w:rsid w:val="0077764F"/>
    <w:rsid w:val="00780360"/>
    <w:rsid w:val="00780C5D"/>
    <w:rsid w:val="00782E0B"/>
    <w:rsid w:val="00787A36"/>
    <w:rsid w:val="00792055"/>
    <w:rsid w:val="00795D2F"/>
    <w:rsid w:val="00795FDD"/>
    <w:rsid w:val="00796104"/>
    <w:rsid w:val="00797584"/>
    <w:rsid w:val="0079781F"/>
    <w:rsid w:val="007A0328"/>
    <w:rsid w:val="007A0D31"/>
    <w:rsid w:val="007A2214"/>
    <w:rsid w:val="007A3E20"/>
    <w:rsid w:val="007A487B"/>
    <w:rsid w:val="007A4D5D"/>
    <w:rsid w:val="007A528E"/>
    <w:rsid w:val="007A56BD"/>
    <w:rsid w:val="007A677F"/>
    <w:rsid w:val="007A6D68"/>
    <w:rsid w:val="007A705B"/>
    <w:rsid w:val="007B12A2"/>
    <w:rsid w:val="007B1D1F"/>
    <w:rsid w:val="007B318B"/>
    <w:rsid w:val="007B4615"/>
    <w:rsid w:val="007B53A0"/>
    <w:rsid w:val="007B58FB"/>
    <w:rsid w:val="007B5C52"/>
    <w:rsid w:val="007B72BE"/>
    <w:rsid w:val="007C0D13"/>
    <w:rsid w:val="007C1C20"/>
    <w:rsid w:val="007C2099"/>
    <w:rsid w:val="007C56FB"/>
    <w:rsid w:val="007C60E5"/>
    <w:rsid w:val="007C726C"/>
    <w:rsid w:val="007C7E01"/>
    <w:rsid w:val="007D0347"/>
    <w:rsid w:val="007D0616"/>
    <w:rsid w:val="007D118E"/>
    <w:rsid w:val="007D2620"/>
    <w:rsid w:val="007D6040"/>
    <w:rsid w:val="007D612B"/>
    <w:rsid w:val="007D7562"/>
    <w:rsid w:val="007E1963"/>
    <w:rsid w:val="007E1A30"/>
    <w:rsid w:val="007E1B5E"/>
    <w:rsid w:val="007E246A"/>
    <w:rsid w:val="007E3AB5"/>
    <w:rsid w:val="007E3B4B"/>
    <w:rsid w:val="007E3DCF"/>
    <w:rsid w:val="007E4093"/>
    <w:rsid w:val="007E41DC"/>
    <w:rsid w:val="007E44E1"/>
    <w:rsid w:val="007E4544"/>
    <w:rsid w:val="007E4A8C"/>
    <w:rsid w:val="007E5493"/>
    <w:rsid w:val="007E7ADD"/>
    <w:rsid w:val="007F0936"/>
    <w:rsid w:val="007F1154"/>
    <w:rsid w:val="007F1886"/>
    <w:rsid w:val="007F2D57"/>
    <w:rsid w:val="007F31E6"/>
    <w:rsid w:val="007F45BF"/>
    <w:rsid w:val="007F4834"/>
    <w:rsid w:val="007F4B83"/>
    <w:rsid w:val="007F5128"/>
    <w:rsid w:val="007F6AC0"/>
    <w:rsid w:val="007F6B10"/>
    <w:rsid w:val="007F6E0F"/>
    <w:rsid w:val="007F6E9E"/>
    <w:rsid w:val="007F71A1"/>
    <w:rsid w:val="007F75B1"/>
    <w:rsid w:val="0080082C"/>
    <w:rsid w:val="008025BE"/>
    <w:rsid w:val="00802611"/>
    <w:rsid w:val="008026C7"/>
    <w:rsid w:val="00804012"/>
    <w:rsid w:val="0080473D"/>
    <w:rsid w:val="00805750"/>
    <w:rsid w:val="00805871"/>
    <w:rsid w:val="00806210"/>
    <w:rsid w:val="0080740A"/>
    <w:rsid w:val="008074EB"/>
    <w:rsid w:val="00807CEB"/>
    <w:rsid w:val="00807F1B"/>
    <w:rsid w:val="00812295"/>
    <w:rsid w:val="008130AF"/>
    <w:rsid w:val="008138CF"/>
    <w:rsid w:val="008151AB"/>
    <w:rsid w:val="0082147D"/>
    <w:rsid w:val="00822C24"/>
    <w:rsid w:val="00824BAE"/>
    <w:rsid w:val="00827365"/>
    <w:rsid w:val="0083065F"/>
    <w:rsid w:val="00830B8A"/>
    <w:rsid w:val="008334B2"/>
    <w:rsid w:val="00833ACF"/>
    <w:rsid w:val="00834F3A"/>
    <w:rsid w:val="00834F6A"/>
    <w:rsid w:val="008360DE"/>
    <w:rsid w:val="008371DF"/>
    <w:rsid w:val="00837CED"/>
    <w:rsid w:val="00843162"/>
    <w:rsid w:val="00843CA6"/>
    <w:rsid w:val="008440C0"/>
    <w:rsid w:val="008449FE"/>
    <w:rsid w:val="00844D9C"/>
    <w:rsid w:val="008455F4"/>
    <w:rsid w:val="008477B9"/>
    <w:rsid w:val="008501BF"/>
    <w:rsid w:val="008526E7"/>
    <w:rsid w:val="0085322E"/>
    <w:rsid w:val="0085507A"/>
    <w:rsid w:val="008550DD"/>
    <w:rsid w:val="00855BB9"/>
    <w:rsid w:val="00857ABD"/>
    <w:rsid w:val="00861002"/>
    <w:rsid w:val="00861420"/>
    <w:rsid w:val="00865F41"/>
    <w:rsid w:val="00867B01"/>
    <w:rsid w:val="00871451"/>
    <w:rsid w:val="00871D9F"/>
    <w:rsid w:val="0087255E"/>
    <w:rsid w:val="00872808"/>
    <w:rsid w:val="0087545C"/>
    <w:rsid w:val="00875547"/>
    <w:rsid w:val="00875896"/>
    <w:rsid w:val="00875FFB"/>
    <w:rsid w:val="00877B7E"/>
    <w:rsid w:val="00877FA8"/>
    <w:rsid w:val="00880A96"/>
    <w:rsid w:val="00881217"/>
    <w:rsid w:val="0088129A"/>
    <w:rsid w:val="008817A8"/>
    <w:rsid w:val="00881FE5"/>
    <w:rsid w:val="00884323"/>
    <w:rsid w:val="0088437C"/>
    <w:rsid w:val="00885964"/>
    <w:rsid w:val="00885B50"/>
    <w:rsid w:val="00886DE8"/>
    <w:rsid w:val="00891D6C"/>
    <w:rsid w:val="00895002"/>
    <w:rsid w:val="00895FFF"/>
    <w:rsid w:val="008A0DA3"/>
    <w:rsid w:val="008A12D1"/>
    <w:rsid w:val="008A16F4"/>
    <w:rsid w:val="008A26B9"/>
    <w:rsid w:val="008A33AA"/>
    <w:rsid w:val="008A4C79"/>
    <w:rsid w:val="008A551F"/>
    <w:rsid w:val="008A65D7"/>
    <w:rsid w:val="008A7E3F"/>
    <w:rsid w:val="008B0524"/>
    <w:rsid w:val="008B0A7F"/>
    <w:rsid w:val="008B2C91"/>
    <w:rsid w:val="008B44A8"/>
    <w:rsid w:val="008B526B"/>
    <w:rsid w:val="008B5CD4"/>
    <w:rsid w:val="008B605C"/>
    <w:rsid w:val="008B6F66"/>
    <w:rsid w:val="008C01E2"/>
    <w:rsid w:val="008C3236"/>
    <w:rsid w:val="008C6D0E"/>
    <w:rsid w:val="008C733A"/>
    <w:rsid w:val="008C737A"/>
    <w:rsid w:val="008D0910"/>
    <w:rsid w:val="008D1799"/>
    <w:rsid w:val="008D267A"/>
    <w:rsid w:val="008D315A"/>
    <w:rsid w:val="008D3D3A"/>
    <w:rsid w:val="008D4971"/>
    <w:rsid w:val="008D4AED"/>
    <w:rsid w:val="008D4FB3"/>
    <w:rsid w:val="008D5686"/>
    <w:rsid w:val="008D62FF"/>
    <w:rsid w:val="008D7AFF"/>
    <w:rsid w:val="008E0D43"/>
    <w:rsid w:val="008E16BE"/>
    <w:rsid w:val="008E1EC9"/>
    <w:rsid w:val="008E2E9D"/>
    <w:rsid w:val="008E2FEE"/>
    <w:rsid w:val="008E396A"/>
    <w:rsid w:val="008E3BB2"/>
    <w:rsid w:val="008E3E65"/>
    <w:rsid w:val="008E5A37"/>
    <w:rsid w:val="008E5BA9"/>
    <w:rsid w:val="008E648C"/>
    <w:rsid w:val="008E6F23"/>
    <w:rsid w:val="008E7718"/>
    <w:rsid w:val="008F0188"/>
    <w:rsid w:val="008F0DAA"/>
    <w:rsid w:val="008F1018"/>
    <w:rsid w:val="008F2397"/>
    <w:rsid w:val="008F24B4"/>
    <w:rsid w:val="008F5D5E"/>
    <w:rsid w:val="008F669A"/>
    <w:rsid w:val="008F6D42"/>
    <w:rsid w:val="008F7B60"/>
    <w:rsid w:val="00902D45"/>
    <w:rsid w:val="00902E87"/>
    <w:rsid w:val="00905B75"/>
    <w:rsid w:val="009062AB"/>
    <w:rsid w:val="00907124"/>
    <w:rsid w:val="009075EB"/>
    <w:rsid w:val="00907D6B"/>
    <w:rsid w:val="00910218"/>
    <w:rsid w:val="0091169B"/>
    <w:rsid w:val="0091257D"/>
    <w:rsid w:val="00915439"/>
    <w:rsid w:val="009168CF"/>
    <w:rsid w:val="00920F11"/>
    <w:rsid w:val="00922382"/>
    <w:rsid w:val="00922850"/>
    <w:rsid w:val="00922C85"/>
    <w:rsid w:val="00925EEC"/>
    <w:rsid w:val="009267EF"/>
    <w:rsid w:val="00930EF8"/>
    <w:rsid w:val="00932E39"/>
    <w:rsid w:val="00932EF2"/>
    <w:rsid w:val="0093450A"/>
    <w:rsid w:val="009346BD"/>
    <w:rsid w:val="00935BBD"/>
    <w:rsid w:val="009366B9"/>
    <w:rsid w:val="00937A07"/>
    <w:rsid w:val="00937B46"/>
    <w:rsid w:val="00940341"/>
    <w:rsid w:val="0094143B"/>
    <w:rsid w:val="00941BDE"/>
    <w:rsid w:val="00944188"/>
    <w:rsid w:val="009443D4"/>
    <w:rsid w:val="0094734B"/>
    <w:rsid w:val="009479D9"/>
    <w:rsid w:val="009502D7"/>
    <w:rsid w:val="009517F2"/>
    <w:rsid w:val="00951C32"/>
    <w:rsid w:val="0095225E"/>
    <w:rsid w:val="00953CF8"/>
    <w:rsid w:val="00953EED"/>
    <w:rsid w:val="00954174"/>
    <w:rsid w:val="0095612A"/>
    <w:rsid w:val="00957153"/>
    <w:rsid w:val="00963779"/>
    <w:rsid w:val="00965492"/>
    <w:rsid w:val="009659AA"/>
    <w:rsid w:val="00966669"/>
    <w:rsid w:val="00966C98"/>
    <w:rsid w:val="0096717B"/>
    <w:rsid w:val="009673C5"/>
    <w:rsid w:val="00967B81"/>
    <w:rsid w:val="00970D21"/>
    <w:rsid w:val="00970EC2"/>
    <w:rsid w:val="00971F16"/>
    <w:rsid w:val="0097264B"/>
    <w:rsid w:val="00972E3C"/>
    <w:rsid w:val="00973125"/>
    <w:rsid w:val="0097334C"/>
    <w:rsid w:val="00973AE9"/>
    <w:rsid w:val="00974151"/>
    <w:rsid w:val="00974AB8"/>
    <w:rsid w:val="00974F95"/>
    <w:rsid w:val="009755BA"/>
    <w:rsid w:val="009762B0"/>
    <w:rsid w:val="00977254"/>
    <w:rsid w:val="00977841"/>
    <w:rsid w:val="00981725"/>
    <w:rsid w:val="00981C4A"/>
    <w:rsid w:val="0098398C"/>
    <w:rsid w:val="0098500F"/>
    <w:rsid w:val="009852EB"/>
    <w:rsid w:val="00987641"/>
    <w:rsid w:val="009876FC"/>
    <w:rsid w:val="00991096"/>
    <w:rsid w:val="00991A7D"/>
    <w:rsid w:val="00993068"/>
    <w:rsid w:val="009935D8"/>
    <w:rsid w:val="00993F8B"/>
    <w:rsid w:val="00994018"/>
    <w:rsid w:val="0099533A"/>
    <w:rsid w:val="00995CB1"/>
    <w:rsid w:val="00996ACA"/>
    <w:rsid w:val="00996C63"/>
    <w:rsid w:val="00996EE5"/>
    <w:rsid w:val="009A0708"/>
    <w:rsid w:val="009A1130"/>
    <w:rsid w:val="009A1B06"/>
    <w:rsid w:val="009A257D"/>
    <w:rsid w:val="009A2F6A"/>
    <w:rsid w:val="009A3F7B"/>
    <w:rsid w:val="009A403E"/>
    <w:rsid w:val="009A4302"/>
    <w:rsid w:val="009A441D"/>
    <w:rsid w:val="009A4909"/>
    <w:rsid w:val="009A4B39"/>
    <w:rsid w:val="009A6CC4"/>
    <w:rsid w:val="009A7C59"/>
    <w:rsid w:val="009B1339"/>
    <w:rsid w:val="009B35BE"/>
    <w:rsid w:val="009B5D61"/>
    <w:rsid w:val="009B72C2"/>
    <w:rsid w:val="009B73EC"/>
    <w:rsid w:val="009B7758"/>
    <w:rsid w:val="009C1619"/>
    <w:rsid w:val="009C19E9"/>
    <w:rsid w:val="009C25C2"/>
    <w:rsid w:val="009C2D76"/>
    <w:rsid w:val="009C375B"/>
    <w:rsid w:val="009C4A98"/>
    <w:rsid w:val="009D12ED"/>
    <w:rsid w:val="009D3733"/>
    <w:rsid w:val="009D397B"/>
    <w:rsid w:val="009D50AA"/>
    <w:rsid w:val="009D5106"/>
    <w:rsid w:val="009D59C3"/>
    <w:rsid w:val="009D5C0B"/>
    <w:rsid w:val="009D6904"/>
    <w:rsid w:val="009D69CE"/>
    <w:rsid w:val="009D799A"/>
    <w:rsid w:val="009E1C87"/>
    <w:rsid w:val="009E21B7"/>
    <w:rsid w:val="009E5415"/>
    <w:rsid w:val="009E67DE"/>
    <w:rsid w:val="009E7398"/>
    <w:rsid w:val="009E7FA2"/>
    <w:rsid w:val="009F02C1"/>
    <w:rsid w:val="009F0384"/>
    <w:rsid w:val="009F03B8"/>
    <w:rsid w:val="009F1CD5"/>
    <w:rsid w:val="009F1F5B"/>
    <w:rsid w:val="009F20A8"/>
    <w:rsid w:val="009F320E"/>
    <w:rsid w:val="009F36B5"/>
    <w:rsid w:val="009F5C2E"/>
    <w:rsid w:val="009F60D7"/>
    <w:rsid w:val="009F66A2"/>
    <w:rsid w:val="009F6988"/>
    <w:rsid w:val="009F7AF4"/>
    <w:rsid w:val="00A0038E"/>
    <w:rsid w:val="00A03EAD"/>
    <w:rsid w:val="00A04874"/>
    <w:rsid w:val="00A05764"/>
    <w:rsid w:val="00A0596A"/>
    <w:rsid w:val="00A05BEC"/>
    <w:rsid w:val="00A05C50"/>
    <w:rsid w:val="00A05D97"/>
    <w:rsid w:val="00A06C8A"/>
    <w:rsid w:val="00A100FB"/>
    <w:rsid w:val="00A127CE"/>
    <w:rsid w:val="00A13411"/>
    <w:rsid w:val="00A14D49"/>
    <w:rsid w:val="00A14FDD"/>
    <w:rsid w:val="00A16310"/>
    <w:rsid w:val="00A167EA"/>
    <w:rsid w:val="00A16925"/>
    <w:rsid w:val="00A170AD"/>
    <w:rsid w:val="00A21022"/>
    <w:rsid w:val="00A21529"/>
    <w:rsid w:val="00A2237B"/>
    <w:rsid w:val="00A230A4"/>
    <w:rsid w:val="00A24D43"/>
    <w:rsid w:val="00A25B27"/>
    <w:rsid w:val="00A260D0"/>
    <w:rsid w:val="00A30380"/>
    <w:rsid w:val="00A306A6"/>
    <w:rsid w:val="00A3169A"/>
    <w:rsid w:val="00A32931"/>
    <w:rsid w:val="00A32D55"/>
    <w:rsid w:val="00A3351D"/>
    <w:rsid w:val="00A35293"/>
    <w:rsid w:val="00A35851"/>
    <w:rsid w:val="00A35D90"/>
    <w:rsid w:val="00A360DD"/>
    <w:rsid w:val="00A36DAC"/>
    <w:rsid w:val="00A3788F"/>
    <w:rsid w:val="00A40CC9"/>
    <w:rsid w:val="00A42C1C"/>
    <w:rsid w:val="00A44E95"/>
    <w:rsid w:val="00A45784"/>
    <w:rsid w:val="00A469E7"/>
    <w:rsid w:val="00A5074D"/>
    <w:rsid w:val="00A52FD2"/>
    <w:rsid w:val="00A5312B"/>
    <w:rsid w:val="00A53275"/>
    <w:rsid w:val="00A53832"/>
    <w:rsid w:val="00A53D9D"/>
    <w:rsid w:val="00A5444F"/>
    <w:rsid w:val="00A5448D"/>
    <w:rsid w:val="00A54772"/>
    <w:rsid w:val="00A55BA7"/>
    <w:rsid w:val="00A55BAB"/>
    <w:rsid w:val="00A55BE2"/>
    <w:rsid w:val="00A55E20"/>
    <w:rsid w:val="00A575CA"/>
    <w:rsid w:val="00A61EEA"/>
    <w:rsid w:val="00A622EC"/>
    <w:rsid w:val="00A63906"/>
    <w:rsid w:val="00A63959"/>
    <w:rsid w:val="00A64247"/>
    <w:rsid w:val="00A64723"/>
    <w:rsid w:val="00A64C74"/>
    <w:rsid w:val="00A654D2"/>
    <w:rsid w:val="00A66E14"/>
    <w:rsid w:val="00A67D98"/>
    <w:rsid w:val="00A7031B"/>
    <w:rsid w:val="00A71A55"/>
    <w:rsid w:val="00A7318F"/>
    <w:rsid w:val="00A739C7"/>
    <w:rsid w:val="00A74B4A"/>
    <w:rsid w:val="00A75328"/>
    <w:rsid w:val="00A76343"/>
    <w:rsid w:val="00A76C73"/>
    <w:rsid w:val="00A77AAD"/>
    <w:rsid w:val="00A8163A"/>
    <w:rsid w:val="00A83619"/>
    <w:rsid w:val="00A853D0"/>
    <w:rsid w:val="00A8728C"/>
    <w:rsid w:val="00A924C3"/>
    <w:rsid w:val="00A932F9"/>
    <w:rsid w:val="00A97D76"/>
    <w:rsid w:val="00AA08A1"/>
    <w:rsid w:val="00AA2860"/>
    <w:rsid w:val="00AA2AB7"/>
    <w:rsid w:val="00AA49A9"/>
    <w:rsid w:val="00AA4F5A"/>
    <w:rsid w:val="00AA6ABF"/>
    <w:rsid w:val="00AB0F86"/>
    <w:rsid w:val="00AB1D4B"/>
    <w:rsid w:val="00AB2062"/>
    <w:rsid w:val="00AB3191"/>
    <w:rsid w:val="00AB34C2"/>
    <w:rsid w:val="00AB3D2F"/>
    <w:rsid w:val="00AB46BA"/>
    <w:rsid w:val="00AB497E"/>
    <w:rsid w:val="00AB56A8"/>
    <w:rsid w:val="00AB73B4"/>
    <w:rsid w:val="00AB787E"/>
    <w:rsid w:val="00AC00AF"/>
    <w:rsid w:val="00AC05B1"/>
    <w:rsid w:val="00AC0CB9"/>
    <w:rsid w:val="00AC3306"/>
    <w:rsid w:val="00AC3EA3"/>
    <w:rsid w:val="00AC43E9"/>
    <w:rsid w:val="00AC478C"/>
    <w:rsid w:val="00AC4BFA"/>
    <w:rsid w:val="00AC52C6"/>
    <w:rsid w:val="00AC5D3F"/>
    <w:rsid w:val="00AC6056"/>
    <w:rsid w:val="00AC66ED"/>
    <w:rsid w:val="00AC6B0B"/>
    <w:rsid w:val="00AC7EEC"/>
    <w:rsid w:val="00AD017B"/>
    <w:rsid w:val="00AD103E"/>
    <w:rsid w:val="00AD12CB"/>
    <w:rsid w:val="00AD1C6D"/>
    <w:rsid w:val="00AD52C8"/>
    <w:rsid w:val="00AD717E"/>
    <w:rsid w:val="00AE0193"/>
    <w:rsid w:val="00AE3BE8"/>
    <w:rsid w:val="00AE4146"/>
    <w:rsid w:val="00AE41BB"/>
    <w:rsid w:val="00AE4B85"/>
    <w:rsid w:val="00AE4BE7"/>
    <w:rsid w:val="00AE5150"/>
    <w:rsid w:val="00AE583A"/>
    <w:rsid w:val="00AE6102"/>
    <w:rsid w:val="00AE6DB2"/>
    <w:rsid w:val="00AE7886"/>
    <w:rsid w:val="00AF05A9"/>
    <w:rsid w:val="00AF0707"/>
    <w:rsid w:val="00AF11C4"/>
    <w:rsid w:val="00AF26DE"/>
    <w:rsid w:val="00AF2AB5"/>
    <w:rsid w:val="00AF2AC1"/>
    <w:rsid w:val="00AF4252"/>
    <w:rsid w:val="00AF55DC"/>
    <w:rsid w:val="00AF5CD3"/>
    <w:rsid w:val="00AF618D"/>
    <w:rsid w:val="00AF6388"/>
    <w:rsid w:val="00AF723A"/>
    <w:rsid w:val="00B005B6"/>
    <w:rsid w:val="00B00681"/>
    <w:rsid w:val="00B00954"/>
    <w:rsid w:val="00B019D9"/>
    <w:rsid w:val="00B02C0B"/>
    <w:rsid w:val="00B061B6"/>
    <w:rsid w:val="00B07ABC"/>
    <w:rsid w:val="00B103C0"/>
    <w:rsid w:val="00B110B9"/>
    <w:rsid w:val="00B11C9B"/>
    <w:rsid w:val="00B14AC7"/>
    <w:rsid w:val="00B20717"/>
    <w:rsid w:val="00B222DB"/>
    <w:rsid w:val="00B22A6E"/>
    <w:rsid w:val="00B22D62"/>
    <w:rsid w:val="00B234C4"/>
    <w:rsid w:val="00B26E50"/>
    <w:rsid w:val="00B3270A"/>
    <w:rsid w:val="00B33C8A"/>
    <w:rsid w:val="00B34358"/>
    <w:rsid w:val="00B34F25"/>
    <w:rsid w:val="00B351F2"/>
    <w:rsid w:val="00B35204"/>
    <w:rsid w:val="00B3649A"/>
    <w:rsid w:val="00B4184D"/>
    <w:rsid w:val="00B439B1"/>
    <w:rsid w:val="00B44A57"/>
    <w:rsid w:val="00B44A98"/>
    <w:rsid w:val="00B4743E"/>
    <w:rsid w:val="00B47DF5"/>
    <w:rsid w:val="00B500FD"/>
    <w:rsid w:val="00B51B6A"/>
    <w:rsid w:val="00B52664"/>
    <w:rsid w:val="00B54761"/>
    <w:rsid w:val="00B560CB"/>
    <w:rsid w:val="00B561A6"/>
    <w:rsid w:val="00B56413"/>
    <w:rsid w:val="00B56723"/>
    <w:rsid w:val="00B57584"/>
    <w:rsid w:val="00B57BDC"/>
    <w:rsid w:val="00B61D30"/>
    <w:rsid w:val="00B642C6"/>
    <w:rsid w:val="00B655C6"/>
    <w:rsid w:val="00B67615"/>
    <w:rsid w:val="00B679F4"/>
    <w:rsid w:val="00B70CB3"/>
    <w:rsid w:val="00B70ECE"/>
    <w:rsid w:val="00B71FDC"/>
    <w:rsid w:val="00B72617"/>
    <w:rsid w:val="00B7267C"/>
    <w:rsid w:val="00B73BED"/>
    <w:rsid w:val="00B74F4A"/>
    <w:rsid w:val="00B758C6"/>
    <w:rsid w:val="00B75A1F"/>
    <w:rsid w:val="00B766D0"/>
    <w:rsid w:val="00B77EF1"/>
    <w:rsid w:val="00B8103B"/>
    <w:rsid w:val="00B84F3C"/>
    <w:rsid w:val="00B85130"/>
    <w:rsid w:val="00B85F96"/>
    <w:rsid w:val="00B8714A"/>
    <w:rsid w:val="00B87E5B"/>
    <w:rsid w:val="00B9195E"/>
    <w:rsid w:val="00B92058"/>
    <w:rsid w:val="00B92B2D"/>
    <w:rsid w:val="00B92EF5"/>
    <w:rsid w:val="00B93B30"/>
    <w:rsid w:val="00B94FE6"/>
    <w:rsid w:val="00B959EA"/>
    <w:rsid w:val="00B95F49"/>
    <w:rsid w:val="00BA03D8"/>
    <w:rsid w:val="00BA0F32"/>
    <w:rsid w:val="00BA1381"/>
    <w:rsid w:val="00BA16A4"/>
    <w:rsid w:val="00BA2C0E"/>
    <w:rsid w:val="00BA2C6D"/>
    <w:rsid w:val="00BA2F1B"/>
    <w:rsid w:val="00BA3975"/>
    <w:rsid w:val="00BA3A93"/>
    <w:rsid w:val="00BA4189"/>
    <w:rsid w:val="00BA4DB7"/>
    <w:rsid w:val="00BA5430"/>
    <w:rsid w:val="00BA60D5"/>
    <w:rsid w:val="00BA639E"/>
    <w:rsid w:val="00BA63BF"/>
    <w:rsid w:val="00BA7DA3"/>
    <w:rsid w:val="00BB0134"/>
    <w:rsid w:val="00BB0918"/>
    <w:rsid w:val="00BB1F55"/>
    <w:rsid w:val="00BB3292"/>
    <w:rsid w:val="00BB6C95"/>
    <w:rsid w:val="00BB7A37"/>
    <w:rsid w:val="00BC14BD"/>
    <w:rsid w:val="00BC1BA8"/>
    <w:rsid w:val="00BC25D1"/>
    <w:rsid w:val="00BC2A8A"/>
    <w:rsid w:val="00BC419C"/>
    <w:rsid w:val="00BC54F3"/>
    <w:rsid w:val="00BC684F"/>
    <w:rsid w:val="00BC6D73"/>
    <w:rsid w:val="00BC73A4"/>
    <w:rsid w:val="00BD17DC"/>
    <w:rsid w:val="00BD1D4F"/>
    <w:rsid w:val="00BD2279"/>
    <w:rsid w:val="00BD2DAB"/>
    <w:rsid w:val="00BD392D"/>
    <w:rsid w:val="00BD4EE0"/>
    <w:rsid w:val="00BD52E3"/>
    <w:rsid w:val="00BD71F6"/>
    <w:rsid w:val="00BD722D"/>
    <w:rsid w:val="00BE20A9"/>
    <w:rsid w:val="00BE23FF"/>
    <w:rsid w:val="00BE2A37"/>
    <w:rsid w:val="00BE2D7F"/>
    <w:rsid w:val="00BE2D81"/>
    <w:rsid w:val="00BE2E76"/>
    <w:rsid w:val="00BE733B"/>
    <w:rsid w:val="00BE7378"/>
    <w:rsid w:val="00BF0770"/>
    <w:rsid w:val="00BF2081"/>
    <w:rsid w:val="00BF4955"/>
    <w:rsid w:val="00BF51DB"/>
    <w:rsid w:val="00BF5B34"/>
    <w:rsid w:val="00BF5F3E"/>
    <w:rsid w:val="00C0129C"/>
    <w:rsid w:val="00C038BF"/>
    <w:rsid w:val="00C04073"/>
    <w:rsid w:val="00C05DE3"/>
    <w:rsid w:val="00C064A3"/>
    <w:rsid w:val="00C076DF"/>
    <w:rsid w:val="00C10E1F"/>
    <w:rsid w:val="00C11AA2"/>
    <w:rsid w:val="00C11FA3"/>
    <w:rsid w:val="00C13FD1"/>
    <w:rsid w:val="00C14431"/>
    <w:rsid w:val="00C1445D"/>
    <w:rsid w:val="00C1488D"/>
    <w:rsid w:val="00C14BCF"/>
    <w:rsid w:val="00C14C99"/>
    <w:rsid w:val="00C14F1D"/>
    <w:rsid w:val="00C15652"/>
    <w:rsid w:val="00C15B78"/>
    <w:rsid w:val="00C17CE1"/>
    <w:rsid w:val="00C20FC7"/>
    <w:rsid w:val="00C21185"/>
    <w:rsid w:val="00C248C7"/>
    <w:rsid w:val="00C24CDE"/>
    <w:rsid w:val="00C32418"/>
    <w:rsid w:val="00C344E1"/>
    <w:rsid w:val="00C356EA"/>
    <w:rsid w:val="00C358F6"/>
    <w:rsid w:val="00C364E0"/>
    <w:rsid w:val="00C364ED"/>
    <w:rsid w:val="00C36959"/>
    <w:rsid w:val="00C37261"/>
    <w:rsid w:val="00C374F2"/>
    <w:rsid w:val="00C377E4"/>
    <w:rsid w:val="00C37C2E"/>
    <w:rsid w:val="00C37D57"/>
    <w:rsid w:val="00C37E49"/>
    <w:rsid w:val="00C406DE"/>
    <w:rsid w:val="00C42362"/>
    <w:rsid w:val="00C42F53"/>
    <w:rsid w:val="00C435FF"/>
    <w:rsid w:val="00C43DD1"/>
    <w:rsid w:val="00C44FB1"/>
    <w:rsid w:val="00C45327"/>
    <w:rsid w:val="00C457BE"/>
    <w:rsid w:val="00C4633A"/>
    <w:rsid w:val="00C5195B"/>
    <w:rsid w:val="00C52548"/>
    <w:rsid w:val="00C52AF5"/>
    <w:rsid w:val="00C5448B"/>
    <w:rsid w:val="00C54C51"/>
    <w:rsid w:val="00C62795"/>
    <w:rsid w:val="00C62CF9"/>
    <w:rsid w:val="00C63004"/>
    <w:rsid w:val="00C63F4B"/>
    <w:rsid w:val="00C64B7D"/>
    <w:rsid w:val="00C65786"/>
    <w:rsid w:val="00C7122E"/>
    <w:rsid w:val="00C713E3"/>
    <w:rsid w:val="00C72536"/>
    <w:rsid w:val="00C742A6"/>
    <w:rsid w:val="00C74E6E"/>
    <w:rsid w:val="00C75252"/>
    <w:rsid w:val="00C7526B"/>
    <w:rsid w:val="00C75DA2"/>
    <w:rsid w:val="00C76087"/>
    <w:rsid w:val="00C76CA1"/>
    <w:rsid w:val="00C77572"/>
    <w:rsid w:val="00C77DA8"/>
    <w:rsid w:val="00C80327"/>
    <w:rsid w:val="00C81812"/>
    <w:rsid w:val="00C82722"/>
    <w:rsid w:val="00C8324A"/>
    <w:rsid w:val="00C83644"/>
    <w:rsid w:val="00C8467E"/>
    <w:rsid w:val="00C85236"/>
    <w:rsid w:val="00C87B27"/>
    <w:rsid w:val="00C901E0"/>
    <w:rsid w:val="00C90A01"/>
    <w:rsid w:val="00C914D0"/>
    <w:rsid w:val="00C94E55"/>
    <w:rsid w:val="00CA0FED"/>
    <w:rsid w:val="00CA16C5"/>
    <w:rsid w:val="00CA2448"/>
    <w:rsid w:val="00CA4785"/>
    <w:rsid w:val="00CA483B"/>
    <w:rsid w:val="00CA50E9"/>
    <w:rsid w:val="00CA5401"/>
    <w:rsid w:val="00CA62EC"/>
    <w:rsid w:val="00CA6DDD"/>
    <w:rsid w:val="00CA7C6E"/>
    <w:rsid w:val="00CB0B18"/>
    <w:rsid w:val="00CB1E21"/>
    <w:rsid w:val="00CB1E90"/>
    <w:rsid w:val="00CB2BD0"/>
    <w:rsid w:val="00CB3ACD"/>
    <w:rsid w:val="00CB3EBA"/>
    <w:rsid w:val="00CB53F1"/>
    <w:rsid w:val="00CB5AD9"/>
    <w:rsid w:val="00CB6807"/>
    <w:rsid w:val="00CB7155"/>
    <w:rsid w:val="00CC1589"/>
    <w:rsid w:val="00CC164B"/>
    <w:rsid w:val="00CC22D7"/>
    <w:rsid w:val="00CC2FF9"/>
    <w:rsid w:val="00CC603F"/>
    <w:rsid w:val="00CC64EA"/>
    <w:rsid w:val="00CD0029"/>
    <w:rsid w:val="00CD297C"/>
    <w:rsid w:val="00CD3E0F"/>
    <w:rsid w:val="00CD7956"/>
    <w:rsid w:val="00CE176D"/>
    <w:rsid w:val="00CE3E2C"/>
    <w:rsid w:val="00CE70F5"/>
    <w:rsid w:val="00CE7F08"/>
    <w:rsid w:val="00CF04AD"/>
    <w:rsid w:val="00CF1F33"/>
    <w:rsid w:val="00CF2444"/>
    <w:rsid w:val="00CF3BF4"/>
    <w:rsid w:val="00CF47E9"/>
    <w:rsid w:val="00CF4B39"/>
    <w:rsid w:val="00CF4EBA"/>
    <w:rsid w:val="00CF4F1A"/>
    <w:rsid w:val="00CF6129"/>
    <w:rsid w:val="00D012CA"/>
    <w:rsid w:val="00D0264D"/>
    <w:rsid w:val="00D02839"/>
    <w:rsid w:val="00D05E81"/>
    <w:rsid w:val="00D070D2"/>
    <w:rsid w:val="00D07508"/>
    <w:rsid w:val="00D1017D"/>
    <w:rsid w:val="00D10331"/>
    <w:rsid w:val="00D120C5"/>
    <w:rsid w:val="00D12276"/>
    <w:rsid w:val="00D13719"/>
    <w:rsid w:val="00D14F38"/>
    <w:rsid w:val="00D16EB0"/>
    <w:rsid w:val="00D17570"/>
    <w:rsid w:val="00D2002E"/>
    <w:rsid w:val="00D2194A"/>
    <w:rsid w:val="00D22008"/>
    <w:rsid w:val="00D2202B"/>
    <w:rsid w:val="00D241A3"/>
    <w:rsid w:val="00D24A9D"/>
    <w:rsid w:val="00D254A3"/>
    <w:rsid w:val="00D26432"/>
    <w:rsid w:val="00D30689"/>
    <w:rsid w:val="00D31949"/>
    <w:rsid w:val="00D33238"/>
    <w:rsid w:val="00D33328"/>
    <w:rsid w:val="00D3349B"/>
    <w:rsid w:val="00D34712"/>
    <w:rsid w:val="00D36913"/>
    <w:rsid w:val="00D36E9D"/>
    <w:rsid w:val="00D4147C"/>
    <w:rsid w:val="00D43794"/>
    <w:rsid w:val="00D43B30"/>
    <w:rsid w:val="00D4447E"/>
    <w:rsid w:val="00D44A27"/>
    <w:rsid w:val="00D50729"/>
    <w:rsid w:val="00D51323"/>
    <w:rsid w:val="00D524C6"/>
    <w:rsid w:val="00D526C4"/>
    <w:rsid w:val="00D53492"/>
    <w:rsid w:val="00D53DB8"/>
    <w:rsid w:val="00D540F5"/>
    <w:rsid w:val="00D60BD2"/>
    <w:rsid w:val="00D61716"/>
    <w:rsid w:val="00D618A3"/>
    <w:rsid w:val="00D620AF"/>
    <w:rsid w:val="00D62C6B"/>
    <w:rsid w:val="00D6390B"/>
    <w:rsid w:val="00D67D2E"/>
    <w:rsid w:val="00D70A40"/>
    <w:rsid w:val="00D75CE4"/>
    <w:rsid w:val="00D75F7D"/>
    <w:rsid w:val="00D8151C"/>
    <w:rsid w:val="00D81DCF"/>
    <w:rsid w:val="00D8256E"/>
    <w:rsid w:val="00D83A48"/>
    <w:rsid w:val="00D842F9"/>
    <w:rsid w:val="00D843E3"/>
    <w:rsid w:val="00D85A62"/>
    <w:rsid w:val="00D85BA7"/>
    <w:rsid w:val="00D85E4F"/>
    <w:rsid w:val="00D86597"/>
    <w:rsid w:val="00D868A9"/>
    <w:rsid w:val="00D90360"/>
    <w:rsid w:val="00D9078D"/>
    <w:rsid w:val="00D907DA"/>
    <w:rsid w:val="00D90A7D"/>
    <w:rsid w:val="00D91252"/>
    <w:rsid w:val="00D932E5"/>
    <w:rsid w:val="00D9356E"/>
    <w:rsid w:val="00D979B6"/>
    <w:rsid w:val="00D97D2D"/>
    <w:rsid w:val="00DA0A7A"/>
    <w:rsid w:val="00DA0C10"/>
    <w:rsid w:val="00DA26EF"/>
    <w:rsid w:val="00DA2C6F"/>
    <w:rsid w:val="00DA473D"/>
    <w:rsid w:val="00DA673B"/>
    <w:rsid w:val="00DA7128"/>
    <w:rsid w:val="00DB0AAD"/>
    <w:rsid w:val="00DB3BB4"/>
    <w:rsid w:val="00DB4082"/>
    <w:rsid w:val="00DB408A"/>
    <w:rsid w:val="00DB4EFD"/>
    <w:rsid w:val="00DB742B"/>
    <w:rsid w:val="00DB7652"/>
    <w:rsid w:val="00DB79A3"/>
    <w:rsid w:val="00DC1566"/>
    <w:rsid w:val="00DC29F0"/>
    <w:rsid w:val="00DC2AF4"/>
    <w:rsid w:val="00DC445C"/>
    <w:rsid w:val="00DC5214"/>
    <w:rsid w:val="00DC5553"/>
    <w:rsid w:val="00DC5B9A"/>
    <w:rsid w:val="00DC776D"/>
    <w:rsid w:val="00DC7C4F"/>
    <w:rsid w:val="00DD0EFF"/>
    <w:rsid w:val="00DD1170"/>
    <w:rsid w:val="00DD1303"/>
    <w:rsid w:val="00DD162C"/>
    <w:rsid w:val="00DD1632"/>
    <w:rsid w:val="00DD2C85"/>
    <w:rsid w:val="00DD31FA"/>
    <w:rsid w:val="00DD3232"/>
    <w:rsid w:val="00DD48D1"/>
    <w:rsid w:val="00DD50F0"/>
    <w:rsid w:val="00DD584C"/>
    <w:rsid w:val="00DD62F6"/>
    <w:rsid w:val="00DD6E73"/>
    <w:rsid w:val="00DE22FC"/>
    <w:rsid w:val="00DE2707"/>
    <w:rsid w:val="00DE526E"/>
    <w:rsid w:val="00DE5496"/>
    <w:rsid w:val="00DE6821"/>
    <w:rsid w:val="00DF05A1"/>
    <w:rsid w:val="00DF1137"/>
    <w:rsid w:val="00DF2BF9"/>
    <w:rsid w:val="00DF351B"/>
    <w:rsid w:val="00DF7557"/>
    <w:rsid w:val="00DF7878"/>
    <w:rsid w:val="00E000F6"/>
    <w:rsid w:val="00E02277"/>
    <w:rsid w:val="00E02980"/>
    <w:rsid w:val="00E04C22"/>
    <w:rsid w:val="00E05849"/>
    <w:rsid w:val="00E06C59"/>
    <w:rsid w:val="00E10E13"/>
    <w:rsid w:val="00E120C1"/>
    <w:rsid w:val="00E13FF0"/>
    <w:rsid w:val="00E149CD"/>
    <w:rsid w:val="00E16E1D"/>
    <w:rsid w:val="00E22348"/>
    <w:rsid w:val="00E2264D"/>
    <w:rsid w:val="00E22FE7"/>
    <w:rsid w:val="00E27DE4"/>
    <w:rsid w:val="00E302C1"/>
    <w:rsid w:val="00E32A95"/>
    <w:rsid w:val="00E33C1F"/>
    <w:rsid w:val="00E35214"/>
    <w:rsid w:val="00E36A76"/>
    <w:rsid w:val="00E37034"/>
    <w:rsid w:val="00E40733"/>
    <w:rsid w:val="00E41577"/>
    <w:rsid w:val="00E41C3B"/>
    <w:rsid w:val="00E4326D"/>
    <w:rsid w:val="00E45998"/>
    <w:rsid w:val="00E46186"/>
    <w:rsid w:val="00E4636B"/>
    <w:rsid w:val="00E4686A"/>
    <w:rsid w:val="00E46C30"/>
    <w:rsid w:val="00E47465"/>
    <w:rsid w:val="00E5019B"/>
    <w:rsid w:val="00E53445"/>
    <w:rsid w:val="00E544F8"/>
    <w:rsid w:val="00E56411"/>
    <w:rsid w:val="00E61494"/>
    <w:rsid w:val="00E65F62"/>
    <w:rsid w:val="00E67DF7"/>
    <w:rsid w:val="00E67EC9"/>
    <w:rsid w:val="00E67FB0"/>
    <w:rsid w:val="00E7199D"/>
    <w:rsid w:val="00E73CEC"/>
    <w:rsid w:val="00E74C29"/>
    <w:rsid w:val="00E7550F"/>
    <w:rsid w:val="00E75857"/>
    <w:rsid w:val="00E76640"/>
    <w:rsid w:val="00E77BEB"/>
    <w:rsid w:val="00E8379C"/>
    <w:rsid w:val="00E8631A"/>
    <w:rsid w:val="00E878E6"/>
    <w:rsid w:val="00E90888"/>
    <w:rsid w:val="00E9110E"/>
    <w:rsid w:val="00E91B92"/>
    <w:rsid w:val="00E938E1"/>
    <w:rsid w:val="00E94CFA"/>
    <w:rsid w:val="00E95557"/>
    <w:rsid w:val="00E958A0"/>
    <w:rsid w:val="00E974AD"/>
    <w:rsid w:val="00EA0305"/>
    <w:rsid w:val="00EA0984"/>
    <w:rsid w:val="00EA0B4A"/>
    <w:rsid w:val="00EA0DAE"/>
    <w:rsid w:val="00EA1787"/>
    <w:rsid w:val="00EA1AFB"/>
    <w:rsid w:val="00EA4793"/>
    <w:rsid w:val="00EA5995"/>
    <w:rsid w:val="00EA5BD0"/>
    <w:rsid w:val="00EA6AC3"/>
    <w:rsid w:val="00EA75A1"/>
    <w:rsid w:val="00EA77EF"/>
    <w:rsid w:val="00EB058A"/>
    <w:rsid w:val="00EB06A4"/>
    <w:rsid w:val="00EB451B"/>
    <w:rsid w:val="00EC123C"/>
    <w:rsid w:val="00EC228F"/>
    <w:rsid w:val="00EC308C"/>
    <w:rsid w:val="00EC3D10"/>
    <w:rsid w:val="00EC4C0D"/>
    <w:rsid w:val="00EC4CDE"/>
    <w:rsid w:val="00EC5501"/>
    <w:rsid w:val="00ED0BC9"/>
    <w:rsid w:val="00ED3E34"/>
    <w:rsid w:val="00ED4601"/>
    <w:rsid w:val="00ED4C6F"/>
    <w:rsid w:val="00ED4E45"/>
    <w:rsid w:val="00ED50FA"/>
    <w:rsid w:val="00ED560C"/>
    <w:rsid w:val="00ED578E"/>
    <w:rsid w:val="00ED5F32"/>
    <w:rsid w:val="00ED68F4"/>
    <w:rsid w:val="00ED71DA"/>
    <w:rsid w:val="00EE2BF8"/>
    <w:rsid w:val="00EE378B"/>
    <w:rsid w:val="00EE3DC5"/>
    <w:rsid w:val="00EE7854"/>
    <w:rsid w:val="00EE7F86"/>
    <w:rsid w:val="00EF2DF9"/>
    <w:rsid w:val="00EF34AB"/>
    <w:rsid w:val="00EF40D9"/>
    <w:rsid w:val="00EF4A54"/>
    <w:rsid w:val="00EF58BE"/>
    <w:rsid w:val="00EF6E14"/>
    <w:rsid w:val="00EF75D7"/>
    <w:rsid w:val="00EF7640"/>
    <w:rsid w:val="00EF7BFD"/>
    <w:rsid w:val="00F015F5"/>
    <w:rsid w:val="00F02C14"/>
    <w:rsid w:val="00F03099"/>
    <w:rsid w:val="00F030D9"/>
    <w:rsid w:val="00F0681D"/>
    <w:rsid w:val="00F10CDF"/>
    <w:rsid w:val="00F1138E"/>
    <w:rsid w:val="00F1290E"/>
    <w:rsid w:val="00F13430"/>
    <w:rsid w:val="00F13DF7"/>
    <w:rsid w:val="00F1560D"/>
    <w:rsid w:val="00F15ABF"/>
    <w:rsid w:val="00F16734"/>
    <w:rsid w:val="00F17EEA"/>
    <w:rsid w:val="00F221C5"/>
    <w:rsid w:val="00F2309F"/>
    <w:rsid w:val="00F23643"/>
    <w:rsid w:val="00F240BF"/>
    <w:rsid w:val="00F26BC1"/>
    <w:rsid w:val="00F27FB9"/>
    <w:rsid w:val="00F30486"/>
    <w:rsid w:val="00F31EDA"/>
    <w:rsid w:val="00F32EE7"/>
    <w:rsid w:val="00F379AE"/>
    <w:rsid w:val="00F436F1"/>
    <w:rsid w:val="00F444A5"/>
    <w:rsid w:val="00F45F19"/>
    <w:rsid w:val="00F46FFC"/>
    <w:rsid w:val="00F471F6"/>
    <w:rsid w:val="00F47FFC"/>
    <w:rsid w:val="00F50994"/>
    <w:rsid w:val="00F51B41"/>
    <w:rsid w:val="00F5295A"/>
    <w:rsid w:val="00F552CA"/>
    <w:rsid w:val="00F56F7F"/>
    <w:rsid w:val="00F60C7C"/>
    <w:rsid w:val="00F647EB"/>
    <w:rsid w:val="00F64EE3"/>
    <w:rsid w:val="00F64F87"/>
    <w:rsid w:val="00F65C0F"/>
    <w:rsid w:val="00F6686D"/>
    <w:rsid w:val="00F76D83"/>
    <w:rsid w:val="00F80078"/>
    <w:rsid w:val="00F8087E"/>
    <w:rsid w:val="00F8138C"/>
    <w:rsid w:val="00F81A3B"/>
    <w:rsid w:val="00F8246D"/>
    <w:rsid w:val="00F83A2D"/>
    <w:rsid w:val="00F83AEC"/>
    <w:rsid w:val="00F83B90"/>
    <w:rsid w:val="00F83F24"/>
    <w:rsid w:val="00F848A0"/>
    <w:rsid w:val="00F86CA4"/>
    <w:rsid w:val="00F901DA"/>
    <w:rsid w:val="00F91D63"/>
    <w:rsid w:val="00F92CEA"/>
    <w:rsid w:val="00F94C58"/>
    <w:rsid w:val="00F94F93"/>
    <w:rsid w:val="00F95BD2"/>
    <w:rsid w:val="00F96410"/>
    <w:rsid w:val="00FA106F"/>
    <w:rsid w:val="00FA1599"/>
    <w:rsid w:val="00FA28BB"/>
    <w:rsid w:val="00FA4347"/>
    <w:rsid w:val="00FA4D73"/>
    <w:rsid w:val="00FA4E09"/>
    <w:rsid w:val="00FA5B39"/>
    <w:rsid w:val="00FA6565"/>
    <w:rsid w:val="00FA75EB"/>
    <w:rsid w:val="00FA76E0"/>
    <w:rsid w:val="00FA7E3F"/>
    <w:rsid w:val="00FB00AD"/>
    <w:rsid w:val="00FB0C51"/>
    <w:rsid w:val="00FB1324"/>
    <w:rsid w:val="00FB135A"/>
    <w:rsid w:val="00FB162B"/>
    <w:rsid w:val="00FB2169"/>
    <w:rsid w:val="00FB2CFC"/>
    <w:rsid w:val="00FB2E3B"/>
    <w:rsid w:val="00FB3ECA"/>
    <w:rsid w:val="00FB481D"/>
    <w:rsid w:val="00FB4C99"/>
    <w:rsid w:val="00FB4FB2"/>
    <w:rsid w:val="00FB5571"/>
    <w:rsid w:val="00FC0785"/>
    <w:rsid w:val="00FC4543"/>
    <w:rsid w:val="00FC70FB"/>
    <w:rsid w:val="00FD2F79"/>
    <w:rsid w:val="00FD4C4F"/>
    <w:rsid w:val="00FD5A95"/>
    <w:rsid w:val="00FD6301"/>
    <w:rsid w:val="00FD768C"/>
    <w:rsid w:val="00FD7C60"/>
    <w:rsid w:val="00FE089C"/>
    <w:rsid w:val="00FE1A79"/>
    <w:rsid w:val="00FE22E8"/>
    <w:rsid w:val="00FE3A87"/>
    <w:rsid w:val="00FE461F"/>
    <w:rsid w:val="00FE63A3"/>
    <w:rsid w:val="00FE76EC"/>
    <w:rsid w:val="00FF0E2A"/>
    <w:rsid w:val="00FF231C"/>
    <w:rsid w:val="00FF23D6"/>
    <w:rsid w:val="00FF2E98"/>
    <w:rsid w:val="00FF383E"/>
    <w:rsid w:val="00FF4320"/>
    <w:rsid w:val="00FF6940"/>
    <w:rsid w:val="00FF763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82977"/>
    <o:shapelayout v:ext="edit">
      <o:idmap v:ext="edit" data="1"/>
    </o:shapelayout>
  </w:shapeDefaults>
  <w:decimalSymbol w:val="."/>
  <w:listSeparator w:val=";"/>
  <w14:docId w14:val="2212E6A4"/>
  <w15:docId w15:val="{36310D22-69D4-4AE3-874E-3A9C1267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3F"/>
    <w:pPr>
      <w:spacing w:after="160" w:line="259" w:lineRule="auto"/>
    </w:pPr>
  </w:style>
  <w:style w:type="paragraph" w:styleId="Ttulo1">
    <w:name w:val="heading 1"/>
    <w:basedOn w:val="Normal"/>
    <w:next w:val="Normal"/>
    <w:link w:val="Ttulo1Car"/>
    <w:uiPriority w:val="9"/>
    <w:qFormat/>
    <w:rsid w:val="008E2E9D"/>
    <w:pPr>
      <w:keepNext/>
      <w:keepLines/>
      <w:numPr>
        <w:numId w:val="1"/>
      </w:numPr>
      <w:spacing w:before="240" w:after="0" w:line="360" w:lineRule="auto"/>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
    <w:unhideWhenUsed/>
    <w:qFormat/>
    <w:rsid w:val="008E2E9D"/>
    <w:pPr>
      <w:keepNext/>
      <w:keepLines/>
      <w:numPr>
        <w:ilvl w:val="1"/>
        <w:numId w:val="1"/>
      </w:numPr>
      <w:spacing w:before="40" w:after="0" w:line="360" w:lineRule="auto"/>
      <w:jc w:val="center"/>
      <w:outlineLvl w:val="1"/>
    </w:pPr>
    <w:rPr>
      <w:rFonts w:ascii="Arial" w:eastAsiaTheme="majorEastAsia" w:hAnsi="Arial" w:cstheme="majorBidi"/>
      <w:sz w:val="24"/>
      <w:szCs w:val="26"/>
    </w:rPr>
  </w:style>
  <w:style w:type="paragraph" w:styleId="Ttulo3">
    <w:name w:val="heading 3"/>
    <w:basedOn w:val="Normal"/>
    <w:link w:val="Ttulo3Car"/>
    <w:uiPriority w:val="9"/>
    <w:qFormat/>
    <w:rsid w:val="00AF2AC1"/>
    <w:pPr>
      <w:numPr>
        <w:ilvl w:val="2"/>
        <w:numId w:val="1"/>
      </w:numPr>
      <w:spacing w:before="100" w:beforeAutospacing="1" w:after="100" w:afterAutospacing="1" w:line="240" w:lineRule="auto"/>
      <w:ind w:left="720"/>
      <w:outlineLvl w:val="2"/>
    </w:pPr>
    <w:rPr>
      <w:rFonts w:ascii="Times New Roman" w:eastAsia="Times New Roman" w:hAnsi="Times New Roman" w:cs="Times New Roman"/>
      <w:b/>
      <w:bCs/>
      <w:sz w:val="27"/>
      <w:szCs w:val="27"/>
      <w:lang w:eastAsia="es-GT"/>
    </w:rPr>
  </w:style>
  <w:style w:type="paragraph" w:styleId="Ttulo4">
    <w:name w:val="heading 4"/>
    <w:basedOn w:val="Normal"/>
    <w:next w:val="Normal"/>
    <w:link w:val="Ttulo4Car"/>
    <w:uiPriority w:val="9"/>
    <w:semiHidden/>
    <w:unhideWhenUsed/>
    <w:qFormat/>
    <w:rsid w:val="008E2E9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E2E9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8E2E9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8E2E9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8E2E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E2E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2E9D"/>
    <w:rPr>
      <w:rFonts w:ascii="Arial" w:eastAsiaTheme="majorEastAsia" w:hAnsi="Arial" w:cstheme="majorBidi"/>
      <w:b/>
      <w:color w:val="000000" w:themeColor="text1"/>
      <w:sz w:val="24"/>
      <w:szCs w:val="32"/>
    </w:rPr>
  </w:style>
  <w:style w:type="character" w:customStyle="1" w:styleId="Ttulo2Car">
    <w:name w:val="Título 2 Car"/>
    <w:basedOn w:val="Fuentedeprrafopredeter"/>
    <w:link w:val="Ttulo2"/>
    <w:uiPriority w:val="9"/>
    <w:rsid w:val="008E2E9D"/>
    <w:rPr>
      <w:rFonts w:ascii="Arial" w:eastAsiaTheme="majorEastAsia" w:hAnsi="Arial" w:cstheme="majorBidi"/>
      <w:sz w:val="24"/>
      <w:szCs w:val="26"/>
    </w:rPr>
  </w:style>
  <w:style w:type="character" w:customStyle="1" w:styleId="Ttulo3Car">
    <w:name w:val="Título 3 Car"/>
    <w:basedOn w:val="Fuentedeprrafopredeter"/>
    <w:link w:val="Ttulo3"/>
    <w:uiPriority w:val="9"/>
    <w:rsid w:val="00AF2AC1"/>
    <w:rPr>
      <w:rFonts w:ascii="Times New Roman" w:eastAsia="Times New Roman" w:hAnsi="Times New Roman" w:cs="Times New Roman"/>
      <w:b/>
      <w:bCs/>
      <w:sz w:val="27"/>
      <w:szCs w:val="27"/>
      <w:lang w:eastAsia="es-GT"/>
    </w:rPr>
  </w:style>
  <w:style w:type="character" w:customStyle="1" w:styleId="Ttulo4Car">
    <w:name w:val="Título 4 Car"/>
    <w:basedOn w:val="Fuentedeprrafopredeter"/>
    <w:link w:val="Ttulo4"/>
    <w:uiPriority w:val="9"/>
    <w:semiHidden/>
    <w:rsid w:val="008E2E9D"/>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8E2E9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8E2E9D"/>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8E2E9D"/>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8E2E9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E2E9D"/>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8E2E9D"/>
    <w:pPr>
      <w:ind w:left="720"/>
      <w:contextualSpacing/>
    </w:pPr>
  </w:style>
  <w:style w:type="paragraph" w:styleId="Sinespaciado">
    <w:name w:val="No Spacing"/>
    <w:link w:val="SinespaciadoCar"/>
    <w:uiPriority w:val="1"/>
    <w:qFormat/>
    <w:rsid w:val="008E2E9D"/>
    <w:pPr>
      <w:spacing w:after="0" w:line="240" w:lineRule="auto"/>
    </w:pPr>
  </w:style>
  <w:style w:type="character" w:customStyle="1" w:styleId="SinespaciadoCar">
    <w:name w:val="Sin espaciado Car"/>
    <w:basedOn w:val="Fuentedeprrafopredeter"/>
    <w:link w:val="Sinespaciado"/>
    <w:uiPriority w:val="1"/>
    <w:rsid w:val="008E2E9D"/>
  </w:style>
  <w:style w:type="table" w:styleId="Tablaconcuadrcula">
    <w:name w:val="Table Grid"/>
    <w:basedOn w:val="Tablanormal"/>
    <w:uiPriority w:val="39"/>
    <w:rsid w:val="00DC7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25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25D1"/>
  </w:style>
  <w:style w:type="paragraph" w:styleId="Piedepgina">
    <w:name w:val="footer"/>
    <w:basedOn w:val="Normal"/>
    <w:link w:val="PiedepginaCar"/>
    <w:uiPriority w:val="99"/>
    <w:unhideWhenUsed/>
    <w:rsid w:val="00BC25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25D1"/>
  </w:style>
  <w:style w:type="paragraph" w:styleId="Textodeglobo">
    <w:name w:val="Balloon Text"/>
    <w:basedOn w:val="Normal"/>
    <w:link w:val="TextodegloboCar"/>
    <w:uiPriority w:val="99"/>
    <w:semiHidden/>
    <w:unhideWhenUsed/>
    <w:rsid w:val="000813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13E3"/>
    <w:rPr>
      <w:rFonts w:ascii="Tahoma" w:hAnsi="Tahoma" w:cs="Tahoma"/>
      <w:sz w:val="16"/>
      <w:szCs w:val="16"/>
    </w:rPr>
  </w:style>
  <w:style w:type="paragraph" w:styleId="TtuloTDC">
    <w:name w:val="TOC Heading"/>
    <w:basedOn w:val="Ttulo1"/>
    <w:next w:val="Normal"/>
    <w:uiPriority w:val="39"/>
    <w:unhideWhenUsed/>
    <w:qFormat/>
    <w:rsid w:val="0096717B"/>
    <w:pPr>
      <w:numPr>
        <w:numId w:val="0"/>
      </w:numPr>
      <w:spacing w:before="480" w:line="276" w:lineRule="auto"/>
      <w:jc w:val="left"/>
      <w:outlineLvl w:val="9"/>
    </w:pPr>
    <w:rPr>
      <w:rFonts w:asciiTheme="majorHAnsi" w:hAnsiTheme="majorHAnsi"/>
      <w:bCs/>
      <w:color w:val="365F91" w:themeColor="accent1" w:themeShade="BF"/>
      <w:sz w:val="28"/>
      <w:szCs w:val="28"/>
      <w:lang w:val="es-US" w:eastAsia="es-US"/>
    </w:rPr>
  </w:style>
  <w:style w:type="paragraph" w:styleId="TDC1">
    <w:name w:val="toc 1"/>
    <w:basedOn w:val="Normal"/>
    <w:next w:val="Normal"/>
    <w:autoRedefine/>
    <w:uiPriority w:val="39"/>
    <w:unhideWhenUsed/>
    <w:rsid w:val="008477B9"/>
    <w:pPr>
      <w:tabs>
        <w:tab w:val="left" w:pos="284"/>
        <w:tab w:val="left" w:pos="709"/>
        <w:tab w:val="right" w:leader="dot" w:pos="8828"/>
      </w:tabs>
      <w:spacing w:after="100" w:line="360" w:lineRule="auto"/>
      <w:ind w:left="709" w:hanging="425"/>
      <w:jc w:val="both"/>
    </w:pPr>
  </w:style>
  <w:style w:type="paragraph" w:styleId="TDC2">
    <w:name w:val="toc 2"/>
    <w:basedOn w:val="Normal"/>
    <w:next w:val="Normal"/>
    <w:autoRedefine/>
    <w:uiPriority w:val="39"/>
    <w:unhideWhenUsed/>
    <w:rsid w:val="00012F12"/>
    <w:pPr>
      <w:tabs>
        <w:tab w:val="left" w:pos="1418"/>
        <w:tab w:val="right" w:leader="dot" w:pos="8828"/>
      </w:tabs>
      <w:spacing w:after="100" w:line="360" w:lineRule="auto"/>
      <w:ind w:left="709"/>
    </w:pPr>
  </w:style>
  <w:style w:type="paragraph" w:styleId="TDC3">
    <w:name w:val="toc 3"/>
    <w:basedOn w:val="Normal"/>
    <w:next w:val="Normal"/>
    <w:autoRedefine/>
    <w:uiPriority w:val="39"/>
    <w:unhideWhenUsed/>
    <w:rsid w:val="0096717B"/>
    <w:pPr>
      <w:spacing w:after="100"/>
      <w:ind w:left="440"/>
    </w:pPr>
  </w:style>
  <w:style w:type="character" w:styleId="Hipervnculo">
    <w:name w:val="Hyperlink"/>
    <w:basedOn w:val="Fuentedeprrafopredeter"/>
    <w:uiPriority w:val="99"/>
    <w:unhideWhenUsed/>
    <w:rsid w:val="0096717B"/>
    <w:rPr>
      <w:color w:val="0000FF" w:themeColor="hyperlink"/>
      <w:u w:val="single"/>
    </w:rPr>
  </w:style>
  <w:style w:type="paragraph" w:customStyle="1" w:styleId="Default">
    <w:name w:val="Default"/>
    <w:rsid w:val="0029345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264FC"/>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realzado">
    <w:name w:val="realzado"/>
    <w:basedOn w:val="Fuentedeprrafopredeter"/>
    <w:rsid w:val="005264FC"/>
  </w:style>
  <w:style w:type="table" w:customStyle="1" w:styleId="Tablaconcuadrcula1">
    <w:name w:val="Tabla con cuadrícula1"/>
    <w:basedOn w:val="Tablanormal"/>
    <w:next w:val="Tablaconcuadrcula"/>
    <w:uiPriority w:val="39"/>
    <w:rsid w:val="00B64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A5074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1">
    <w:name w:val="Tabla de cuadrícula 5 oscura - Énfasis 51"/>
    <w:basedOn w:val="Tablanormal"/>
    <w:uiPriority w:val="50"/>
    <w:rsid w:val="00A306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rsid w:val="00A306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5oscura-nfasis51">
    <w:name w:val="Tabla de lista 5 oscura - Énfasis 51"/>
    <w:basedOn w:val="Tablanormal"/>
    <w:uiPriority w:val="50"/>
    <w:rsid w:val="00B61D30"/>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anormal"/>
    <w:uiPriority w:val="50"/>
    <w:rsid w:val="00B61D3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cuadrcula4-nfasis21">
    <w:name w:val="Tabla de cuadrícula 4 - Énfasis 21"/>
    <w:basedOn w:val="Tablanormal"/>
    <w:next w:val="Tabladecuadrcula4-nfasis22"/>
    <w:uiPriority w:val="49"/>
    <w:rsid w:val="0021509F"/>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22">
    <w:name w:val="Tabla de cuadrícula 4 - Énfasis 22"/>
    <w:basedOn w:val="Tablanormal"/>
    <w:uiPriority w:val="49"/>
    <w:rsid w:val="002150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Refdecomentario">
    <w:name w:val="annotation reference"/>
    <w:basedOn w:val="Fuentedeprrafopredeter"/>
    <w:uiPriority w:val="99"/>
    <w:semiHidden/>
    <w:unhideWhenUsed/>
    <w:rsid w:val="00B44A57"/>
    <w:rPr>
      <w:sz w:val="16"/>
      <w:szCs w:val="16"/>
    </w:rPr>
  </w:style>
  <w:style w:type="paragraph" w:styleId="Textocomentario">
    <w:name w:val="annotation text"/>
    <w:basedOn w:val="Normal"/>
    <w:link w:val="TextocomentarioCar"/>
    <w:uiPriority w:val="99"/>
    <w:semiHidden/>
    <w:unhideWhenUsed/>
    <w:rsid w:val="00B44A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4A57"/>
    <w:rPr>
      <w:sz w:val="20"/>
      <w:szCs w:val="20"/>
    </w:rPr>
  </w:style>
  <w:style w:type="paragraph" w:styleId="Asuntodelcomentario">
    <w:name w:val="annotation subject"/>
    <w:basedOn w:val="Textocomentario"/>
    <w:next w:val="Textocomentario"/>
    <w:link w:val="AsuntodelcomentarioCar"/>
    <w:uiPriority w:val="99"/>
    <w:semiHidden/>
    <w:unhideWhenUsed/>
    <w:rsid w:val="00B44A57"/>
    <w:rPr>
      <w:b/>
      <w:bCs/>
    </w:rPr>
  </w:style>
  <w:style w:type="character" w:customStyle="1" w:styleId="AsuntodelcomentarioCar">
    <w:name w:val="Asunto del comentario Car"/>
    <w:basedOn w:val="TextocomentarioCar"/>
    <w:link w:val="Asuntodelcomentario"/>
    <w:uiPriority w:val="99"/>
    <w:semiHidden/>
    <w:rsid w:val="00B44A57"/>
    <w:rPr>
      <w:b/>
      <w:bCs/>
      <w:sz w:val="20"/>
      <w:szCs w:val="20"/>
    </w:rPr>
  </w:style>
  <w:style w:type="paragraph" w:styleId="Textonotapie">
    <w:name w:val="footnote text"/>
    <w:basedOn w:val="Normal"/>
    <w:link w:val="TextonotapieCar"/>
    <w:uiPriority w:val="99"/>
    <w:semiHidden/>
    <w:unhideWhenUsed/>
    <w:rsid w:val="002631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318D"/>
    <w:rPr>
      <w:sz w:val="20"/>
      <w:szCs w:val="20"/>
    </w:rPr>
  </w:style>
  <w:style w:type="character" w:styleId="Refdenotaalpie">
    <w:name w:val="footnote reference"/>
    <w:basedOn w:val="Fuentedeprrafopredeter"/>
    <w:uiPriority w:val="99"/>
    <w:semiHidden/>
    <w:unhideWhenUsed/>
    <w:rsid w:val="002631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190">
      <w:bodyDiv w:val="1"/>
      <w:marLeft w:val="0"/>
      <w:marRight w:val="0"/>
      <w:marTop w:val="0"/>
      <w:marBottom w:val="0"/>
      <w:divBdr>
        <w:top w:val="none" w:sz="0" w:space="0" w:color="auto"/>
        <w:left w:val="none" w:sz="0" w:space="0" w:color="auto"/>
        <w:bottom w:val="none" w:sz="0" w:space="0" w:color="auto"/>
        <w:right w:val="none" w:sz="0" w:space="0" w:color="auto"/>
      </w:divBdr>
    </w:div>
    <w:div w:id="214203899">
      <w:bodyDiv w:val="1"/>
      <w:marLeft w:val="0"/>
      <w:marRight w:val="0"/>
      <w:marTop w:val="0"/>
      <w:marBottom w:val="0"/>
      <w:divBdr>
        <w:top w:val="none" w:sz="0" w:space="0" w:color="auto"/>
        <w:left w:val="none" w:sz="0" w:space="0" w:color="auto"/>
        <w:bottom w:val="none" w:sz="0" w:space="0" w:color="auto"/>
        <w:right w:val="none" w:sz="0" w:space="0" w:color="auto"/>
      </w:divBdr>
    </w:div>
    <w:div w:id="433205938">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525214363">
      <w:bodyDiv w:val="1"/>
      <w:marLeft w:val="0"/>
      <w:marRight w:val="0"/>
      <w:marTop w:val="0"/>
      <w:marBottom w:val="0"/>
      <w:divBdr>
        <w:top w:val="none" w:sz="0" w:space="0" w:color="auto"/>
        <w:left w:val="none" w:sz="0" w:space="0" w:color="auto"/>
        <w:bottom w:val="none" w:sz="0" w:space="0" w:color="auto"/>
        <w:right w:val="none" w:sz="0" w:space="0" w:color="auto"/>
      </w:divBdr>
    </w:div>
    <w:div w:id="587466357">
      <w:bodyDiv w:val="1"/>
      <w:marLeft w:val="0"/>
      <w:marRight w:val="0"/>
      <w:marTop w:val="0"/>
      <w:marBottom w:val="0"/>
      <w:divBdr>
        <w:top w:val="none" w:sz="0" w:space="0" w:color="auto"/>
        <w:left w:val="none" w:sz="0" w:space="0" w:color="auto"/>
        <w:bottom w:val="none" w:sz="0" w:space="0" w:color="auto"/>
        <w:right w:val="none" w:sz="0" w:space="0" w:color="auto"/>
      </w:divBdr>
    </w:div>
    <w:div w:id="617956837">
      <w:bodyDiv w:val="1"/>
      <w:marLeft w:val="0"/>
      <w:marRight w:val="0"/>
      <w:marTop w:val="0"/>
      <w:marBottom w:val="0"/>
      <w:divBdr>
        <w:top w:val="none" w:sz="0" w:space="0" w:color="auto"/>
        <w:left w:val="none" w:sz="0" w:space="0" w:color="auto"/>
        <w:bottom w:val="none" w:sz="0" w:space="0" w:color="auto"/>
        <w:right w:val="none" w:sz="0" w:space="0" w:color="auto"/>
      </w:divBdr>
    </w:div>
    <w:div w:id="690378041">
      <w:bodyDiv w:val="1"/>
      <w:marLeft w:val="0"/>
      <w:marRight w:val="0"/>
      <w:marTop w:val="0"/>
      <w:marBottom w:val="0"/>
      <w:divBdr>
        <w:top w:val="none" w:sz="0" w:space="0" w:color="auto"/>
        <w:left w:val="none" w:sz="0" w:space="0" w:color="auto"/>
        <w:bottom w:val="none" w:sz="0" w:space="0" w:color="auto"/>
        <w:right w:val="none" w:sz="0" w:space="0" w:color="auto"/>
      </w:divBdr>
    </w:div>
    <w:div w:id="843399201">
      <w:bodyDiv w:val="1"/>
      <w:marLeft w:val="0"/>
      <w:marRight w:val="0"/>
      <w:marTop w:val="0"/>
      <w:marBottom w:val="0"/>
      <w:divBdr>
        <w:top w:val="none" w:sz="0" w:space="0" w:color="auto"/>
        <w:left w:val="none" w:sz="0" w:space="0" w:color="auto"/>
        <w:bottom w:val="none" w:sz="0" w:space="0" w:color="auto"/>
        <w:right w:val="none" w:sz="0" w:space="0" w:color="auto"/>
      </w:divBdr>
    </w:div>
    <w:div w:id="1111507860">
      <w:bodyDiv w:val="1"/>
      <w:marLeft w:val="0"/>
      <w:marRight w:val="0"/>
      <w:marTop w:val="0"/>
      <w:marBottom w:val="0"/>
      <w:divBdr>
        <w:top w:val="none" w:sz="0" w:space="0" w:color="auto"/>
        <w:left w:val="none" w:sz="0" w:space="0" w:color="auto"/>
        <w:bottom w:val="none" w:sz="0" w:space="0" w:color="auto"/>
        <w:right w:val="none" w:sz="0" w:space="0" w:color="auto"/>
      </w:divBdr>
    </w:div>
    <w:div w:id="1129517409">
      <w:bodyDiv w:val="1"/>
      <w:marLeft w:val="0"/>
      <w:marRight w:val="0"/>
      <w:marTop w:val="0"/>
      <w:marBottom w:val="0"/>
      <w:divBdr>
        <w:top w:val="none" w:sz="0" w:space="0" w:color="auto"/>
        <w:left w:val="none" w:sz="0" w:space="0" w:color="auto"/>
        <w:bottom w:val="none" w:sz="0" w:space="0" w:color="auto"/>
        <w:right w:val="none" w:sz="0" w:space="0" w:color="auto"/>
      </w:divBdr>
    </w:div>
    <w:div w:id="1129661356">
      <w:bodyDiv w:val="1"/>
      <w:marLeft w:val="0"/>
      <w:marRight w:val="0"/>
      <w:marTop w:val="0"/>
      <w:marBottom w:val="0"/>
      <w:divBdr>
        <w:top w:val="none" w:sz="0" w:space="0" w:color="auto"/>
        <w:left w:val="none" w:sz="0" w:space="0" w:color="auto"/>
        <w:bottom w:val="none" w:sz="0" w:space="0" w:color="auto"/>
        <w:right w:val="none" w:sz="0" w:space="0" w:color="auto"/>
      </w:divBdr>
    </w:div>
    <w:div w:id="1186480100">
      <w:bodyDiv w:val="1"/>
      <w:marLeft w:val="0"/>
      <w:marRight w:val="0"/>
      <w:marTop w:val="0"/>
      <w:marBottom w:val="0"/>
      <w:divBdr>
        <w:top w:val="none" w:sz="0" w:space="0" w:color="auto"/>
        <w:left w:val="none" w:sz="0" w:space="0" w:color="auto"/>
        <w:bottom w:val="none" w:sz="0" w:space="0" w:color="auto"/>
        <w:right w:val="none" w:sz="0" w:space="0" w:color="auto"/>
      </w:divBdr>
    </w:div>
    <w:div w:id="1341540372">
      <w:bodyDiv w:val="1"/>
      <w:marLeft w:val="0"/>
      <w:marRight w:val="0"/>
      <w:marTop w:val="0"/>
      <w:marBottom w:val="0"/>
      <w:divBdr>
        <w:top w:val="none" w:sz="0" w:space="0" w:color="auto"/>
        <w:left w:val="none" w:sz="0" w:space="0" w:color="auto"/>
        <w:bottom w:val="none" w:sz="0" w:space="0" w:color="auto"/>
        <w:right w:val="none" w:sz="0" w:space="0" w:color="auto"/>
      </w:divBdr>
    </w:div>
    <w:div w:id="1345328313">
      <w:bodyDiv w:val="1"/>
      <w:marLeft w:val="0"/>
      <w:marRight w:val="0"/>
      <w:marTop w:val="0"/>
      <w:marBottom w:val="0"/>
      <w:divBdr>
        <w:top w:val="none" w:sz="0" w:space="0" w:color="auto"/>
        <w:left w:val="none" w:sz="0" w:space="0" w:color="auto"/>
        <w:bottom w:val="none" w:sz="0" w:space="0" w:color="auto"/>
        <w:right w:val="none" w:sz="0" w:space="0" w:color="auto"/>
      </w:divBdr>
    </w:div>
    <w:div w:id="1477068547">
      <w:bodyDiv w:val="1"/>
      <w:marLeft w:val="0"/>
      <w:marRight w:val="0"/>
      <w:marTop w:val="0"/>
      <w:marBottom w:val="0"/>
      <w:divBdr>
        <w:top w:val="none" w:sz="0" w:space="0" w:color="auto"/>
        <w:left w:val="none" w:sz="0" w:space="0" w:color="auto"/>
        <w:bottom w:val="none" w:sz="0" w:space="0" w:color="auto"/>
        <w:right w:val="none" w:sz="0" w:space="0" w:color="auto"/>
      </w:divBdr>
    </w:div>
    <w:div w:id="1596861865">
      <w:bodyDiv w:val="1"/>
      <w:marLeft w:val="0"/>
      <w:marRight w:val="0"/>
      <w:marTop w:val="0"/>
      <w:marBottom w:val="0"/>
      <w:divBdr>
        <w:top w:val="none" w:sz="0" w:space="0" w:color="auto"/>
        <w:left w:val="none" w:sz="0" w:space="0" w:color="auto"/>
        <w:bottom w:val="none" w:sz="0" w:space="0" w:color="auto"/>
        <w:right w:val="none" w:sz="0" w:space="0" w:color="auto"/>
      </w:divBdr>
    </w:div>
    <w:div w:id="1741439183">
      <w:bodyDiv w:val="1"/>
      <w:marLeft w:val="0"/>
      <w:marRight w:val="0"/>
      <w:marTop w:val="0"/>
      <w:marBottom w:val="0"/>
      <w:divBdr>
        <w:top w:val="none" w:sz="0" w:space="0" w:color="auto"/>
        <w:left w:val="none" w:sz="0" w:space="0" w:color="auto"/>
        <w:bottom w:val="none" w:sz="0" w:space="0" w:color="auto"/>
        <w:right w:val="none" w:sz="0" w:space="0" w:color="auto"/>
      </w:divBdr>
    </w:div>
    <w:div w:id="1888443266">
      <w:bodyDiv w:val="1"/>
      <w:marLeft w:val="0"/>
      <w:marRight w:val="0"/>
      <w:marTop w:val="0"/>
      <w:marBottom w:val="0"/>
      <w:divBdr>
        <w:top w:val="none" w:sz="0" w:space="0" w:color="auto"/>
        <w:left w:val="none" w:sz="0" w:space="0" w:color="auto"/>
        <w:bottom w:val="none" w:sz="0" w:space="0" w:color="auto"/>
        <w:right w:val="none" w:sz="0" w:space="0" w:color="auto"/>
      </w:divBdr>
    </w:div>
    <w:div w:id="1937706501">
      <w:bodyDiv w:val="1"/>
      <w:marLeft w:val="0"/>
      <w:marRight w:val="0"/>
      <w:marTop w:val="0"/>
      <w:marBottom w:val="0"/>
      <w:divBdr>
        <w:top w:val="none" w:sz="0" w:space="0" w:color="auto"/>
        <w:left w:val="none" w:sz="0" w:space="0" w:color="auto"/>
        <w:bottom w:val="none" w:sz="0" w:space="0" w:color="auto"/>
        <w:right w:val="none" w:sz="0" w:space="0" w:color="auto"/>
      </w:divBdr>
    </w:div>
    <w:div w:id="1971663747">
      <w:bodyDiv w:val="1"/>
      <w:marLeft w:val="0"/>
      <w:marRight w:val="0"/>
      <w:marTop w:val="0"/>
      <w:marBottom w:val="0"/>
      <w:divBdr>
        <w:top w:val="none" w:sz="0" w:space="0" w:color="auto"/>
        <w:left w:val="none" w:sz="0" w:space="0" w:color="auto"/>
        <w:bottom w:val="none" w:sz="0" w:space="0" w:color="auto"/>
        <w:right w:val="none" w:sz="0" w:space="0" w:color="auto"/>
      </w:divBdr>
    </w:div>
    <w:div w:id="2070615624">
      <w:bodyDiv w:val="1"/>
      <w:marLeft w:val="0"/>
      <w:marRight w:val="0"/>
      <w:marTop w:val="0"/>
      <w:marBottom w:val="0"/>
      <w:divBdr>
        <w:top w:val="none" w:sz="0" w:space="0" w:color="auto"/>
        <w:left w:val="none" w:sz="0" w:space="0" w:color="auto"/>
        <w:bottom w:val="none" w:sz="0" w:space="0" w:color="auto"/>
        <w:right w:val="none" w:sz="0" w:space="0" w:color="auto"/>
      </w:divBdr>
      <w:divsChild>
        <w:div w:id="8477202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image" Target="media/image20.png"/><Relationship Id="rId63" Type="http://schemas.openxmlformats.org/officeDocument/2006/relationships/image" Target="media/image30.emf"/><Relationship Id="rId68" Type="http://schemas.openxmlformats.org/officeDocument/2006/relationships/image" Target="media/image35.emf"/><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4.emf"/><Relationship Id="rId32" Type="http://schemas.microsoft.com/office/2007/relationships/diagramDrawing" Target="diagrams/drawing1.xml"/><Relationship Id="rId37" Type="http://schemas.openxmlformats.org/officeDocument/2006/relationships/header" Target="header10.xml"/><Relationship Id="rId53" Type="http://schemas.openxmlformats.org/officeDocument/2006/relationships/header" Target="header19.xml"/><Relationship Id="rId58" Type="http://schemas.openxmlformats.org/officeDocument/2006/relationships/image" Target="media/image27.png"/><Relationship Id="rId74" Type="http://schemas.openxmlformats.org/officeDocument/2006/relationships/image" Target="media/image38.emf"/><Relationship Id="rId79" Type="http://schemas.openxmlformats.org/officeDocument/2006/relationships/image" Target="media/image42.emf"/><Relationship Id="rId5" Type="http://schemas.openxmlformats.org/officeDocument/2006/relationships/webSettings" Target="webSettings.xml"/><Relationship Id="rId19" Type="http://schemas.openxmlformats.org/officeDocument/2006/relationships/image" Target="media/image10.emf"/><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diagramQuickStyle" Target="diagrams/quickStyle1.xml"/><Relationship Id="rId35" Type="http://schemas.openxmlformats.org/officeDocument/2006/relationships/header" Target="header9.xml"/><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1.emf"/><Relationship Id="rId69" Type="http://schemas.openxmlformats.org/officeDocument/2006/relationships/header" Target="header23.xml"/><Relationship Id="rId77"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image" Target="media/image37.emf"/><Relationship Id="rId80" Type="http://schemas.openxmlformats.org/officeDocument/2006/relationships/header" Target="header2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header" Target="header16.xml"/><Relationship Id="rId59" Type="http://schemas.openxmlformats.org/officeDocument/2006/relationships/image" Target="media/image28.png"/><Relationship Id="rId67" Type="http://schemas.openxmlformats.org/officeDocument/2006/relationships/image" Target="media/image34.emf"/><Relationship Id="rId20" Type="http://schemas.openxmlformats.org/officeDocument/2006/relationships/image" Target="media/image11.emf"/><Relationship Id="rId41" Type="http://schemas.openxmlformats.org/officeDocument/2006/relationships/header" Target="header13.xml"/><Relationship Id="rId54" Type="http://schemas.openxmlformats.org/officeDocument/2006/relationships/header" Target="header20.xml"/><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image" Target="media/image39.emf"/><Relationship Id="rId83"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diagramData" Target="diagrams/data1.xml"/><Relationship Id="rId36" Type="http://schemas.openxmlformats.org/officeDocument/2006/relationships/image" Target="media/image16.emf"/><Relationship Id="rId49" Type="http://schemas.openxmlformats.org/officeDocument/2006/relationships/header" Target="header17.xml"/><Relationship Id="rId57" Type="http://schemas.openxmlformats.org/officeDocument/2006/relationships/image" Target="media/image26.emf"/><Relationship Id="rId10" Type="http://schemas.openxmlformats.org/officeDocument/2006/relationships/image" Target="media/image3.emf"/><Relationship Id="rId31" Type="http://schemas.openxmlformats.org/officeDocument/2006/relationships/diagramColors" Target="diagrams/colors1.xml"/><Relationship Id="rId44" Type="http://schemas.openxmlformats.org/officeDocument/2006/relationships/header" Target="header14.xml"/><Relationship Id="rId52" Type="http://schemas.openxmlformats.org/officeDocument/2006/relationships/image" Target="media/image23.emf"/><Relationship Id="rId60" Type="http://schemas.openxmlformats.org/officeDocument/2006/relationships/header" Target="header21.xml"/><Relationship Id="rId65" Type="http://schemas.openxmlformats.org/officeDocument/2006/relationships/image" Target="media/image32.emf"/><Relationship Id="rId73" Type="http://schemas.openxmlformats.org/officeDocument/2006/relationships/header" Target="header25.xml"/><Relationship Id="rId78" Type="http://schemas.openxmlformats.org/officeDocument/2006/relationships/image" Target="media/image41.emf"/><Relationship Id="rId81"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7.emf"/><Relationship Id="rId34" Type="http://schemas.openxmlformats.org/officeDocument/2006/relationships/header" Target="header8.xml"/><Relationship Id="rId50" Type="http://schemas.openxmlformats.org/officeDocument/2006/relationships/header" Target="header18.xml"/><Relationship Id="rId55" Type="http://schemas.openxmlformats.org/officeDocument/2006/relationships/image" Target="media/image24.png"/><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13.emf"/><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image" Target="media/image33.emf"/><Relationship Id="rId61" Type="http://schemas.openxmlformats.org/officeDocument/2006/relationships/header" Target="header22.xml"/><Relationship Id="rId82" Type="http://schemas.openxmlformats.org/officeDocument/2006/relationships/header" Target="header29.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_rels/header20.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_rels/header2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8.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0.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D294A-EB73-4575-B4BE-02021523C0AE}" type="doc">
      <dgm:prSet loTypeId="urn:microsoft.com/office/officeart/2005/8/layout/venn2" loCatId="relationship" qsTypeId="urn:microsoft.com/office/officeart/2005/8/quickstyle/3d1" qsCatId="3D" csTypeId="urn:microsoft.com/office/officeart/2005/8/colors/colorful4" csCatId="colorful" phldr="1"/>
      <dgm:spPr/>
      <dgm:t>
        <a:bodyPr/>
        <a:lstStyle/>
        <a:p>
          <a:endParaRPr lang="es-ES"/>
        </a:p>
      </dgm:t>
    </dgm:pt>
    <dgm:pt modelId="{9222F0E1-CE3E-49C6-9C13-7588F029DBC7}">
      <dgm:prSet phldrT="[Texto]" custT="1">
        <dgm:style>
          <a:lnRef idx="1">
            <a:schemeClr val="accent5"/>
          </a:lnRef>
          <a:fillRef idx="3">
            <a:schemeClr val="accent5"/>
          </a:fillRef>
          <a:effectRef idx="2">
            <a:schemeClr val="accent5"/>
          </a:effectRef>
          <a:fontRef idx="minor">
            <a:schemeClr val="lt1"/>
          </a:fontRef>
        </dgm:style>
      </dgm:prSet>
      <dgm:spPr/>
      <dgm:t>
        <a:bodyPr/>
        <a:lstStyle/>
        <a:p>
          <a:r>
            <a:rPr lang="es-ES" sz="1300"/>
            <a:t>Funcionarios de Estado o de Gobierno y Dignatarios en visita oficial a la República de Guatemala, e Instituciones del Estado.</a:t>
          </a:r>
        </a:p>
      </dgm:t>
    </dgm:pt>
    <dgm:pt modelId="{596C9CEE-CB7C-40B8-82B9-0A3BCC2034EC}" type="parTrans" cxnId="{1CF680D2-FF4D-40C0-A30F-2EEA371C74A0}">
      <dgm:prSet/>
      <dgm:spPr/>
      <dgm:t>
        <a:bodyPr/>
        <a:lstStyle/>
        <a:p>
          <a:endParaRPr lang="es-ES" sz="1000"/>
        </a:p>
      </dgm:t>
    </dgm:pt>
    <dgm:pt modelId="{56157A55-90FE-4D63-8D9A-F14E58DBF0B5}" type="sibTrans" cxnId="{1CF680D2-FF4D-40C0-A30F-2EEA371C74A0}">
      <dgm:prSet/>
      <dgm:spPr/>
      <dgm:t>
        <a:bodyPr/>
        <a:lstStyle/>
        <a:p>
          <a:endParaRPr lang="es-ES" sz="1000"/>
        </a:p>
      </dgm:t>
    </dgm:pt>
    <dgm:pt modelId="{E2A0A2FC-3ADE-401C-9F5F-D45B0D7E864B}">
      <dgm:prSet phldrT="[Texto]" custT="1"/>
      <dgm:spPr/>
      <dgm:t>
        <a:bodyPr/>
        <a:lstStyle/>
        <a:p>
          <a:r>
            <a:rPr lang="es-ES" sz="1400"/>
            <a:t>Personal de las  instituciones del Organismo Ejecutivo</a:t>
          </a:r>
        </a:p>
      </dgm:t>
    </dgm:pt>
    <dgm:pt modelId="{F2DEDCF2-9EAF-4FA2-ACAD-7BE90135F5A3}" type="parTrans" cxnId="{B234EBC6-54A9-44BD-B147-B2B795DAD9CF}">
      <dgm:prSet/>
      <dgm:spPr/>
      <dgm:t>
        <a:bodyPr/>
        <a:lstStyle/>
        <a:p>
          <a:endParaRPr lang="es-ES" sz="1000"/>
        </a:p>
      </dgm:t>
    </dgm:pt>
    <dgm:pt modelId="{31BBCF4D-F6DC-4A42-864A-5551299F314C}" type="sibTrans" cxnId="{B234EBC6-54A9-44BD-B147-B2B795DAD9CF}">
      <dgm:prSet/>
      <dgm:spPr/>
      <dgm:t>
        <a:bodyPr/>
        <a:lstStyle/>
        <a:p>
          <a:endParaRPr lang="es-ES" sz="1000"/>
        </a:p>
      </dgm:t>
    </dgm:pt>
    <dgm:pt modelId="{737FECC9-FC7F-481E-A69D-78D9277606D3}">
      <dgm:prSet phldrT="[Texto]" custT="1"/>
      <dgm:spPr/>
      <dgm:t>
        <a:bodyPr/>
        <a:lstStyle/>
        <a:p>
          <a:r>
            <a:rPr lang="es-ES" sz="1100"/>
            <a:t>Presidente y Vicepresidente de la República y la de sus respectivas familias, Expresidentes y Exvicepresidentes de la República, Funcionarios de Estado o de Gobierno y Dignatarios en visita oficial a la República de Guatemala; Ministros o Secretarios de la Presidencia de la República y Candidatos que participen en una segunda vuelta electoral, para el cargo de Presidente y Vicepresidente de la República</a:t>
          </a:r>
        </a:p>
      </dgm:t>
    </dgm:pt>
    <dgm:pt modelId="{3B53327D-BF19-4D87-9999-2A9A8FA9BE4E}" type="parTrans" cxnId="{B5836C1F-2D2F-4369-B864-E6DDC690E08E}">
      <dgm:prSet/>
      <dgm:spPr/>
      <dgm:t>
        <a:bodyPr/>
        <a:lstStyle/>
        <a:p>
          <a:endParaRPr lang="es-ES" sz="1000"/>
        </a:p>
      </dgm:t>
    </dgm:pt>
    <dgm:pt modelId="{7E24719C-BC1B-4A32-BA1A-AD1BE44BB707}" type="sibTrans" cxnId="{B5836C1F-2D2F-4369-B864-E6DDC690E08E}">
      <dgm:prSet/>
      <dgm:spPr/>
      <dgm:t>
        <a:bodyPr/>
        <a:lstStyle/>
        <a:p>
          <a:endParaRPr lang="es-ES" sz="1000"/>
        </a:p>
      </dgm:t>
    </dgm:pt>
    <dgm:pt modelId="{C72B31ED-2187-48C7-AAD8-6FD550EB5AD0}" type="pres">
      <dgm:prSet presAssocID="{647D294A-EB73-4575-B4BE-02021523C0AE}" presName="Name0" presStyleCnt="0">
        <dgm:presLayoutVars>
          <dgm:chMax val="7"/>
          <dgm:resizeHandles val="exact"/>
        </dgm:presLayoutVars>
      </dgm:prSet>
      <dgm:spPr/>
      <dgm:t>
        <a:bodyPr/>
        <a:lstStyle/>
        <a:p>
          <a:endParaRPr lang="es-ES"/>
        </a:p>
      </dgm:t>
    </dgm:pt>
    <dgm:pt modelId="{B5E88301-7535-4143-A64B-9A7E01B0A15D}" type="pres">
      <dgm:prSet presAssocID="{647D294A-EB73-4575-B4BE-02021523C0AE}" presName="comp1" presStyleCnt="0"/>
      <dgm:spPr/>
    </dgm:pt>
    <dgm:pt modelId="{452A6A78-117C-40C1-BB50-9284771C389D}" type="pres">
      <dgm:prSet presAssocID="{647D294A-EB73-4575-B4BE-02021523C0AE}" presName="circle1" presStyleLbl="node1" presStyleIdx="0" presStyleCnt="3"/>
      <dgm:spPr/>
      <dgm:t>
        <a:bodyPr/>
        <a:lstStyle/>
        <a:p>
          <a:endParaRPr lang="es-ES"/>
        </a:p>
      </dgm:t>
    </dgm:pt>
    <dgm:pt modelId="{FD13D1FE-04AF-415F-9166-4A7D43AB5DC5}" type="pres">
      <dgm:prSet presAssocID="{647D294A-EB73-4575-B4BE-02021523C0AE}" presName="c1text" presStyleLbl="node1" presStyleIdx="0" presStyleCnt="3">
        <dgm:presLayoutVars>
          <dgm:bulletEnabled val="1"/>
        </dgm:presLayoutVars>
      </dgm:prSet>
      <dgm:spPr/>
      <dgm:t>
        <a:bodyPr/>
        <a:lstStyle/>
        <a:p>
          <a:endParaRPr lang="es-ES"/>
        </a:p>
      </dgm:t>
    </dgm:pt>
    <dgm:pt modelId="{C72828FC-697F-4DD6-A2A8-79DEA93F9F3E}" type="pres">
      <dgm:prSet presAssocID="{647D294A-EB73-4575-B4BE-02021523C0AE}" presName="comp2" presStyleCnt="0"/>
      <dgm:spPr/>
    </dgm:pt>
    <dgm:pt modelId="{1488F497-1734-4903-B752-1A78CFE29E18}" type="pres">
      <dgm:prSet presAssocID="{647D294A-EB73-4575-B4BE-02021523C0AE}" presName="circle2" presStyleLbl="node1" presStyleIdx="1" presStyleCnt="3"/>
      <dgm:spPr/>
      <dgm:t>
        <a:bodyPr/>
        <a:lstStyle/>
        <a:p>
          <a:endParaRPr lang="es-ES"/>
        </a:p>
      </dgm:t>
    </dgm:pt>
    <dgm:pt modelId="{F3DE7082-79E7-46A2-8311-E9ABB1B77966}" type="pres">
      <dgm:prSet presAssocID="{647D294A-EB73-4575-B4BE-02021523C0AE}" presName="c2text" presStyleLbl="node1" presStyleIdx="1" presStyleCnt="3">
        <dgm:presLayoutVars>
          <dgm:bulletEnabled val="1"/>
        </dgm:presLayoutVars>
      </dgm:prSet>
      <dgm:spPr/>
      <dgm:t>
        <a:bodyPr/>
        <a:lstStyle/>
        <a:p>
          <a:endParaRPr lang="es-ES"/>
        </a:p>
      </dgm:t>
    </dgm:pt>
    <dgm:pt modelId="{4B4DC3E5-4AB6-40C4-BD32-3C0F653D1E35}" type="pres">
      <dgm:prSet presAssocID="{647D294A-EB73-4575-B4BE-02021523C0AE}" presName="comp3" presStyleCnt="0"/>
      <dgm:spPr/>
    </dgm:pt>
    <dgm:pt modelId="{A8E916D1-8E0F-499A-8DDB-41D448CB5F5F}" type="pres">
      <dgm:prSet presAssocID="{647D294A-EB73-4575-B4BE-02021523C0AE}" presName="circle3" presStyleLbl="node1" presStyleIdx="2" presStyleCnt="3" custScaleX="108432" custScaleY="104365"/>
      <dgm:spPr/>
      <dgm:t>
        <a:bodyPr/>
        <a:lstStyle/>
        <a:p>
          <a:endParaRPr lang="es-ES"/>
        </a:p>
      </dgm:t>
    </dgm:pt>
    <dgm:pt modelId="{67C59B55-0A9C-4938-8666-E1A2C498D326}" type="pres">
      <dgm:prSet presAssocID="{647D294A-EB73-4575-B4BE-02021523C0AE}" presName="c3text" presStyleLbl="node1" presStyleIdx="2" presStyleCnt="3">
        <dgm:presLayoutVars>
          <dgm:bulletEnabled val="1"/>
        </dgm:presLayoutVars>
      </dgm:prSet>
      <dgm:spPr/>
      <dgm:t>
        <a:bodyPr/>
        <a:lstStyle/>
        <a:p>
          <a:endParaRPr lang="es-ES"/>
        </a:p>
      </dgm:t>
    </dgm:pt>
  </dgm:ptLst>
  <dgm:cxnLst>
    <dgm:cxn modelId="{82AD29DA-B471-4B0F-A971-DD91DB086B4B}" type="presOf" srcId="{647D294A-EB73-4575-B4BE-02021523C0AE}" destId="{C72B31ED-2187-48C7-AAD8-6FD550EB5AD0}" srcOrd="0" destOrd="0" presId="urn:microsoft.com/office/officeart/2005/8/layout/venn2"/>
    <dgm:cxn modelId="{B5836C1F-2D2F-4369-B864-E6DDC690E08E}" srcId="{647D294A-EB73-4575-B4BE-02021523C0AE}" destId="{737FECC9-FC7F-481E-A69D-78D9277606D3}" srcOrd="2" destOrd="0" parTransId="{3B53327D-BF19-4D87-9999-2A9A8FA9BE4E}" sibTransId="{7E24719C-BC1B-4A32-BA1A-AD1BE44BB707}"/>
    <dgm:cxn modelId="{DA1C3675-A1F7-4E1E-9BCA-36153BC91ADE}" type="presOf" srcId="{E2A0A2FC-3ADE-401C-9F5F-D45B0D7E864B}" destId="{F3DE7082-79E7-46A2-8311-E9ABB1B77966}" srcOrd="1" destOrd="0" presId="urn:microsoft.com/office/officeart/2005/8/layout/venn2"/>
    <dgm:cxn modelId="{B234EBC6-54A9-44BD-B147-B2B795DAD9CF}" srcId="{647D294A-EB73-4575-B4BE-02021523C0AE}" destId="{E2A0A2FC-3ADE-401C-9F5F-D45B0D7E864B}" srcOrd="1" destOrd="0" parTransId="{F2DEDCF2-9EAF-4FA2-ACAD-7BE90135F5A3}" sibTransId="{31BBCF4D-F6DC-4A42-864A-5551299F314C}"/>
    <dgm:cxn modelId="{1CF680D2-FF4D-40C0-A30F-2EEA371C74A0}" srcId="{647D294A-EB73-4575-B4BE-02021523C0AE}" destId="{9222F0E1-CE3E-49C6-9C13-7588F029DBC7}" srcOrd="0" destOrd="0" parTransId="{596C9CEE-CB7C-40B8-82B9-0A3BCC2034EC}" sibTransId="{56157A55-90FE-4D63-8D9A-F14E58DBF0B5}"/>
    <dgm:cxn modelId="{8CEF484C-33A6-4FBE-9267-7EC0602799A1}" type="presOf" srcId="{9222F0E1-CE3E-49C6-9C13-7588F029DBC7}" destId="{452A6A78-117C-40C1-BB50-9284771C389D}" srcOrd="0" destOrd="0" presId="urn:microsoft.com/office/officeart/2005/8/layout/venn2"/>
    <dgm:cxn modelId="{6E2585FD-0E63-4D0C-A75D-B08D37E77869}" type="presOf" srcId="{9222F0E1-CE3E-49C6-9C13-7588F029DBC7}" destId="{FD13D1FE-04AF-415F-9166-4A7D43AB5DC5}" srcOrd="1" destOrd="0" presId="urn:microsoft.com/office/officeart/2005/8/layout/venn2"/>
    <dgm:cxn modelId="{2F0E8AC6-2AAF-49D5-9C75-64E896C0077F}" type="presOf" srcId="{737FECC9-FC7F-481E-A69D-78D9277606D3}" destId="{67C59B55-0A9C-4938-8666-E1A2C498D326}" srcOrd="1" destOrd="0" presId="urn:microsoft.com/office/officeart/2005/8/layout/venn2"/>
    <dgm:cxn modelId="{E2C4212F-82E4-4D19-BE55-902731E63019}" type="presOf" srcId="{737FECC9-FC7F-481E-A69D-78D9277606D3}" destId="{A8E916D1-8E0F-499A-8DDB-41D448CB5F5F}" srcOrd="0" destOrd="0" presId="urn:microsoft.com/office/officeart/2005/8/layout/venn2"/>
    <dgm:cxn modelId="{C4F8F646-A596-40D5-BC38-2693F8A476D0}" type="presOf" srcId="{E2A0A2FC-3ADE-401C-9F5F-D45B0D7E864B}" destId="{1488F497-1734-4903-B752-1A78CFE29E18}" srcOrd="0" destOrd="0" presId="urn:microsoft.com/office/officeart/2005/8/layout/venn2"/>
    <dgm:cxn modelId="{F79F5F7E-8E52-42E5-B889-8BF07AEC31C9}" type="presParOf" srcId="{C72B31ED-2187-48C7-AAD8-6FD550EB5AD0}" destId="{B5E88301-7535-4143-A64B-9A7E01B0A15D}" srcOrd="0" destOrd="0" presId="urn:microsoft.com/office/officeart/2005/8/layout/venn2"/>
    <dgm:cxn modelId="{2531FD17-7A88-4296-8F2D-1A50665584A9}" type="presParOf" srcId="{B5E88301-7535-4143-A64B-9A7E01B0A15D}" destId="{452A6A78-117C-40C1-BB50-9284771C389D}" srcOrd="0" destOrd="0" presId="urn:microsoft.com/office/officeart/2005/8/layout/venn2"/>
    <dgm:cxn modelId="{A760849B-B120-4DAF-A9CA-6D26006AD7A2}" type="presParOf" srcId="{B5E88301-7535-4143-A64B-9A7E01B0A15D}" destId="{FD13D1FE-04AF-415F-9166-4A7D43AB5DC5}" srcOrd="1" destOrd="0" presId="urn:microsoft.com/office/officeart/2005/8/layout/venn2"/>
    <dgm:cxn modelId="{B02BEE28-488C-47F2-8E78-C45CD9B8036E}" type="presParOf" srcId="{C72B31ED-2187-48C7-AAD8-6FD550EB5AD0}" destId="{C72828FC-697F-4DD6-A2A8-79DEA93F9F3E}" srcOrd="1" destOrd="0" presId="urn:microsoft.com/office/officeart/2005/8/layout/venn2"/>
    <dgm:cxn modelId="{86A8F001-2824-4674-9D32-DBCC77E59E6A}" type="presParOf" srcId="{C72828FC-697F-4DD6-A2A8-79DEA93F9F3E}" destId="{1488F497-1734-4903-B752-1A78CFE29E18}" srcOrd="0" destOrd="0" presId="urn:microsoft.com/office/officeart/2005/8/layout/venn2"/>
    <dgm:cxn modelId="{6BFB853C-DE3E-47C6-80BF-D4AF22A30BED}" type="presParOf" srcId="{C72828FC-697F-4DD6-A2A8-79DEA93F9F3E}" destId="{F3DE7082-79E7-46A2-8311-E9ABB1B77966}" srcOrd="1" destOrd="0" presId="urn:microsoft.com/office/officeart/2005/8/layout/venn2"/>
    <dgm:cxn modelId="{54152266-0C68-4890-9BB3-04915EBB009E}" type="presParOf" srcId="{C72B31ED-2187-48C7-AAD8-6FD550EB5AD0}" destId="{4B4DC3E5-4AB6-40C4-BD32-3C0F653D1E35}" srcOrd="2" destOrd="0" presId="urn:microsoft.com/office/officeart/2005/8/layout/venn2"/>
    <dgm:cxn modelId="{375E7D3E-05B0-4AA0-BF4D-525A3391227C}" type="presParOf" srcId="{4B4DC3E5-4AB6-40C4-BD32-3C0F653D1E35}" destId="{A8E916D1-8E0F-499A-8DDB-41D448CB5F5F}" srcOrd="0" destOrd="0" presId="urn:microsoft.com/office/officeart/2005/8/layout/venn2"/>
    <dgm:cxn modelId="{3DCA623E-F984-4185-94BB-D7BE4D35A382}" type="presParOf" srcId="{4B4DC3E5-4AB6-40C4-BD32-3C0F653D1E35}" destId="{67C59B55-0A9C-4938-8666-E1A2C498D326}" srcOrd="1" destOrd="0" presId="urn:microsoft.com/office/officeart/2005/8/layout/ven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A6A78-117C-40C1-BB50-9284771C389D}">
      <dsp:nvSpPr>
        <dsp:cNvPr id="0" name=""/>
        <dsp:cNvSpPr/>
      </dsp:nvSpPr>
      <dsp:spPr>
        <a:xfrm>
          <a:off x="120616" y="-29675"/>
          <a:ext cx="5438899" cy="5438899"/>
        </a:xfrm>
        <a:prstGeom prst="ellipse">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S" sz="1300" kern="1200"/>
            <a:t>Funcionarios de Estado o de Gobierno y Dignatarios en visita oficial a la República de Guatemala, e Instituciones del Estado.</a:t>
          </a:r>
        </a:p>
      </dsp:txBody>
      <dsp:txXfrm>
        <a:off x="1889618" y="242268"/>
        <a:ext cx="1900895" cy="815834"/>
      </dsp:txXfrm>
    </dsp:sp>
    <dsp:sp modelId="{1488F497-1734-4903-B752-1A78CFE29E18}">
      <dsp:nvSpPr>
        <dsp:cNvPr id="0" name=""/>
        <dsp:cNvSpPr/>
      </dsp:nvSpPr>
      <dsp:spPr>
        <a:xfrm>
          <a:off x="800478" y="1330048"/>
          <a:ext cx="4079174" cy="4079174"/>
        </a:xfrm>
        <a:prstGeom prst="ellipse">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kern="1200"/>
            <a:t>Personal de las  instituciones del Organismo Ejecutivo</a:t>
          </a:r>
        </a:p>
      </dsp:txBody>
      <dsp:txXfrm>
        <a:off x="1889618" y="1584997"/>
        <a:ext cx="1900895" cy="764845"/>
      </dsp:txXfrm>
    </dsp:sp>
    <dsp:sp modelId="{A8E916D1-8E0F-499A-8DDB-41D448CB5F5F}">
      <dsp:nvSpPr>
        <dsp:cNvPr id="0" name=""/>
        <dsp:cNvSpPr/>
      </dsp:nvSpPr>
      <dsp:spPr>
        <a:xfrm>
          <a:off x="1365689" y="2630421"/>
          <a:ext cx="2948753" cy="2838153"/>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t>Presidente y Vicepresidente de la República y la de sus respectivas familias, Expresidentes y Exvicepresidentes de la República, Funcionarios de Estado o de Gobierno y Dignatarios en visita oficial a la República de Guatemala; Ministros o Secretarios de la Presidencia de la República y Candidatos que participen en una segunda vuelta electoral, para el cargo de Presidente y Vicepresidente de la República</a:t>
          </a:r>
        </a:p>
      </dsp:txBody>
      <dsp:txXfrm>
        <a:off x="1797524" y="3339959"/>
        <a:ext cx="2085083" cy="141907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8D56-4543-404A-BBB8-588B29C29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90</Pages>
  <Words>12194</Words>
  <Characters>67070</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PLAN ESTRATÉGICO INSTITUCIONAL - PEI   2023-2033</vt:lpstr>
    </vt:vector>
  </TitlesOfParts>
  <Company/>
  <LinksUpToDate>false</LinksUpToDate>
  <CharactersWithSpaces>79106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 - PEI   2023-2033</dc:title>
  <dc:creator>Estefany P. Espinoza Cerna</dc:creator>
  <cp:lastModifiedBy>Tania E. Marroquin Gómez</cp:lastModifiedBy>
  <cp:revision>38</cp:revision>
  <cp:lastPrinted>2025-01-14T15:59:00Z</cp:lastPrinted>
  <dcterms:created xsi:type="dcterms:W3CDTF">2024-07-26T15:07:00Z</dcterms:created>
  <dcterms:modified xsi:type="dcterms:W3CDTF">2025-01-14T16:00:00Z</dcterms:modified>
</cp:coreProperties>
</file>